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D4" w:rsidRDefault="009F0AD4">
      <w:pPr>
        <w:jc w:val="center"/>
        <w:rPr>
          <w:rFonts w:cs="Tahoma"/>
          <w:lang/>
        </w:rPr>
      </w:pPr>
    </w:p>
    <w:p w:rsidR="009F0AD4" w:rsidRDefault="009F0AD4">
      <w:pPr>
        <w:tabs>
          <w:tab w:val="left" w:pos="2880"/>
        </w:tabs>
        <w:jc w:val="center"/>
        <w:rPr>
          <w:lang/>
        </w:rPr>
      </w:pPr>
      <w:r>
        <w:rPr>
          <w:b/>
          <w:lang/>
        </w:rPr>
        <w:t>СВЕДЕНИЯ О ДОХОДАХ, ИМУЩЕСТВЕ И ОБЯЗАТЕЛЬСТВАХ ИМУЩЕСТВЕННОГО ХАРАКТЕРА ГЛАВЫ МОЖАЙСКОГО МУНИЦИПАЛЬНОГО РАЙОНА, МУНИЦИПАЛЬНЫХ СЛУЖАЩИХ АДМИНИСТРАЦИИ МОЖАЙСКОГО МУНИЦИПАЛЬНОГО РАЙОНА И ЧЛЕНОВ ИХ СЕМЕЙ (СОГЛАСНО ПЕРЕЧНЮ, УТВЕРЖДЕННОМУ ПОСТАНОВЛЕНИЕМ  АДМИНИСТРАЦИИ МОЖАЙСКОГО МУНИЦИПАЛЬНОГО РАЙОНА ОТ 04.02.2016 № 190-П) ЗА ОТЧЁТНЫЙ ПЕРИОД                 С 1 ЯНВАРЯ 2017 ГОДА ПО 31 ДЕКАБРЯ 2017 ГОДА</w:t>
      </w:r>
    </w:p>
    <w:p w:rsidR="009F0AD4" w:rsidRDefault="009F0AD4">
      <w:pPr>
        <w:jc w:val="center"/>
        <w:rPr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70"/>
        <w:gridCol w:w="1543"/>
        <w:gridCol w:w="1168"/>
        <w:gridCol w:w="1843"/>
        <w:gridCol w:w="1308"/>
        <w:gridCol w:w="1085"/>
        <w:gridCol w:w="1755"/>
        <w:gridCol w:w="1342"/>
        <w:gridCol w:w="1390"/>
        <w:gridCol w:w="1502"/>
      </w:tblGrid>
      <w:tr w:rsidR="009F0AD4">
        <w:trPr>
          <w:trHeight w:hRule="exact" w:val="595"/>
        </w:trPr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Фамилия, имя, отчество лица,представившего сведения</w:t>
            </w:r>
          </w:p>
        </w:tc>
        <w:tc>
          <w:tcPr>
            <w:tcW w:w="15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</w:t>
            </w:r>
          </w:p>
          <w:p w:rsidR="009F0AD4" w:rsidRDefault="009F0AD4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шего сведения</w:t>
            </w:r>
          </w:p>
        </w:tc>
        <w:tc>
          <w:tcPr>
            <w:tcW w:w="11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2017 год (руб.)</w:t>
            </w:r>
          </w:p>
        </w:tc>
        <w:tc>
          <w:tcPr>
            <w:tcW w:w="59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9F0AD4">
        <w:tc>
          <w:tcPr>
            <w:tcW w:w="16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</w:pPr>
          </w:p>
        </w:tc>
        <w:tc>
          <w:tcPr>
            <w:tcW w:w="15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</w:pPr>
          </w:p>
        </w:tc>
        <w:tc>
          <w:tcPr>
            <w:tcW w:w="11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9F0AD4" w:rsidRDefault="009F0AD4">
            <w:pPr>
              <w:pStyle w:val="ae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Поночевный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Илья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Игоревич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Руководитель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2466166,13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Квартира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Квартира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Гаражный бокс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 Гараж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7) Хозяйственный блок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8) Нежилое помещение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1)2268,0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209,3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38,1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53,4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20,2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 23,1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7) 261,8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8) 71,03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Тайота Ленд Крузер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38,1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>Кизилов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Станислав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Николаевич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1324392,74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1) Квартира 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42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1595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 Хонда CR-V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Комната в квартире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14,8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585238,91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 Фольксваген Туарег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Комната в квартире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14,8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Комната в квартире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14,8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Комната в квартире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14,8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rPr>
          <w:trHeight w:val="2980"/>
        </w:trPr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Котова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Оксана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1888885,98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1) Земельный участок (½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Жилой дом (½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Жилой дом (19/100 доля в праве)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Жилой дом (часть жилого дома)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1069,0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422,0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38,6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94,8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58,5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37,5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180000,0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2) Жилой дом (часть жилого дома)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1280,0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37,5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236455,44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37,5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Дыба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Геннадий Валентинович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2048235,92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74,9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Hyndai Solaris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474622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74,9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82,4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74,9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115,0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</w:t>
            </w:r>
            <w:r>
              <w:rPr>
                <w:sz w:val="21"/>
                <w:szCs w:val="21"/>
                <w:lang/>
              </w:rPr>
              <w:lastRenderedPageBreak/>
              <w:t>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2) Жилой 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74,9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115,0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>Абаренов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Дмитрий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1287119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50,3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50,3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Богучарский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 Николаевич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администрации Можайского муниципально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го района – начальник Управления делами администрации Можайского муниципально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1828992,45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6)Жилой дом (незаверш. стр-во)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7) Квартира (½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8) Сарай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1067,0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513,0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397,0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4)292,0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5)320,0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 365,7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7)44,5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8) 13,5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Автомобиль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легковой: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Хендай Солярис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Водный транспорт: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Мотолодка Нептун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Иные транспортные средства:</w:t>
            </w:r>
          </w:p>
          <w:p w:rsidR="009F0AD4" w:rsidRDefault="009F0AD4">
            <w:pPr>
              <w:snapToGrid w:val="0"/>
              <w:ind w:left="-155" w:right="-5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 прицеп для легкового автомобиля;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- автоприцеп для мотолодки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561734,76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617,0</w:t>
            </w: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497,0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43,5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Автомобиль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КИА Сорента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44,5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Данилянц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Ашот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Эрнестович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1093560,33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Универсал </w:t>
            </w:r>
            <w:r>
              <w:rPr>
                <w:sz w:val="21"/>
                <w:szCs w:val="21"/>
                <w:lang w:val="en-US"/>
              </w:rPr>
              <w:t>SUZUKI</w:t>
            </w:r>
            <w:r w:rsidRPr="009F0AD4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GRAND</w:t>
            </w:r>
            <w:r w:rsidRPr="009F0AD4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VITARA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120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несовершеннолетняя дочь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55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Евстифеев Евгений Семенович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1170940,46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Квартира (¼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52,1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P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HYUNDAY</w:t>
            </w:r>
            <w:r w:rsidRPr="009F0AD4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SANTA</w:t>
            </w:r>
            <w:r w:rsidRPr="009F0AD4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FE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2500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Заболотная Елена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 xml:space="preserve"> Сергеевна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 xml:space="preserve">Заместитель руководителя администрации </w:t>
            </w:r>
            <w:r>
              <w:rPr>
                <w:sz w:val="21"/>
                <w:szCs w:val="21"/>
                <w:lang/>
              </w:rPr>
              <w:lastRenderedPageBreak/>
              <w:t>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lastRenderedPageBreak/>
              <w:t>1277736,45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 (½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lastRenderedPageBreak/>
              <w:t>2) 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 w:rsidP="009F0AD4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400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2)    34,6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639327,12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1500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 xml:space="preserve"> 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HYUNDAY IX 35 2,0 GLS AT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Иные транспортные средства:  прицеп к легковому автомобилю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Тимиргалин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Давлятьян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Гайниятович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1995979,32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5) Квартира (1/5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1500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2)1200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800,0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1000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92,6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P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OPEL</w:t>
            </w:r>
            <w:r w:rsidRPr="009F0AD4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Zafira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Автомобиль грузовой: 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ГАЗ - ВАЗ 53Б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195737,37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 1/5 доли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5) 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1) 2500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2) 1499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 w:rsidP="009F0AD4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96,2</w:t>
            </w:r>
          </w:p>
          <w:p w:rsidR="009F0AD4" w:rsidRDefault="009F0AD4" w:rsidP="009F0AD4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92,6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35,4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>Шорников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Михайлович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1357182,07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2) Жилой дом (½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1500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2)70,1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Мицубиси Аутлендер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126137,26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Жилой дом (/1/2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70,1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Шубина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1540143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79,7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161240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3000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RENAVET SB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79,7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Бордадымова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Борисовна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</w:t>
            </w:r>
            <w:r>
              <w:rPr>
                <w:sz w:val="21"/>
                <w:szCs w:val="21"/>
                <w:lang/>
              </w:rPr>
              <w:lastRenderedPageBreak/>
              <w:t>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lastRenderedPageBreak/>
              <w:t>1607794,91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4) Квартира (2/5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1) 2026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1100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156,5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53,7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>Азаренкова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Мария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Григорьевна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1063828,6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 (1/3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3) Жилой дом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1144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239,8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236,6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1200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2400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1200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64,0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993710,89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 w:rsidP="009F0AD4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SKODA SUPERB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 xml:space="preserve">        2)  AUDI A3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236,6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236,6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236,6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Клевитов Валерий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1157941,16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Квартира  (¼ доля в праве)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47,9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Ниссан Кашкай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715862,41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2) Квартира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3) Баня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1) 3013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 w:rsidP="009F0AD4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47,9</w:t>
            </w:r>
          </w:p>
          <w:p w:rsidR="009F0AD4" w:rsidRDefault="009F0AD4" w:rsidP="009F0AD4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84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lastRenderedPageBreak/>
              <w:t>Овчинников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Василий Михайлович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руководителя администрации Можайского муниципального района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1593800,61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Дачный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Здание кирпичное нежилое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8) Здание деревянное нежилое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1800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4361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1187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266,8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5)78,3</w:t>
            </w:r>
          </w:p>
          <w:p w:rsidR="009F0AD4" w:rsidRDefault="009F0AD4" w:rsidP="009F0AD4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41</w:t>
            </w:r>
          </w:p>
          <w:p w:rsidR="009F0AD4" w:rsidRDefault="009F0AD4" w:rsidP="009F0AD4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650,4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8) 90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Лексус </w:t>
            </w:r>
            <w:r>
              <w:rPr>
                <w:sz w:val="21"/>
                <w:szCs w:val="21"/>
                <w:lang w:val="en-US"/>
              </w:rPr>
              <w:t xml:space="preserve">LS </w:t>
            </w:r>
            <w:r>
              <w:rPr>
                <w:sz w:val="21"/>
                <w:szCs w:val="21"/>
                <w:lang/>
              </w:rPr>
              <w:t>460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280018,83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266,8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Нагих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Людмила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Анатольевна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социальной поддержки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880860,17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lastRenderedPageBreak/>
              <w:t xml:space="preserve"> Земельный участок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723,0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62,8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812755,33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2)  Квартира (1/2доли)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600,0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62,8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Автомобили легковые: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Фольксваген Джетта,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Шкода Октавия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Еремчук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Юрьевна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Сектора муниципального финансового контроля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869280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Квартира (½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643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60,4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69,3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384823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69,3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Клинских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Мария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Михайловна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Председатель Комитета по управлению имуществом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1148998,41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2) Жилой дом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1)1200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86,6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Автомобиль</w:t>
            </w:r>
            <w:r w:rsidRPr="009F0AD4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  <w:lang/>
              </w:rPr>
              <w:t>легковой</w:t>
            </w:r>
            <w:r w:rsidRPr="009F0AD4">
              <w:rPr>
                <w:sz w:val="21"/>
                <w:szCs w:val="21"/>
                <w:lang w:val="en-US"/>
              </w:rPr>
              <w:t>:</w:t>
            </w:r>
          </w:p>
          <w:p w:rsidR="009F0AD4" w:rsidRP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Toota Land Cruiser Prado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u w:val="single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203530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u w:val="single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u w:val="single"/>
                <w:lang/>
              </w:rPr>
            </w:pPr>
            <w:r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УАЗ 31514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Иные </w:t>
            </w:r>
            <w:r>
              <w:rPr>
                <w:sz w:val="21"/>
                <w:szCs w:val="21"/>
                <w:lang/>
              </w:rPr>
              <w:lastRenderedPageBreak/>
              <w:t>транспортные средства: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автоприцеп 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86,6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86,6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86,6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Колыбашкин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</w:t>
            </w:r>
          </w:p>
          <w:p w:rsidR="009F0AD4" w:rsidRP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Отдела по делам несовершеннолетних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1085423,68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 w:rsidP="009F0AD4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F0AD4" w:rsidRDefault="009F0AD4" w:rsidP="009F0AD4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F0AD4" w:rsidRDefault="009F0AD4" w:rsidP="009F0AD4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F0AD4" w:rsidRDefault="009F0AD4" w:rsidP="009F0AD4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1500</w:t>
            </w:r>
          </w:p>
          <w:p w:rsidR="009F0AD4" w:rsidRDefault="009F0AD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1200</w:t>
            </w:r>
          </w:p>
          <w:p w:rsidR="009F0AD4" w:rsidRDefault="009F0AD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627</w:t>
            </w:r>
          </w:p>
          <w:p w:rsidR="009F0AD4" w:rsidRDefault="009F0AD4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95,1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Volkswag Tiguan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1500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16</w:t>
            </w:r>
            <w:r>
              <w:rPr>
                <w:sz w:val="21"/>
                <w:szCs w:val="21"/>
                <w:lang w:val="en-US"/>
              </w:rPr>
              <w:t>2166,60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95,1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95,1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Космачева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Татьяна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Анатольевна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Финансово-казначейского управления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14</w:t>
            </w:r>
            <w:r>
              <w:rPr>
                <w:sz w:val="21"/>
                <w:szCs w:val="21"/>
                <w:lang w:val="en-US"/>
              </w:rPr>
              <w:t>31865,0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 Жилой дом (½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Квартира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6) 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1) 1793</w:t>
            </w: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widowControl w:val="0"/>
              <w:tabs>
                <w:tab w:val="left" w:pos="746"/>
              </w:tabs>
              <w:suppressAutoHyphens/>
              <w:snapToGrid w:val="0"/>
              <w:ind w:left="798" w:right="53" w:hanging="74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 xml:space="preserve">2) </w:t>
            </w:r>
            <w:r>
              <w:rPr>
                <w:sz w:val="21"/>
                <w:szCs w:val="21"/>
                <w:lang/>
              </w:rPr>
              <w:t>634</w:t>
            </w: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3) 54,3</w:t>
            </w: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55,2</w:t>
            </w: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40,1</w:t>
            </w:r>
          </w:p>
          <w:p w:rsidR="009F0AD4" w:rsidRDefault="009F0AD4">
            <w:pPr>
              <w:snapToGrid w:val="0"/>
              <w:ind w:left="360" w:right="3" w:hanging="392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 65,8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809561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>2) Гараж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-20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1)1392</w:t>
            </w:r>
          </w:p>
          <w:p w:rsidR="009F0AD4" w:rsidRDefault="009F0AD4">
            <w:pPr>
              <w:snapToGrid w:val="0"/>
              <w:ind w:left="-20" w:right="3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-20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40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КИА - спортейдж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65,6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 xml:space="preserve">Коростелева 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 xml:space="preserve">Ирина 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P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Управления по земельным отношениям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1463125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2 )Земельный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Квартира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4)Квартира (1/3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Квартира (1/10 доли)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6)Квартира (2/3 доли)</w:t>
            </w:r>
          </w:p>
          <w:p w:rsidR="009F0AD4" w:rsidRP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7) 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 xml:space="preserve">8) </w:t>
            </w:r>
            <w:r>
              <w:rPr>
                <w:sz w:val="21"/>
                <w:szCs w:val="21"/>
                <w:lang/>
              </w:rPr>
              <w:t>Газопровод низкого давления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1)1200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1500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3) 37,3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44,1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5) 50,3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6) 63,1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7) 169,2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8) 79,8 </w:t>
            </w:r>
            <w:r>
              <w:rPr>
                <w:sz w:val="21"/>
                <w:szCs w:val="21"/>
                <w:lang/>
              </w:rPr>
              <w:lastRenderedPageBreak/>
              <w:t>п.м.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 xml:space="preserve">Автомобиль легковой: 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Тайота РАВ 4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44,1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cs="Tahoma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cs="Tahoma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Тарасюк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по мобилизационной подготовке экономики и режиму секретности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1641724,35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Автомобили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легковые: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 xml:space="preserve">  Шкода-Йети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462346,47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Никитина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коммунального хозяйства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538775,43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Форд Фокус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286295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P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 w:val="en-US"/>
              </w:rPr>
              <w:t>NISSAN</w:t>
            </w:r>
            <w:r w:rsidRPr="009F0AD4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X</w:t>
            </w:r>
            <w:r w:rsidRPr="009F0AD4">
              <w:rPr>
                <w:sz w:val="21"/>
                <w:szCs w:val="21"/>
                <w:lang/>
              </w:rPr>
              <w:t>-</w:t>
            </w:r>
            <w:r>
              <w:rPr>
                <w:sz w:val="21"/>
                <w:szCs w:val="21"/>
                <w:lang w:val="en-US"/>
              </w:rPr>
              <w:t>TRFIL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грузовой: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ЗИЛ -5301 ЕО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несовершеннолетняя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</w:rPr>
              <w:t xml:space="preserve"> Земельный участок (1/5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Прищепова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Наталья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Начальник Управления экономического развития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1342245,65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61,2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36,3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несовершенно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летняя дочь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61,2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Катальникова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Управления образования и отраслей социальной сферы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1237453,15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Квартира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Квартира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65</w:t>
            </w: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42,1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Автомобиль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легковой: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Хондэ Сорярис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Шейко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Марина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Алексеевна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правового и кадрового обеспечения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861777,45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Жилой дом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Квартира (½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58,2</w:t>
            </w:r>
          </w:p>
          <w:p w:rsidR="009F0AD4" w:rsidRDefault="009F0AD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57,0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1)Земельный участок</w:t>
            </w:r>
          </w:p>
          <w:p w:rsidR="009F0AD4" w:rsidRDefault="009F0AD4">
            <w:pPr>
              <w:pStyle w:val="ae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3000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89,6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762224,03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89,6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 xml:space="preserve">Решта </w:t>
            </w:r>
          </w:p>
          <w:p w:rsidR="009F0AD4" w:rsidRDefault="009F0AD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Любовь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b/>
                <w:bCs/>
                <w:sz w:val="21"/>
                <w:szCs w:val="21"/>
                <w:lang/>
              </w:rPr>
              <w:t>Григорьевна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Управления градостроительной деятельностью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677615,91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(¼ доли)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50,8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  <w:tr w:rsidR="009F0AD4">
        <w:tc>
          <w:tcPr>
            <w:tcW w:w="1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160931,68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Земельный участок</w:t>
            </w:r>
          </w:p>
          <w:p w:rsidR="009F0AD4" w:rsidRDefault="009F0AD4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Дом нежилой</w:t>
            </w:r>
          </w:p>
          <w:p w:rsidR="009F0AD4" w:rsidRDefault="009F0AD4" w:rsidP="009F0AD4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 (¼ доли)</w:t>
            </w:r>
          </w:p>
          <w:p w:rsidR="009F0AD4" w:rsidRDefault="009F0AD4" w:rsidP="009F0AD4">
            <w:pPr>
              <w:widowControl w:val="0"/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Баня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1) 600,0</w:t>
            </w: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2) 30,0</w:t>
            </w: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3) 50,8</w:t>
            </w: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4) 12,0</w:t>
            </w:r>
          </w:p>
        </w:tc>
        <w:tc>
          <w:tcPr>
            <w:tcW w:w="10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lastRenderedPageBreak/>
              <w:t>РФ</w:t>
            </w:r>
          </w:p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9F0AD4" w:rsidRDefault="009F0AD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0"/>
                <w:szCs w:val="20"/>
                <w:lang/>
              </w:rPr>
              <w:lastRenderedPageBreak/>
              <w:t>нет</w:t>
            </w:r>
          </w:p>
        </w:tc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0AD4" w:rsidRDefault="009F0AD4">
            <w:pPr>
              <w:pStyle w:val="ae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</w:tr>
    </w:tbl>
    <w:p w:rsidR="009F0AD4" w:rsidRDefault="009F0AD4">
      <w:pPr>
        <w:tabs>
          <w:tab w:val="left" w:pos="2880"/>
        </w:tabs>
      </w:pPr>
    </w:p>
    <w:p w:rsidR="009F0AD4" w:rsidRDefault="009F0AD4">
      <w:pPr>
        <w:spacing w:after="0" w:line="240" w:lineRule="auto"/>
        <w:rPr>
          <w:rFonts w:cs="Tahoma"/>
          <w:b/>
        </w:rPr>
      </w:pPr>
      <w:r>
        <w:rPr>
          <w:rFonts w:cs="Tahoma"/>
          <w:b/>
        </w:rPr>
        <w:br w:type="page"/>
      </w:r>
    </w:p>
    <w:p w:rsidR="009F0AD4" w:rsidRDefault="009F0AD4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9F0AD4" w:rsidRDefault="009F0AD4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РУКОВОДИТЕЛЕЙ МУНИЦИПАЛЬНЫХ УЧРЕЖДЕНИЙ МОЖАЙСКОГО МУНИЦИПАЛЬНОГО РАЙОНА МОСКОВСКОЙ ОБЛАСТИ И ЧЛЕНОВ ИХ СЕМЕЙ (СОГЛАСНО ПОСТАНОВЛЕНИЮ АДМИНИСТРАЦИИ МОЖАЙСКОГО МУНИЦИПАЛЬНОГО РАЙОНА МОСКОВСКОЙ ОБЛАСТИ ОТ 06.03.2017 № 413-П (В РЕДАКЦИИ ОТ 09.02.2018 № 221-П) </w:t>
      </w:r>
    </w:p>
    <w:p w:rsidR="009F0AD4" w:rsidRDefault="009F0AD4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ОТЧЁТНЫЙ ПЕРИОД  С 1 ЯНВАРЯ 2017 ГОДА ПО 31 ДЕКАБРЯ 2017 ГОДА</w:t>
      </w:r>
    </w:p>
    <w:p w:rsidR="009F0AD4" w:rsidRDefault="009F0AD4" w:rsidP="00D96326">
      <w:pPr>
        <w:jc w:val="center"/>
        <w:rPr>
          <w:rFonts w:cs="Tahoma"/>
        </w:rPr>
      </w:pPr>
    </w:p>
    <w:tbl>
      <w:tblPr>
        <w:tblW w:w="151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2268"/>
        <w:gridCol w:w="1417"/>
        <w:gridCol w:w="709"/>
        <w:gridCol w:w="1418"/>
        <w:gridCol w:w="992"/>
        <w:gridCol w:w="1275"/>
        <w:gridCol w:w="1559"/>
        <w:gridCol w:w="1560"/>
        <w:gridCol w:w="992"/>
        <w:gridCol w:w="1276"/>
      </w:tblGrid>
      <w:tr w:rsidR="009F0AD4" w:rsidRPr="00D8665A" w:rsidTr="00056B58">
        <w:trPr>
          <w:cantSplit/>
          <w:trHeight w:hRule="exact" w:val="809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Фамилия, имя, отчество лица,  представившего сведения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AD4" w:rsidRPr="00D8665A" w:rsidRDefault="009F0AD4" w:rsidP="00251D65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AD4" w:rsidRPr="00D8665A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Декларированный годовой доход за  201</w:t>
            </w:r>
            <w:r>
              <w:rPr>
                <w:rFonts w:ascii="Times New Roman" w:hAnsi="Times New Roman" w:cs="Tahoma"/>
                <w:sz w:val="22"/>
                <w:szCs w:val="22"/>
              </w:rPr>
              <w:t>7</w:t>
            </w:r>
            <w:r w:rsidRPr="00D8665A">
              <w:rPr>
                <w:rFonts w:ascii="Times New Roman" w:hAnsi="Times New Roman" w:cs="Tahoma"/>
                <w:sz w:val="22"/>
                <w:szCs w:val="22"/>
              </w:rPr>
              <w:t xml:space="preserve"> год (руб.)</w:t>
            </w:r>
          </w:p>
        </w:tc>
        <w:tc>
          <w:tcPr>
            <w:tcW w:w="70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9F0AD4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Рас</w:t>
            </w:r>
          </w:p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ход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0AD4" w:rsidRPr="00D8665A" w:rsidRDefault="009F0AD4" w:rsidP="00F52B7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Перечень</w:t>
            </w:r>
            <w:r>
              <w:rPr>
                <w:rFonts w:ascii="Times New Roman" w:hAnsi="Times New Roman" w:cs="Tahoma"/>
                <w:sz w:val="22"/>
                <w:szCs w:val="22"/>
              </w:rPr>
              <w:t xml:space="preserve"> объектов недвижимого имущества,</w:t>
            </w:r>
            <w:r w:rsidRPr="00D8665A">
              <w:rPr>
                <w:rFonts w:ascii="Times New Roman" w:hAnsi="Times New Roman" w:cs="Tahoma"/>
                <w:sz w:val="22"/>
                <w:szCs w:val="22"/>
              </w:rPr>
              <w:t xml:space="preserve"> находящихся в пользовании</w:t>
            </w:r>
          </w:p>
        </w:tc>
      </w:tr>
      <w:tr w:rsidR="009F0AD4" w:rsidRPr="00D8665A" w:rsidTr="00056B58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/>
        </w:tc>
        <w:tc>
          <w:tcPr>
            <w:tcW w:w="2268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/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/>
        </w:tc>
        <w:tc>
          <w:tcPr>
            <w:tcW w:w="709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Pr="00D8665A" w:rsidRDefault="009F0AD4" w:rsidP="00B756B0">
            <w:pPr>
              <w:pStyle w:val="ae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9F0AD4" w:rsidRPr="00D8665A" w:rsidRDefault="009F0AD4" w:rsidP="00B756B0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D8665A"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  <w:r w:rsidRPr="00D8665A"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</w:tr>
      <w:tr w:rsidR="009F0AD4" w:rsidRPr="00887D7F" w:rsidTr="00056B58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Юрко</w:t>
            </w:r>
          </w:p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Антон</w:t>
            </w:r>
          </w:p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Викторович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Директор Муниципального казенного учреждения Можайского муниципального района Московской области «Единый дорожно-транспортный центр»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526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1099304,92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526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056B58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Р</w:t>
            </w:r>
            <w:r>
              <w:rPr>
                <w:rFonts w:ascii="Times New Roman" w:hAnsi="Times New Roman" w:cs="Tahoma"/>
                <w:sz w:val="22"/>
                <w:szCs w:val="22"/>
              </w:rPr>
              <w:t>Ф</w:t>
            </w:r>
          </w:p>
        </w:tc>
      </w:tr>
      <w:tr w:rsidR="009F0AD4" w:rsidRPr="00887D7F" w:rsidTr="00056B58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Филатов</w:t>
            </w:r>
          </w:p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Никита</w:t>
            </w:r>
          </w:p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Евгеньевич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Директор Муниципального казенного учреждения Можайского муниципального района Московской области «</w:t>
            </w:r>
            <w:r>
              <w:rPr>
                <w:rFonts w:cs="Tahoma"/>
                <w:sz w:val="22"/>
                <w:szCs w:val="22"/>
              </w:rPr>
              <w:t>Содействие</w:t>
            </w:r>
            <w:r w:rsidRPr="00F52B70">
              <w:rPr>
                <w:rFonts w:cs="Tahoma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D46EE7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925581</w:t>
            </w:r>
            <w:r w:rsidRPr="00F52B70">
              <w:rPr>
                <w:rFonts w:cs="Tahoma"/>
                <w:sz w:val="22"/>
                <w:szCs w:val="22"/>
              </w:rPr>
              <w:t>,</w:t>
            </w:r>
            <w:r>
              <w:rPr>
                <w:rFonts w:cs="Tahoma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  <w:lang w:val="en-US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  <w:lang w:val="en-US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Pr="00F52B70" w:rsidRDefault="009F0AD4" w:rsidP="00851129">
            <w:pPr>
              <w:pStyle w:val="ae"/>
              <w:snapToGrid w:val="0"/>
              <w:rPr>
                <w:rFonts w:ascii="Times New Roman" w:hAnsi="Times New Roman" w:cs="Tahoma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52,8</w:t>
            </w: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9F0AD4" w:rsidRPr="00887D7F" w:rsidTr="00056B58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862F6E" w:rsidRDefault="009F0AD4" w:rsidP="00851129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  <w:lang w:val="en-US"/>
              </w:rPr>
            </w:pPr>
            <w:r w:rsidRPr="00F52B70">
              <w:rPr>
                <w:rFonts w:cs="Tahoma"/>
                <w:sz w:val="22"/>
                <w:szCs w:val="22"/>
              </w:rPr>
              <w:t xml:space="preserve">Легковой автомобиль </w:t>
            </w:r>
            <w:r w:rsidRPr="00F52B70">
              <w:rPr>
                <w:rFonts w:cs="Tahoma"/>
                <w:sz w:val="22"/>
                <w:szCs w:val="22"/>
                <w:lang w:val="en-US"/>
              </w:rPr>
              <w:lastRenderedPageBreak/>
              <w:t>BMW X-5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lastRenderedPageBreak/>
              <w:t>Квартира</w:t>
            </w:r>
            <w:r w:rsidRPr="00F52B70">
              <w:rPr>
                <w:rFonts w:ascii="Times New Roman" w:hAnsi="Times New Roman" w:cs="Tahoma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52,8</w:t>
            </w: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9F0AD4" w:rsidRPr="00887D7F" w:rsidTr="00056B58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862F6E" w:rsidRDefault="009F0AD4" w:rsidP="00851526">
            <w:pPr>
              <w:snapToGrid w:val="0"/>
              <w:jc w:val="center"/>
              <w:rPr>
                <w:rFonts w:cs="Tahoma"/>
                <w:bCs/>
              </w:rPr>
            </w:pPr>
            <w:r w:rsidRPr="00862F6E">
              <w:rPr>
                <w:rFonts w:cs="Tahoma"/>
                <w:bCs/>
                <w:sz w:val="22"/>
                <w:szCs w:val="22"/>
              </w:rPr>
              <w:lastRenderedPageBreak/>
              <w:t xml:space="preserve">Несовершен-нолетний </w:t>
            </w:r>
            <w:r>
              <w:rPr>
                <w:rFonts w:cs="Tahoma"/>
                <w:bCs/>
                <w:sz w:val="22"/>
                <w:szCs w:val="22"/>
              </w:rPr>
              <w:t>сын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4B1EAA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  <w:r w:rsidRPr="00F52B70">
              <w:rPr>
                <w:rFonts w:ascii="Times New Roman" w:hAnsi="Times New Roman" w:cs="Tahoma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52,8</w:t>
            </w: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9F0AD4" w:rsidRPr="00887D7F" w:rsidTr="00056B58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862F6E" w:rsidRDefault="009F0AD4" w:rsidP="00851526">
            <w:pPr>
              <w:snapToGrid w:val="0"/>
              <w:jc w:val="center"/>
              <w:rPr>
                <w:rFonts w:cs="Tahoma"/>
                <w:bCs/>
              </w:rPr>
            </w:pPr>
            <w:r>
              <w:rPr>
                <w:rFonts w:cs="Tahoma"/>
                <w:bCs/>
                <w:sz w:val="22"/>
                <w:szCs w:val="22"/>
              </w:rPr>
              <w:t>Несовершен-нолетняя дочь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056B58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4B1EAA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ind w:left="87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snapToGrid w:val="0"/>
              <w:jc w:val="center"/>
              <w:rPr>
                <w:rFonts w:cs="Tahoma"/>
              </w:rPr>
            </w:pPr>
            <w:r w:rsidRPr="00F52B7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  <w:r w:rsidRPr="00F52B70">
              <w:rPr>
                <w:rFonts w:ascii="Times New Roman" w:hAnsi="Times New Roman" w:cs="Tahoma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 w:rsidRPr="00F52B70">
              <w:rPr>
                <w:rFonts w:ascii="Times New Roman" w:hAnsi="Times New Roman" w:cs="Tahoma"/>
                <w:sz w:val="22"/>
                <w:szCs w:val="22"/>
              </w:rPr>
              <w:t>52,8</w:t>
            </w:r>
          </w:p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F0AD4" w:rsidRPr="00F52B70" w:rsidRDefault="009F0AD4" w:rsidP="00851129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Pr="00F52B70" w:rsidRDefault="009F0AD4" w:rsidP="00D46EE7">
            <w:pPr>
              <w:pStyle w:val="ae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</w:tbl>
    <w:p w:rsidR="009F0AD4" w:rsidRDefault="009F0AD4">
      <w:pPr>
        <w:rPr>
          <w:sz w:val="20"/>
          <w:szCs w:val="20"/>
        </w:rPr>
      </w:pPr>
      <w:bookmarkStart w:id="0" w:name="_GoBack"/>
      <w:bookmarkEnd w:id="0"/>
    </w:p>
    <w:p w:rsidR="009F0AD4" w:rsidRDefault="009F0AD4">
      <w:pPr>
        <w:pStyle w:val="Standard"/>
        <w:jc w:val="center"/>
        <w:rPr>
          <w:rFonts w:cs="Tahoma"/>
        </w:rPr>
      </w:pPr>
    </w:p>
    <w:p w:rsidR="009F0AD4" w:rsidRDefault="009F0AD4">
      <w:pPr>
        <w:spacing w:after="0" w:line="240" w:lineRule="auto"/>
        <w:rPr>
          <w:rFonts w:eastAsia="Lucida Sans Unicode" w:cs="Tahoma"/>
          <w:b/>
          <w:kern w:val="3"/>
          <w:szCs w:val="24"/>
          <w:lang w:eastAsia="ar-SA"/>
        </w:rPr>
      </w:pPr>
      <w:r>
        <w:rPr>
          <w:rFonts w:cs="Tahoma"/>
          <w:b/>
        </w:rPr>
        <w:br w:type="page"/>
      </w:r>
    </w:p>
    <w:p w:rsidR="009F0AD4" w:rsidRDefault="009F0AD4">
      <w:pPr>
        <w:pStyle w:val="Standard"/>
        <w:tabs>
          <w:tab w:val="left" w:pos="2880"/>
        </w:tabs>
        <w:jc w:val="center"/>
      </w:pPr>
      <w:r>
        <w:rPr>
          <w:rFonts w:ascii="Times New Roman" w:hAnsi="Times New Roman" w:cs="Tahoma"/>
          <w:b/>
        </w:rPr>
        <w:lastRenderedPageBreak/>
        <w:t>СВЕДЕНИЯ О ДОХОДАХ, РАСХОДАХ, ОБ ИМУЩЕСТВЕ И ОБЯЗАТЕЛЬСТВАХ ИМУЩЕСТВЕННОГО ХАРАКТЕРА</w:t>
      </w:r>
    </w:p>
    <w:p w:rsidR="009F0AD4" w:rsidRDefault="009F0AD4">
      <w:pPr>
        <w:pStyle w:val="Standard"/>
        <w:tabs>
          <w:tab w:val="left" w:pos="2880"/>
        </w:tabs>
        <w:jc w:val="center"/>
      </w:pPr>
      <w:r>
        <w:rPr>
          <w:rFonts w:ascii="Times New Roman" w:hAnsi="Times New Roman" w:cs="Tahoma"/>
          <w:b/>
        </w:rPr>
        <w:t>РУКОВОДИТЕЛЯ МУНИЦИПАЛЬНОГО УЧРЕЖДЕНИЯ</w:t>
      </w:r>
      <w:r w:rsidRPr="00060775">
        <w:rPr>
          <w:rFonts w:ascii="Times New Roman" w:hAnsi="Times New Roman" w:cs="Tahoma"/>
          <w:b/>
        </w:rPr>
        <w:t xml:space="preserve"> </w:t>
      </w:r>
      <w:r>
        <w:rPr>
          <w:rFonts w:ascii="Times New Roman" w:hAnsi="Times New Roman" w:cs="Tahoma"/>
          <w:b/>
        </w:rPr>
        <w:t>МОЖАЙСКОГО МУНИЦИПАЛЬНОГО РАЙОНА И ЧЛЕНОВ ИХ СЕМЕЙ (СОГЛАСНО ПОСТАНОВЛЕНИЮ  АДМИНИСТРАЦИИ</w:t>
      </w:r>
    </w:p>
    <w:p w:rsidR="009F0AD4" w:rsidRDefault="009F0AD4">
      <w:pPr>
        <w:pStyle w:val="Standard"/>
        <w:tabs>
          <w:tab w:val="left" w:pos="2880"/>
        </w:tabs>
        <w:jc w:val="center"/>
      </w:pPr>
      <w:r>
        <w:rPr>
          <w:rFonts w:ascii="Times New Roman" w:hAnsi="Times New Roman" w:cs="Tahoma"/>
          <w:b/>
        </w:rPr>
        <w:t>МОЖАЙСКОГО МУНИЦИПАЛЬНОГО РАЙОНА ОТ 06.03.2017 № 413-П)</w:t>
      </w:r>
    </w:p>
    <w:p w:rsidR="009F0AD4" w:rsidRDefault="009F0AD4">
      <w:pPr>
        <w:pStyle w:val="Standard"/>
        <w:tabs>
          <w:tab w:val="left" w:pos="2880"/>
        </w:tabs>
        <w:jc w:val="center"/>
      </w:pPr>
      <w:r>
        <w:rPr>
          <w:rFonts w:ascii="Times New Roman" w:hAnsi="Times New Roman" w:cs="Tahoma"/>
          <w:b/>
        </w:rPr>
        <w:t>ЗА ОТЧЁТНЫЙ ПЕРИОД   С 1 ЯНВАРЯ 2017 ГОДА ПО 31 ДЕКАБРЯ 2017 ГОДА</w:t>
      </w:r>
    </w:p>
    <w:p w:rsidR="009F0AD4" w:rsidRDefault="009F0AD4">
      <w:pPr>
        <w:pStyle w:val="Standard"/>
        <w:jc w:val="center"/>
        <w:rPr>
          <w:rFonts w:ascii="Times New Roman" w:hAnsi="Times New Roman" w:cs="Tahoma"/>
        </w:rPr>
      </w:pPr>
    </w:p>
    <w:tbl>
      <w:tblPr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58"/>
        <w:gridCol w:w="1750"/>
        <w:gridCol w:w="1354"/>
        <w:gridCol w:w="990"/>
        <w:gridCol w:w="1399"/>
        <w:gridCol w:w="1555"/>
        <w:gridCol w:w="1099"/>
        <w:gridCol w:w="1646"/>
        <w:gridCol w:w="143"/>
        <w:gridCol w:w="2175"/>
        <w:gridCol w:w="1399"/>
      </w:tblGrid>
      <w:tr w:rsidR="009F0AD4">
        <w:trPr>
          <w:gridAfter w:val="2"/>
          <w:wAfter w:w="3257" w:type="dxa"/>
          <w:cantSplit/>
          <w:trHeight w:hRule="exact" w:val="1011"/>
        </w:trPr>
        <w:tc>
          <w:tcPr>
            <w:tcW w:w="151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Фамилия, имя, отчество лица,  представившего сведения</w:t>
            </w:r>
          </w:p>
        </w:tc>
        <w:tc>
          <w:tcPr>
            <w:tcW w:w="159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Должность лица, представив</w:t>
            </w: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шего сведения</w:t>
            </w:r>
          </w:p>
        </w:tc>
        <w:tc>
          <w:tcPr>
            <w:tcW w:w="123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Декларированный годовой доход за  2017 год (руб.)</w:t>
            </w:r>
          </w:p>
        </w:tc>
        <w:tc>
          <w:tcPr>
            <w:tcW w:w="90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Рас</w:t>
            </w: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ход</w:t>
            </w:r>
          </w:p>
        </w:tc>
        <w:tc>
          <w:tcPr>
            <w:tcW w:w="519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. находящихся в пользовании</w:t>
            </w:r>
          </w:p>
        </w:tc>
      </w:tr>
      <w:tr w:rsidR="009F0AD4">
        <w:trPr>
          <w:cantSplit/>
        </w:trPr>
        <w:tc>
          <w:tcPr>
            <w:tcW w:w="151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/>
        </w:tc>
        <w:tc>
          <w:tcPr>
            <w:tcW w:w="159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/>
        </w:tc>
        <w:tc>
          <w:tcPr>
            <w:tcW w:w="123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/>
        </w:tc>
        <w:tc>
          <w:tcPr>
            <w:tcW w:w="902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/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100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2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</w:tr>
      <w:tr w:rsidR="009F0AD4">
        <w:trPr>
          <w:trHeight w:val="692"/>
        </w:trPr>
        <w:tc>
          <w:tcPr>
            <w:tcW w:w="151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Селихова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Татьяна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Ивановна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Шощиц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Леонид Алексеевич</w:t>
            </w:r>
          </w:p>
        </w:tc>
        <w:tc>
          <w:tcPr>
            <w:tcW w:w="159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ММР МО «Управление административно-хозяйственной деятельности»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ММР МО «Единая дежурно-диспетчерская служба»</w:t>
            </w:r>
          </w:p>
        </w:tc>
        <w:tc>
          <w:tcPr>
            <w:tcW w:w="123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1486558,8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858876,67</w:t>
            </w:r>
          </w:p>
        </w:tc>
        <w:tc>
          <w:tcPr>
            <w:tcW w:w="9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9F0AD4" w:rsidRDefault="009F0AD4">
            <w:pPr>
              <w:pStyle w:val="Standard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</w:pPr>
            <w:r>
              <w:rPr>
                <w:rFonts w:ascii="Times New Roman" w:hAnsi="Times New Roman" w:cs="Tahoma"/>
                <w:sz w:val="22"/>
                <w:szCs w:val="22"/>
              </w:rPr>
              <w:t>Жилой дом</w:t>
            </w:r>
          </w:p>
          <w:p w:rsidR="009F0AD4" w:rsidRDefault="009F0AD4">
            <w:pPr>
              <w:pStyle w:val="Standard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600,0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600,0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42,0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44,7</w:t>
            </w:r>
          </w:p>
        </w:tc>
        <w:tc>
          <w:tcPr>
            <w:tcW w:w="100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Шкода Октавия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2032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55,6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</w:tr>
      <w:tr w:rsidR="009F0AD4">
        <w:tc>
          <w:tcPr>
            <w:tcW w:w="1511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Наумова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Юлия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595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</w:rPr>
              <w:t>Директор МКУ ММР МО «Центр торгов»</w:t>
            </w:r>
          </w:p>
        </w:tc>
        <w:tc>
          <w:tcPr>
            <w:tcW w:w="1234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1225308,6</w:t>
            </w:r>
          </w:p>
          <w:p w:rsidR="009F0AD4" w:rsidRDefault="009F0AD4">
            <w:pPr>
              <w:pStyle w:val="Standard"/>
              <w:jc w:val="center"/>
            </w:pPr>
          </w:p>
        </w:tc>
        <w:tc>
          <w:tcPr>
            <w:tcW w:w="902" w:type="dxa"/>
            <w:tcBorders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9F0AD4" w:rsidRDefault="009F0AD4">
            <w:pPr>
              <w:pStyle w:val="Standard"/>
            </w:pPr>
          </w:p>
          <w:p w:rsidR="009F0AD4" w:rsidRDefault="009F0AD4">
            <w:pPr>
              <w:pStyle w:val="Standard"/>
            </w:pPr>
          </w:p>
        </w:tc>
        <w:tc>
          <w:tcPr>
            <w:tcW w:w="1417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ind w:left="360"/>
            </w:pPr>
            <w:r>
              <w:rPr>
                <w:rFonts w:ascii="Times New Roman" w:hAnsi="Times New Roman" w:cs="Tahoma"/>
                <w:sz w:val="22"/>
                <w:szCs w:val="22"/>
              </w:rPr>
              <w:t>1200,0</w:t>
            </w:r>
          </w:p>
        </w:tc>
        <w:tc>
          <w:tcPr>
            <w:tcW w:w="1002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ind w:left="360"/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  <w:tc>
          <w:tcPr>
            <w:tcW w:w="1500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9F0AD4" w:rsidRDefault="009F0AD4">
            <w:pPr>
              <w:pStyle w:val="Standard"/>
            </w:pPr>
            <w:r w:rsidRPr="00EE49B4">
              <w:rPr>
                <w:rFonts w:ascii="Times New Roman" w:hAnsi="Times New Roman" w:cs="Tahoma"/>
                <w:sz w:val="22"/>
                <w:szCs w:val="22"/>
              </w:rPr>
              <w:t xml:space="preserve">1)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Mitsubisi</w:t>
            </w:r>
            <w:r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outlender</w:t>
            </w:r>
            <w:r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III</w:t>
            </w:r>
          </w:p>
          <w:p w:rsidR="009F0AD4" w:rsidRDefault="009F0AD4">
            <w:pPr>
              <w:pStyle w:val="Standard"/>
            </w:pPr>
            <w:r w:rsidRPr="00EE49B4">
              <w:rPr>
                <w:rFonts w:ascii="Times New Roman" w:hAnsi="Times New Roman" w:cs="Tahoma"/>
                <w:sz w:val="22"/>
                <w:szCs w:val="22"/>
              </w:rPr>
              <w:t xml:space="preserve">2)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Mazda</w:t>
            </w:r>
            <w:r w:rsidRPr="00EE49B4">
              <w:rPr>
                <w:rFonts w:ascii="Times New Roman" w:hAnsi="Times New Roman" w:cs="Tahoma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CX</w:t>
            </w:r>
            <w:r w:rsidRPr="00EE49B4">
              <w:rPr>
                <w:rFonts w:ascii="Times New Roman" w:hAnsi="Times New Roman" w:cs="Tahoma"/>
                <w:sz w:val="22"/>
                <w:szCs w:val="22"/>
              </w:rPr>
              <w:t xml:space="preserve"> 5</w:t>
            </w:r>
          </w:p>
        </w:tc>
        <w:tc>
          <w:tcPr>
            <w:tcW w:w="2032" w:type="dxa"/>
            <w:gridSpan w:val="2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Default="009F0AD4">
            <w:pPr>
              <w:pStyle w:val="TableContents"/>
              <w:jc w:val="center"/>
            </w:pPr>
          </w:p>
          <w:p w:rsidR="009F0AD4" w:rsidRDefault="009F0AD4">
            <w:pPr>
              <w:pStyle w:val="TableContents"/>
              <w:jc w:val="center"/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45,4</w:t>
            </w:r>
          </w:p>
          <w:p w:rsidR="009F0AD4" w:rsidRDefault="009F0AD4">
            <w:pPr>
              <w:pStyle w:val="TableContents"/>
              <w:jc w:val="center"/>
            </w:pPr>
          </w:p>
          <w:p w:rsidR="009F0AD4" w:rsidRDefault="009F0AD4">
            <w:pPr>
              <w:pStyle w:val="TableContents"/>
              <w:jc w:val="center"/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1900</w:t>
            </w:r>
          </w:p>
        </w:tc>
      </w:tr>
      <w:tr w:rsidR="009F0AD4">
        <w:trPr>
          <w:trHeight w:val="2656"/>
        </w:trPr>
        <w:tc>
          <w:tcPr>
            <w:tcW w:w="1511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lastRenderedPageBreak/>
              <w:t>супруг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несовершенно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летний сын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несовершенно</w:t>
            </w: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летний сын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9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</w:p>
        </w:tc>
        <w:tc>
          <w:tcPr>
            <w:tcW w:w="123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  <w:rPr>
                <w:lang w:val="en-US"/>
              </w:rPr>
            </w:pP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848357,50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</w:p>
        </w:tc>
        <w:tc>
          <w:tcPr>
            <w:tcW w:w="90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</w:p>
        </w:tc>
        <w:tc>
          <w:tcPr>
            <w:tcW w:w="141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jc w:val="center"/>
            </w:pPr>
          </w:p>
        </w:tc>
        <w:tc>
          <w:tcPr>
            <w:tcW w:w="100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ind w:left="360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</w:pPr>
          </w:p>
          <w:p w:rsidR="009F0AD4" w:rsidRDefault="009F0AD4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ind w:left="360"/>
            </w:pPr>
          </w:p>
        </w:tc>
        <w:tc>
          <w:tcPr>
            <w:tcW w:w="15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Standard"/>
              <w:jc w:val="center"/>
            </w:pPr>
          </w:p>
        </w:tc>
        <w:tc>
          <w:tcPr>
            <w:tcW w:w="2032" w:type="dxa"/>
            <w:gridSpan w:val="2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57,2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57,2</w:t>
            </w: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9F0AD4" w:rsidRDefault="009F0AD4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45,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0</w:t>
            </w:r>
          </w:p>
          <w:p w:rsidR="009F0AD4" w:rsidRDefault="009F0AD4">
            <w:pPr>
              <w:pStyle w:val="TableContents"/>
              <w:jc w:val="center"/>
            </w:pPr>
          </w:p>
        </w:tc>
      </w:tr>
    </w:tbl>
    <w:p w:rsidR="009F0AD4" w:rsidRDefault="009F0AD4">
      <w:pPr>
        <w:pStyle w:val="Standard"/>
        <w:rPr>
          <w:sz w:val="20"/>
          <w:szCs w:val="20"/>
        </w:rPr>
      </w:pPr>
    </w:p>
    <w:p w:rsidR="009F0AD4" w:rsidRDefault="009F0AD4">
      <w:pPr>
        <w:pStyle w:val="Standard"/>
      </w:pPr>
    </w:p>
    <w:p w:rsidR="00243221" w:rsidRPr="001C34A2" w:rsidRDefault="00243221" w:rsidP="001C34A2"/>
    <w:sectPr w:rsidR="00243221" w:rsidRPr="001C34A2" w:rsidSect="00BB0D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8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8B4"/>
    <w:rsid w:val="008C09C5"/>
    <w:rsid w:val="0097184D"/>
    <w:rsid w:val="009F0AD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9F0AD4"/>
  </w:style>
  <w:style w:type="character" w:customStyle="1" w:styleId="WW8Num1z1">
    <w:name w:val="WW8Num1z1"/>
    <w:rsid w:val="009F0AD4"/>
  </w:style>
  <w:style w:type="character" w:customStyle="1" w:styleId="WW8Num1z2">
    <w:name w:val="WW8Num1z2"/>
    <w:rsid w:val="009F0AD4"/>
  </w:style>
  <w:style w:type="character" w:customStyle="1" w:styleId="WW8Num1z3">
    <w:name w:val="WW8Num1z3"/>
    <w:rsid w:val="009F0AD4"/>
  </w:style>
  <w:style w:type="character" w:customStyle="1" w:styleId="WW8Num1z4">
    <w:name w:val="WW8Num1z4"/>
    <w:rsid w:val="009F0AD4"/>
  </w:style>
  <w:style w:type="character" w:customStyle="1" w:styleId="WW8Num1z5">
    <w:name w:val="WW8Num1z5"/>
    <w:rsid w:val="009F0AD4"/>
  </w:style>
  <w:style w:type="character" w:customStyle="1" w:styleId="WW8Num1z6">
    <w:name w:val="WW8Num1z6"/>
    <w:rsid w:val="009F0AD4"/>
  </w:style>
  <w:style w:type="character" w:customStyle="1" w:styleId="WW8Num1z7">
    <w:name w:val="WW8Num1z7"/>
    <w:rsid w:val="009F0AD4"/>
  </w:style>
  <w:style w:type="character" w:customStyle="1" w:styleId="WW8Num1z8">
    <w:name w:val="WW8Num1z8"/>
    <w:rsid w:val="009F0AD4"/>
  </w:style>
  <w:style w:type="character" w:customStyle="1" w:styleId="WW8Num2z0">
    <w:name w:val="WW8Num2z0"/>
    <w:rsid w:val="009F0AD4"/>
  </w:style>
  <w:style w:type="character" w:customStyle="1" w:styleId="WW8Num2z1">
    <w:name w:val="WW8Num2z1"/>
    <w:rsid w:val="009F0AD4"/>
  </w:style>
  <w:style w:type="character" w:customStyle="1" w:styleId="WW8Num2z2">
    <w:name w:val="WW8Num2z2"/>
    <w:rsid w:val="009F0AD4"/>
  </w:style>
  <w:style w:type="character" w:customStyle="1" w:styleId="WW8Num2z3">
    <w:name w:val="WW8Num2z3"/>
    <w:rsid w:val="009F0AD4"/>
  </w:style>
  <w:style w:type="character" w:customStyle="1" w:styleId="WW8Num2z4">
    <w:name w:val="WW8Num2z4"/>
    <w:rsid w:val="009F0AD4"/>
  </w:style>
  <w:style w:type="character" w:customStyle="1" w:styleId="WW8Num2z5">
    <w:name w:val="WW8Num2z5"/>
    <w:rsid w:val="009F0AD4"/>
  </w:style>
  <w:style w:type="character" w:customStyle="1" w:styleId="WW8Num2z6">
    <w:name w:val="WW8Num2z6"/>
    <w:rsid w:val="009F0AD4"/>
  </w:style>
  <w:style w:type="character" w:customStyle="1" w:styleId="WW8Num2z7">
    <w:name w:val="WW8Num2z7"/>
    <w:rsid w:val="009F0AD4"/>
  </w:style>
  <w:style w:type="character" w:customStyle="1" w:styleId="WW8Num2z8">
    <w:name w:val="WW8Num2z8"/>
    <w:rsid w:val="009F0AD4"/>
  </w:style>
  <w:style w:type="character" w:customStyle="1" w:styleId="WW8Num3z0">
    <w:name w:val="WW8Num3z0"/>
    <w:rsid w:val="009F0AD4"/>
  </w:style>
  <w:style w:type="character" w:customStyle="1" w:styleId="WW8Num3z1">
    <w:name w:val="WW8Num3z1"/>
    <w:rsid w:val="009F0AD4"/>
  </w:style>
  <w:style w:type="character" w:customStyle="1" w:styleId="WW8Num3z2">
    <w:name w:val="WW8Num3z2"/>
    <w:rsid w:val="009F0AD4"/>
  </w:style>
  <w:style w:type="character" w:customStyle="1" w:styleId="WW8Num3z3">
    <w:name w:val="WW8Num3z3"/>
    <w:rsid w:val="009F0AD4"/>
  </w:style>
  <w:style w:type="character" w:customStyle="1" w:styleId="WW8Num3z4">
    <w:name w:val="WW8Num3z4"/>
    <w:rsid w:val="009F0AD4"/>
  </w:style>
  <w:style w:type="character" w:customStyle="1" w:styleId="WW8Num3z5">
    <w:name w:val="WW8Num3z5"/>
    <w:rsid w:val="009F0AD4"/>
  </w:style>
  <w:style w:type="character" w:customStyle="1" w:styleId="WW8Num3z6">
    <w:name w:val="WW8Num3z6"/>
    <w:rsid w:val="009F0AD4"/>
  </w:style>
  <w:style w:type="character" w:customStyle="1" w:styleId="WW8Num3z7">
    <w:name w:val="WW8Num3z7"/>
    <w:rsid w:val="009F0AD4"/>
  </w:style>
  <w:style w:type="character" w:customStyle="1" w:styleId="WW8Num3z8">
    <w:name w:val="WW8Num3z8"/>
    <w:rsid w:val="009F0AD4"/>
  </w:style>
  <w:style w:type="character" w:customStyle="1" w:styleId="WW8Num4z0">
    <w:name w:val="WW8Num4z0"/>
    <w:rsid w:val="009F0AD4"/>
  </w:style>
  <w:style w:type="character" w:customStyle="1" w:styleId="WW8Num4z1">
    <w:name w:val="WW8Num4z1"/>
    <w:rsid w:val="009F0AD4"/>
  </w:style>
  <w:style w:type="character" w:customStyle="1" w:styleId="WW8Num4z2">
    <w:name w:val="WW8Num4z2"/>
    <w:rsid w:val="009F0AD4"/>
  </w:style>
  <w:style w:type="character" w:customStyle="1" w:styleId="WW8Num4z3">
    <w:name w:val="WW8Num4z3"/>
    <w:rsid w:val="009F0AD4"/>
  </w:style>
  <w:style w:type="character" w:customStyle="1" w:styleId="WW8Num4z4">
    <w:name w:val="WW8Num4z4"/>
    <w:rsid w:val="009F0AD4"/>
  </w:style>
  <w:style w:type="character" w:customStyle="1" w:styleId="WW8Num4z5">
    <w:name w:val="WW8Num4z5"/>
    <w:rsid w:val="009F0AD4"/>
  </w:style>
  <w:style w:type="character" w:customStyle="1" w:styleId="WW8Num4z6">
    <w:name w:val="WW8Num4z6"/>
    <w:rsid w:val="009F0AD4"/>
  </w:style>
  <w:style w:type="character" w:customStyle="1" w:styleId="WW8Num4z7">
    <w:name w:val="WW8Num4z7"/>
    <w:rsid w:val="009F0AD4"/>
  </w:style>
  <w:style w:type="character" w:customStyle="1" w:styleId="WW8Num4z8">
    <w:name w:val="WW8Num4z8"/>
    <w:rsid w:val="009F0AD4"/>
  </w:style>
  <w:style w:type="character" w:customStyle="1" w:styleId="WW8Num5z0">
    <w:name w:val="WW8Num5z0"/>
    <w:rsid w:val="009F0AD4"/>
  </w:style>
  <w:style w:type="character" w:customStyle="1" w:styleId="WW8Num5z1">
    <w:name w:val="WW8Num5z1"/>
    <w:rsid w:val="009F0AD4"/>
  </w:style>
  <w:style w:type="character" w:customStyle="1" w:styleId="WW8Num5z2">
    <w:name w:val="WW8Num5z2"/>
    <w:rsid w:val="009F0AD4"/>
  </w:style>
  <w:style w:type="character" w:customStyle="1" w:styleId="WW8Num5z3">
    <w:name w:val="WW8Num5z3"/>
    <w:rsid w:val="009F0AD4"/>
  </w:style>
  <w:style w:type="character" w:customStyle="1" w:styleId="WW8Num5z4">
    <w:name w:val="WW8Num5z4"/>
    <w:rsid w:val="009F0AD4"/>
  </w:style>
  <w:style w:type="character" w:customStyle="1" w:styleId="WW8Num5z5">
    <w:name w:val="WW8Num5z5"/>
    <w:rsid w:val="009F0AD4"/>
  </w:style>
  <w:style w:type="character" w:customStyle="1" w:styleId="WW8Num5z6">
    <w:name w:val="WW8Num5z6"/>
    <w:rsid w:val="009F0AD4"/>
  </w:style>
  <w:style w:type="character" w:customStyle="1" w:styleId="WW8Num5z7">
    <w:name w:val="WW8Num5z7"/>
    <w:rsid w:val="009F0AD4"/>
  </w:style>
  <w:style w:type="character" w:customStyle="1" w:styleId="WW8Num5z8">
    <w:name w:val="WW8Num5z8"/>
    <w:rsid w:val="009F0AD4"/>
  </w:style>
  <w:style w:type="character" w:customStyle="1" w:styleId="WW8Num6z0">
    <w:name w:val="WW8Num6z0"/>
    <w:rsid w:val="009F0AD4"/>
  </w:style>
  <w:style w:type="character" w:customStyle="1" w:styleId="WW8Num6z1">
    <w:name w:val="WW8Num6z1"/>
    <w:rsid w:val="009F0AD4"/>
  </w:style>
  <w:style w:type="character" w:customStyle="1" w:styleId="WW8Num6z2">
    <w:name w:val="WW8Num6z2"/>
    <w:rsid w:val="009F0AD4"/>
  </w:style>
  <w:style w:type="character" w:customStyle="1" w:styleId="WW8Num6z3">
    <w:name w:val="WW8Num6z3"/>
    <w:rsid w:val="009F0AD4"/>
  </w:style>
  <w:style w:type="character" w:customStyle="1" w:styleId="WW8Num6z4">
    <w:name w:val="WW8Num6z4"/>
    <w:rsid w:val="009F0AD4"/>
  </w:style>
  <w:style w:type="character" w:customStyle="1" w:styleId="WW8Num6z5">
    <w:name w:val="WW8Num6z5"/>
    <w:rsid w:val="009F0AD4"/>
  </w:style>
  <w:style w:type="character" w:customStyle="1" w:styleId="WW8Num6z6">
    <w:name w:val="WW8Num6z6"/>
    <w:rsid w:val="009F0AD4"/>
  </w:style>
  <w:style w:type="character" w:customStyle="1" w:styleId="WW8Num6z7">
    <w:name w:val="WW8Num6z7"/>
    <w:rsid w:val="009F0AD4"/>
  </w:style>
  <w:style w:type="character" w:customStyle="1" w:styleId="WW8Num6z8">
    <w:name w:val="WW8Num6z8"/>
    <w:rsid w:val="009F0AD4"/>
  </w:style>
  <w:style w:type="character" w:customStyle="1" w:styleId="WW8Num7z0">
    <w:name w:val="WW8Num7z0"/>
    <w:rsid w:val="009F0AD4"/>
  </w:style>
  <w:style w:type="character" w:customStyle="1" w:styleId="WW8Num7z1">
    <w:name w:val="WW8Num7z1"/>
    <w:rsid w:val="009F0AD4"/>
  </w:style>
  <w:style w:type="character" w:customStyle="1" w:styleId="WW8Num7z2">
    <w:name w:val="WW8Num7z2"/>
    <w:rsid w:val="009F0AD4"/>
  </w:style>
  <w:style w:type="character" w:customStyle="1" w:styleId="WW8Num7z3">
    <w:name w:val="WW8Num7z3"/>
    <w:rsid w:val="009F0AD4"/>
  </w:style>
  <w:style w:type="character" w:customStyle="1" w:styleId="WW8Num7z4">
    <w:name w:val="WW8Num7z4"/>
    <w:rsid w:val="009F0AD4"/>
  </w:style>
  <w:style w:type="character" w:customStyle="1" w:styleId="WW8Num7z5">
    <w:name w:val="WW8Num7z5"/>
    <w:rsid w:val="009F0AD4"/>
  </w:style>
  <w:style w:type="character" w:customStyle="1" w:styleId="WW8Num7z6">
    <w:name w:val="WW8Num7z6"/>
    <w:rsid w:val="009F0AD4"/>
  </w:style>
  <w:style w:type="character" w:customStyle="1" w:styleId="WW8Num7z7">
    <w:name w:val="WW8Num7z7"/>
    <w:rsid w:val="009F0AD4"/>
  </w:style>
  <w:style w:type="character" w:customStyle="1" w:styleId="WW8Num7z8">
    <w:name w:val="WW8Num7z8"/>
    <w:rsid w:val="009F0AD4"/>
  </w:style>
  <w:style w:type="character" w:customStyle="1" w:styleId="21">
    <w:name w:val="Основной шрифт абзаца2"/>
    <w:rsid w:val="009F0AD4"/>
  </w:style>
  <w:style w:type="character" w:customStyle="1" w:styleId="Absatz-Standardschriftart">
    <w:name w:val="Absatz-Standardschriftart"/>
    <w:rsid w:val="009F0AD4"/>
  </w:style>
  <w:style w:type="character" w:customStyle="1" w:styleId="WW-Absatz-Standardschriftart">
    <w:name w:val="WW-Absatz-Standardschriftart"/>
    <w:rsid w:val="009F0AD4"/>
  </w:style>
  <w:style w:type="character" w:customStyle="1" w:styleId="WW-Absatz-Standardschriftart1">
    <w:name w:val="WW-Absatz-Standardschriftart1"/>
    <w:rsid w:val="009F0AD4"/>
  </w:style>
  <w:style w:type="character" w:customStyle="1" w:styleId="WW-Absatz-Standardschriftart11">
    <w:name w:val="WW-Absatz-Standardschriftart11"/>
    <w:rsid w:val="009F0AD4"/>
  </w:style>
  <w:style w:type="character" w:customStyle="1" w:styleId="WW-Absatz-Standardschriftart111">
    <w:name w:val="WW-Absatz-Standardschriftart111"/>
    <w:rsid w:val="009F0AD4"/>
  </w:style>
  <w:style w:type="character" w:customStyle="1" w:styleId="WW-Absatz-Standardschriftart1111">
    <w:name w:val="WW-Absatz-Standardschriftart1111"/>
    <w:rsid w:val="009F0AD4"/>
  </w:style>
  <w:style w:type="character" w:customStyle="1" w:styleId="WW-Absatz-Standardschriftart11111">
    <w:name w:val="WW-Absatz-Standardschriftart11111"/>
    <w:rsid w:val="009F0AD4"/>
  </w:style>
  <w:style w:type="character" w:customStyle="1" w:styleId="WW-Absatz-Standardschriftart111111">
    <w:name w:val="WW-Absatz-Standardschriftart111111"/>
    <w:rsid w:val="009F0AD4"/>
  </w:style>
  <w:style w:type="character" w:customStyle="1" w:styleId="WW-Absatz-Standardschriftart1111111">
    <w:name w:val="WW-Absatz-Standardschriftart1111111"/>
    <w:rsid w:val="009F0AD4"/>
  </w:style>
  <w:style w:type="character" w:customStyle="1" w:styleId="WW-Absatz-Standardschriftart11111111">
    <w:name w:val="WW-Absatz-Standardschriftart11111111"/>
    <w:rsid w:val="009F0AD4"/>
  </w:style>
  <w:style w:type="character" w:customStyle="1" w:styleId="WW-Absatz-Standardschriftart111111111">
    <w:name w:val="WW-Absatz-Standardschriftart111111111"/>
    <w:rsid w:val="009F0AD4"/>
  </w:style>
  <w:style w:type="character" w:customStyle="1" w:styleId="WW-Absatz-Standardschriftart1111111111">
    <w:name w:val="WW-Absatz-Standardschriftart1111111111"/>
    <w:rsid w:val="009F0AD4"/>
  </w:style>
  <w:style w:type="character" w:customStyle="1" w:styleId="WW-Absatz-Standardschriftart11111111111">
    <w:name w:val="WW-Absatz-Standardschriftart11111111111"/>
    <w:rsid w:val="009F0AD4"/>
  </w:style>
  <w:style w:type="character" w:customStyle="1" w:styleId="WW-Absatz-Standardschriftart111111111111">
    <w:name w:val="WW-Absatz-Standardschriftart111111111111"/>
    <w:rsid w:val="009F0AD4"/>
  </w:style>
  <w:style w:type="character" w:customStyle="1" w:styleId="WW-Absatz-Standardschriftart1111111111111">
    <w:name w:val="WW-Absatz-Standardschriftart1111111111111"/>
    <w:rsid w:val="009F0AD4"/>
  </w:style>
  <w:style w:type="character" w:customStyle="1" w:styleId="WW-Absatz-Standardschriftart11111111111111">
    <w:name w:val="WW-Absatz-Standardschriftart11111111111111"/>
    <w:rsid w:val="009F0AD4"/>
  </w:style>
  <w:style w:type="character" w:customStyle="1" w:styleId="WW-Absatz-Standardschriftart111111111111111">
    <w:name w:val="WW-Absatz-Standardschriftart111111111111111"/>
    <w:rsid w:val="009F0AD4"/>
  </w:style>
  <w:style w:type="character" w:customStyle="1" w:styleId="WW-Absatz-Standardschriftart1111111111111111">
    <w:name w:val="WW-Absatz-Standardschriftart1111111111111111"/>
    <w:rsid w:val="009F0AD4"/>
  </w:style>
  <w:style w:type="character" w:customStyle="1" w:styleId="WW-Absatz-Standardschriftart11111111111111111">
    <w:name w:val="WW-Absatz-Standardschriftart11111111111111111"/>
    <w:rsid w:val="009F0AD4"/>
  </w:style>
  <w:style w:type="character" w:customStyle="1" w:styleId="WW-Absatz-Standardschriftart111111111111111111">
    <w:name w:val="WW-Absatz-Standardschriftart111111111111111111"/>
    <w:rsid w:val="009F0AD4"/>
  </w:style>
  <w:style w:type="character" w:customStyle="1" w:styleId="WW-Absatz-Standardschriftart1111111111111111111">
    <w:name w:val="WW-Absatz-Standardschriftart1111111111111111111"/>
    <w:rsid w:val="009F0AD4"/>
  </w:style>
  <w:style w:type="character" w:customStyle="1" w:styleId="WW-Absatz-Standardschriftart11111111111111111111">
    <w:name w:val="WW-Absatz-Standardschriftart11111111111111111111"/>
    <w:rsid w:val="009F0AD4"/>
  </w:style>
  <w:style w:type="character" w:customStyle="1" w:styleId="WW-Absatz-Standardschriftart111111111111111111111">
    <w:name w:val="WW-Absatz-Standardschriftart111111111111111111111"/>
    <w:rsid w:val="009F0AD4"/>
  </w:style>
  <w:style w:type="character" w:customStyle="1" w:styleId="WW-Absatz-Standardschriftart1111111111111111111111">
    <w:name w:val="WW-Absatz-Standardschriftart1111111111111111111111"/>
    <w:rsid w:val="009F0AD4"/>
  </w:style>
  <w:style w:type="character" w:customStyle="1" w:styleId="WW-Absatz-Standardschriftart11111111111111111111111">
    <w:name w:val="WW-Absatz-Standardschriftart11111111111111111111111"/>
    <w:rsid w:val="009F0AD4"/>
  </w:style>
  <w:style w:type="character" w:customStyle="1" w:styleId="WW-Absatz-Standardschriftart111111111111111111111111">
    <w:name w:val="WW-Absatz-Standardschriftart111111111111111111111111"/>
    <w:rsid w:val="009F0AD4"/>
  </w:style>
  <w:style w:type="character" w:customStyle="1" w:styleId="WW-Absatz-Standardschriftart1111111111111111111111111">
    <w:name w:val="WW-Absatz-Standardschriftart1111111111111111111111111"/>
    <w:rsid w:val="009F0AD4"/>
  </w:style>
  <w:style w:type="character" w:customStyle="1" w:styleId="WW-Absatz-Standardschriftart11111111111111111111111111">
    <w:name w:val="WW-Absatz-Standardschriftart11111111111111111111111111"/>
    <w:rsid w:val="009F0AD4"/>
  </w:style>
  <w:style w:type="character" w:customStyle="1" w:styleId="WW-Absatz-Standardschriftart111111111111111111111111111">
    <w:name w:val="WW-Absatz-Standardschriftart111111111111111111111111111"/>
    <w:rsid w:val="009F0AD4"/>
  </w:style>
  <w:style w:type="character" w:customStyle="1" w:styleId="11">
    <w:name w:val="Основной шрифт абзаца1"/>
    <w:rsid w:val="009F0AD4"/>
  </w:style>
  <w:style w:type="character" w:customStyle="1" w:styleId="WW-Absatz-Standardschriftart1111111111111111111111111111">
    <w:name w:val="WW-Absatz-Standardschriftart1111111111111111111111111111"/>
    <w:rsid w:val="009F0AD4"/>
  </w:style>
  <w:style w:type="character" w:customStyle="1" w:styleId="WW-Absatz-Standardschriftart11111111111111111111111111111">
    <w:name w:val="WW-Absatz-Standardschriftart11111111111111111111111111111"/>
    <w:rsid w:val="009F0AD4"/>
  </w:style>
  <w:style w:type="character" w:customStyle="1" w:styleId="WW-Absatz-Standardschriftart111111111111111111111111111111">
    <w:name w:val="WW-Absatz-Standardschriftart111111111111111111111111111111"/>
    <w:rsid w:val="009F0AD4"/>
  </w:style>
  <w:style w:type="character" w:customStyle="1" w:styleId="WW-Absatz-Standardschriftart1111111111111111111111111111111">
    <w:name w:val="WW-Absatz-Standardschriftart1111111111111111111111111111111"/>
    <w:rsid w:val="009F0AD4"/>
  </w:style>
  <w:style w:type="character" w:customStyle="1" w:styleId="WW-Absatz-Standardschriftart11111111111111111111111111111111">
    <w:name w:val="WW-Absatz-Standardschriftart11111111111111111111111111111111"/>
    <w:rsid w:val="009F0AD4"/>
  </w:style>
  <w:style w:type="character" w:customStyle="1" w:styleId="WW-Absatz-Standardschriftart111111111111111111111111111111111">
    <w:name w:val="WW-Absatz-Standardschriftart111111111111111111111111111111111"/>
    <w:rsid w:val="009F0AD4"/>
  </w:style>
  <w:style w:type="character" w:customStyle="1" w:styleId="WW-Absatz-Standardschriftart1111111111111111111111111111111111">
    <w:name w:val="WW-Absatz-Standardschriftart1111111111111111111111111111111111"/>
    <w:rsid w:val="009F0AD4"/>
  </w:style>
  <w:style w:type="character" w:customStyle="1" w:styleId="WW-Absatz-Standardschriftart11111111111111111111111111111111111">
    <w:name w:val="WW-Absatz-Standardschriftart11111111111111111111111111111111111"/>
    <w:rsid w:val="009F0AD4"/>
  </w:style>
  <w:style w:type="character" w:customStyle="1" w:styleId="WW-Absatz-Standardschriftart111111111111111111111111111111111111">
    <w:name w:val="WW-Absatz-Standardschriftart111111111111111111111111111111111111"/>
    <w:rsid w:val="009F0AD4"/>
  </w:style>
  <w:style w:type="character" w:customStyle="1" w:styleId="WW-Absatz-Standardschriftart1111111111111111111111111111111111111">
    <w:name w:val="WW-Absatz-Standardschriftart1111111111111111111111111111111111111"/>
    <w:rsid w:val="009F0AD4"/>
  </w:style>
  <w:style w:type="character" w:customStyle="1" w:styleId="WW-Absatz-Standardschriftart11111111111111111111111111111111111111">
    <w:name w:val="WW-Absatz-Standardschriftart11111111111111111111111111111111111111"/>
    <w:rsid w:val="009F0AD4"/>
  </w:style>
  <w:style w:type="character" w:customStyle="1" w:styleId="WW-Absatz-Standardschriftart111111111111111111111111111111111111111">
    <w:name w:val="WW-Absatz-Standardschriftart111111111111111111111111111111111111111"/>
    <w:rsid w:val="009F0AD4"/>
  </w:style>
  <w:style w:type="character" w:customStyle="1" w:styleId="a8">
    <w:name w:val="Символ нумерации"/>
    <w:rsid w:val="009F0AD4"/>
  </w:style>
  <w:style w:type="character" w:customStyle="1" w:styleId="a9">
    <w:name w:val="Маркеры списка"/>
    <w:rsid w:val="009F0AD4"/>
    <w:rPr>
      <w:rFonts w:ascii="StarSymbol" w:eastAsia="StarSymbol" w:hAnsi="StarSymbol" w:cs="StarSymbol"/>
      <w:sz w:val="18"/>
      <w:szCs w:val="18"/>
    </w:rPr>
  </w:style>
  <w:style w:type="paragraph" w:customStyle="1" w:styleId="aa">
    <w:name w:val="Заголовок"/>
    <w:basedOn w:val="a"/>
    <w:next w:val="ab"/>
    <w:rsid w:val="009F0AD4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paragraph" w:styleId="ab">
    <w:name w:val="Body Text"/>
    <w:basedOn w:val="a"/>
    <w:link w:val="ac"/>
    <w:rsid w:val="009F0AD4"/>
    <w:pPr>
      <w:widowControl w:val="0"/>
      <w:suppressAutoHyphens/>
      <w:spacing w:after="12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9F0AD4"/>
    <w:rPr>
      <w:rFonts w:ascii="Arial" w:eastAsia="Lucida Sans Unicode" w:hAnsi="Arial" w:cs="Arial"/>
      <w:sz w:val="24"/>
      <w:szCs w:val="24"/>
      <w:lang w:eastAsia="ar-SA"/>
    </w:rPr>
  </w:style>
  <w:style w:type="paragraph" w:styleId="ad">
    <w:name w:val="List"/>
    <w:basedOn w:val="ab"/>
    <w:rsid w:val="009F0AD4"/>
    <w:rPr>
      <w:rFonts w:cs="Tahoma"/>
    </w:rPr>
  </w:style>
  <w:style w:type="paragraph" w:customStyle="1" w:styleId="31">
    <w:name w:val="Название3"/>
    <w:basedOn w:val="a"/>
    <w:rsid w:val="009F0AD4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szCs w:val="24"/>
      <w:lang w:eastAsia="ar-SA"/>
    </w:rPr>
  </w:style>
  <w:style w:type="paragraph" w:customStyle="1" w:styleId="32">
    <w:name w:val="Указатель3"/>
    <w:basedOn w:val="a"/>
    <w:rsid w:val="009F0AD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szCs w:val="24"/>
      <w:lang w:eastAsia="ar-SA"/>
    </w:rPr>
  </w:style>
  <w:style w:type="paragraph" w:customStyle="1" w:styleId="22">
    <w:name w:val="Название2"/>
    <w:basedOn w:val="a"/>
    <w:rsid w:val="009F0AD4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9F0AD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ar-SA"/>
    </w:rPr>
  </w:style>
  <w:style w:type="paragraph" w:customStyle="1" w:styleId="12">
    <w:name w:val="Название1"/>
    <w:basedOn w:val="a"/>
    <w:rsid w:val="009F0AD4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9F0AD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ar-SA"/>
    </w:rPr>
  </w:style>
  <w:style w:type="paragraph" w:customStyle="1" w:styleId="ae">
    <w:name w:val="Содержимое таблицы"/>
    <w:basedOn w:val="a"/>
    <w:rsid w:val="009F0AD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szCs w:val="24"/>
      <w:lang w:eastAsia="ar-SA"/>
    </w:rPr>
  </w:style>
  <w:style w:type="paragraph" w:customStyle="1" w:styleId="af">
    <w:name w:val="Заголовок таблицы"/>
    <w:basedOn w:val="ae"/>
    <w:rsid w:val="009F0AD4"/>
    <w:pPr>
      <w:jc w:val="center"/>
    </w:pPr>
    <w:rPr>
      <w:b/>
      <w:bCs/>
    </w:rPr>
  </w:style>
  <w:style w:type="paragraph" w:customStyle="1" w:styleId="Standard">
    <w:name w:val="Standard"/>
    <w:rsid w:val="009F0AD4"/>
    <w:pPr>
      <w:widowControl w:val="0"/>
      <w:suppressAutoHyphens/>
      <w:autoSpaceDN w:val="0"/>
      <w:textAlignment w:val="baseline"/>
    </w:pPr>
    <w:rPr>
      <w:rFonts w:ascii="Arial" w:eastAsia="Lucida Sans Unicode" w:hAnsi="Arial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9F0AD4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2018-06-14T07:54:00Z</dcterms:modified>
</cp:coreProperties>
</file>