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30" w:rsidRDefault="00020630" w:rsidP="00020630">
      <w:pPr>
        <w:pStyle w:val="1"/>
        <w:shd w:val="clear" w:color="auto" w:fill="FFFFFF"/>
        <w:spacing w:before="0" w:after="13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 о доходах, об имуществе и обязательствах имущественного характера за период с 1 января по 31 декабря 2016</w:t>
      </w:r>
    </w:p>
    <w:tbl>
      <w:tblPr>
        <w:tblW w:w="1456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1660"/>
        <w:gridCol w:w="210"/>
        <w:gridCol w:w="222"/>
        <w:gridCol w:w="2046"/>
        <w:gridCol w:w="2289"/>
        <w:gridCol w:w="2109"/>
        <w:gridCol w:w="2016"/>
        <w:gridCol w:w="3025"/>
        <w:gridCol w:w="317"/>
      </w:tblGrid>
      <w:tr w:rsidR="00020630" w:rsidTr="00020630">
        <w:trPr>
          <w:trHeight w:val="1461"/>
        </w:trPr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  <w:r>
              <w:rPr>
                <w:rStyle w:val="a4"/>
                <w:color w:val="000000"/>
                <w:bdr w:val="none" w:sz="0" w:space="0" w:color="auto" w:frame="1"/>
              </w:rPr>
              <w:t>Ф.И.О.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Должность</w:t>
            </w:r>
          </w:p>
        </w:tc>
        <w:tc>
          <w:tcPr>
            <w:tcW w:w="2352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Общая сумма декларированного годового дохода за 2016 г. (руб.)</w:t>
            </w:r>
          </w:p>
        </w:tc>
        <w:tc>
          <w:tcPr>
            <w:tcW w:w="60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     в пользовании</w:t>
            </w:r>
          </w:p>
        </w:tc>
        <w:tc>
          <w:tcPr>
            <w:tcW w:w="2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Площадь объекта недвижимости </w:t>
            </w:r>
            <w:r>
              <w:rPr>
                <w:b/>
                <w:bCs/>
                <w:color w:val="000000"/>
                <w:bdr w:val="none" w:sz="0" w:space="0" w:color="auto" w:frame="1"/>
              </w:rPr>
              <w:br/>
            </w:r>
            <w:r>
              <w:rPr>
                <w:rStyle w:val="a4"/>
                <w:color w:val="000000"/>
                <w:bdr w:val="none" w:sz="0" w:space="0" w:color="auto" w:frame="1"/>
              </w:rPr>
              <w:t>(кв. м.)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66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Антипов Д.С.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Депутат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374896,37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44,6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Мазда СХ-7, 2008, индивидуальный.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Форд Фьюжн, 2006,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индивидуальный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жилой дом (индивидуальная собственность)</w:t>
            </w:r>
          </w:p>
        </w:tc>
        <w:tc>
          <w:tcPr>
            <w:tcW w:w="17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184,9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9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 (индивидуальная собственность)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Жена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156600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1/5 доли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44,6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82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сын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½ доли</w:t>
            </w:r>
          </w:p>
        </w:tc>
        <w:tc>
          <w:tcPr>
            <w:tcW w:w="17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44,6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82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сын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½ доли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44,6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374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Богомолов И.Б.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 Депутат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324047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900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Рено SR, индивидуальный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2009,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Фольцваген Туарег , индивидуальная,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2011,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Мотоцикл Honda Gl1800A, индивидуальная 2012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Жилой дом,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136,9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Жилой дом,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49,3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Жилой дом,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174,8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0630" w:rsidTr="0002063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(индивидуальная)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79,4 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Индивидуальное нежилое помещение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0630" w:rsidTr="00020630">
        <w:trPr>
          <w:trHeight w:val="282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Графов А.В.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Депутат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2579913,14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Тойота Ленд Крузер 200, Индивидуальная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2011,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989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Жилой дом,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78,3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Жилой дом,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174,4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5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Квартира, ½ доли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80,9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564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Жена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27748,42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½ Доли, индивидуальная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80,9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112,5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Пользование</w:t>
            </w:r>
          </w:p>
          <w:p w:rsidR="00020630" w:rsidRDefault="00020630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Квартира, ½ доли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80,9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747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Егорова Э.В.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Депутат 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1676031,50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(социальный найм)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63,9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564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Корепанов С.Г.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Депутат  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871662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941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Ниссан Мурано, индивидуальный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2011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 1/3 доли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863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Квартира, пользование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351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Жена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139432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564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7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85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0630" w:rsidTr="00020630">
        <w:trPr>
          <w:trHeight w:val="285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Морозов А.А.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Депутат  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324047,86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Жилой дом,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138,7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300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Жена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Долевая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1/3 доли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55,1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БМВ Х-5, индивидуальный 2008</w:t>
            </w:r>
          </w:p>
        </w:tc>
        <w:tc>
          <w:tcPr>
            <w:tcW w:w="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Пользование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2/3 доли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55,1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0630" w:rsidTr="00020630">
        <w:trPr>
          <w:trHeight w:val="285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Дочь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1348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Яковлев О.А.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Депутат  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551271,86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индивидуальная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53,8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Мерседес С200К, индивидуальный 2000,</w:t>
            </w:r>
          </w:p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Мотоцикл Хонда Шадоу, индивидуальный 2001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85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Федотов Д.Ю.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Депутат  </w:t>
            </w:r>
          </w:p>
        </w:tc>
        <w:tc>
          <w:tcPr>
            <w:tcW w:w="23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732411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индивидуальная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31,3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62,8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69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Сын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62,8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690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Торубаров С.Ф.</w:t>
            </w:r>
          </w:p>
        </w:tc>
        <w:tc>
          <w:tcPr>
            <w:tcW w:w="178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Депутат  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8512235,92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автомобиль Фольксваген Мультивен, 2015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Земельный участок, индивидуальный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2168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Квартира, ½ доли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118,8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66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Жена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1432839,25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Квартира, ½ доли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118,8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Легковой автомобиль автомобиль Мерседес-Бенц GL332 BLUE 2015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66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Сын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118,8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66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Дочь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118,8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66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Дочь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118,8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</w:tr>
      <w:tr w:rsidR="00020630" w:rsidTr="00020630">
        <w:trPr>
          <w:trHeight w:val="66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Дочь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br/>
            </w:r>
            <w:r>
              <w:rPr>
                <w:color w:val="000000"/>
                <w:bdr w:val="none" w:sz="0" w:space="0" w:color="auto" w:frame="1"/>
              </w:rPr>
              <w:br/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Квартира (пользование)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118,8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Россия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не имеет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br/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br/>
            </w:r>
          </w:p>
        </w:tc>
      </w:tr>
      <w:tr w:rsidR="00020630" w:rsidTr="00020630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pStyle w:val="a3"/>
              <w:spacing w:before="0" w:beforeAutospacing="0" w:after="0" w:afterAutospacing="0"/>
              <w:ind w:left="120" w:right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  <w:bdr w:val="none" w:sz="0" w:space="0" w:color="auto" w:frame="1"/>
              </w:rPr>
              <w:t> </w:t>
            </w:r>
          </w:p>
        </w:tc>
      </w:tr>
      <w:tr w:rsidR="00020630" w:rsidTr="00020630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0630" w:rsidRDefault="000206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20630" w:rsidRDefault="00020630" w:rsidP="0002063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bdr w:val="none" w:sz="0" w:space="0" w:color="auto" w:frame="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0630"/>
    <w:rsid w:val="0004302E"/>
    <w:rsid w:val="00091401"/>
    <w:rsid w:val="001C34A2"/>
    <w:rsid w:val="00243221"/>
    <w:rsid w:val="0025133F"/>
    <w:rsid w:val="0033018F"/>
    <w:rsid w:val="003D090D"/>
    <w:rsid w:val="004011C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2018-03-26T12:50:00Z</dcterms:modified>
</cp:coreProperties>
</file>