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D33" w:rsidRPr="00995D33" w:rsidRDefault="00995D33" w:rsidP="00995D33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color w:val="1F282C"/>
          <w:sz w:val="18"/>
          <w:szCs w:val="18"/>
          <w:lang w:eastAsia="ru-RU"/>
        </w:rPr>
      </w:pPr>
      <w:r w:rsidRPr="00995D33">
        <w:rPr>
          <w:rFonts w:eastAsia="Times New Roman"/>
          <w:b/>
          <w:bCs/>
          <w:color w:val="1F282C"/>
          <w:sz w:val="27"/>
          <w:lang w:eastAsia="ru-RU"/>
        </w:rPr>
        <w:t>Сведения</w:t>
      </w:r>
    </w:p>
    <w:p w:rsidR="00995D33" w:rsidRPr="00995D33" w:rsidRDefault="00995D33" w:rsidP="00995D33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color w:val="1F282C"/>
          <w:sz w:val="18"/>
          <w:szCs w:val="18"/>
          <w:lang w:eastAsia="ru-RU"/>
        </w:rPr>
      </w:pPr>
      <w:r w:rsidRPr="00995D33">
        <w:rPr>
          <w:rFonts w:eastAsia="Times New Roman"/>
          <w:b/>
          <w:bCs/>
          <w:color w:val="1F282C"/>
          <w:sz w:val="27"/>
          <w:lang w:eastAsia="ru-RU"/>
        </w:rPr>
        <w:t>о доходах, расходах, об имуществе и обязательствах имущественного характера, представленные главой администрации муниципального округа Коптево</w:t>
      </w:r>
    </w:p>
    <w:p w:rsidR="00995D33" w:rsidRPr="00995D33" w:rsidRDefault="00995D33" w:rsidP="00995D33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color w:val="1F282C"/>
          <w:sz w:val="18"/>
          <w:szCs w:val="18"/>
          <w:lang w:eastAsia="ru-RU"/>
        </w:rPr>
      </w:pPr>
      <w:r w:rsidRPr="00995D33">
        <w:rPr>
          <w:rFonts w:eastAsia="Times New Roman"/>
          <w:b/>
          <w:bCs/>
          <w:color w:val="1F282C"/>
          <w:sz w:val="27"/>
          <w:lang w:eastAsia="ru-RU"/>
        </w:rPr>
        <w:t>за период с 1 января 2017 года по 31 декабря 2017 года</w:t>
      </w:r>
    </w:p>
    <w:p w:rsidR="00995D33" w:rsidRPr="00995D33" w:rsidRDefault="00995D33" w:rsidP="00995D33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color w:val="1F282C"/>
          <w:sz w:val="18"/>
          <w:szCs w:val="18"/>
          <w:lang w:eastAsia="ru-RU"/>
        </w:rPr>
      </w:pPr>
      <w:r w:rsidRPr="00995D33">
        <w:rPr>
          <w:rFonts w:eastAsia="Times New Roman"/>
          <w:color w:val="1F282C"/>
          <w:sz w:val="20"/>
          <w:szCs w:val="20"/>
          <w:lang w:eastAsia="ru-RU"/>
        </w:rPr>
        <w:t> </w:t>
      </w:r>
    </w:p>
    <w:tbl>
      <w:tblPr>
        <w:tblW w:w="108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35"/>
        <w:gridCol w:w="819"/>
        <w:gridCol w:w="1512"/>
        <w:gridCol w:w="899"/>
        <w:gridCol w:w="1412"/>
        <w:gridCol w:w="980"/>
        <w:gridCol w:w="899"/>
        <w:gridCol w:w="1412"/>
        <w:gridCol w:w="1484"/>
        <w:gridCol w:w="1843"/>
        <w:gridCol w:w="1604"/>
      </w:tblGrid>
      <w:tr w:rsidR="00995D33" w:rsidRPr="00995D33" w:rsidTr="00995D33"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0" w:line="240" w:lineRule="auto"/>
              <w:ind w:left="-108" w:right="-75" w:firstLine="108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20"/>
                <w:szCs w:val="20"/>
                <w:lang w:eastAsia="ru-RU"/>
              </w:rPr>
              <w:t>Фамилия</w:t>
            </w:r>
          </w:p>
          <w:p w:rsidR="00995D33" w:rsidRPr="00995D33" w:rsidRDefault="00995D33" w:rsidP="00995D33">
            <w:pPr>
              <w:spacing w:after="0" w:line="240" w:lineRule="auto"/>
              <w:ind w:left="-108" w:right="-74" w:firstLine="108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20"/>
                <w:szCs w:val="20"/>
                <w:lang w:eastAsia="ru-RU"/>
              </w:rPr>
              <w:t>и инициалы лица,</w:t>
            </w:r>
          </w:p>
          <w:p w:rsidR="00995D33" w:rsidRPr="00995D33" w:rsidRDefault="00995D33" w:rsidP="00995D33">
            <w:pPr>
              <w:spacing w:after="96" w:line="240" w:lineRule="auto"/>
              <w:ind w:left="-108" w:firstLine="108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96" w:line="240" w:lineRule="auto"/>
              <w:ind w:left="-74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995D33" w:rsidRPr="00995D33" w:rsidRDefault="00995D33" w:rsidP="00995D33">
            <w:pPr>
              <w:spacing w:after="96" w:line="240" w:lineRule="auto"/>
              <w:ind w:left="-74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96" w:line="240" w:lineRule="auto"/>
              <w:ind w:hanging="75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96" w:line="240" w:lineRule="auto"/>
              <w:ind w:left="-75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20"/>
                <w:szCs w:val="20"/>
                <w:lang w:eastAsia="ru-RU"/>
              </w:rPr>
              <w:t>Транспортные средства</w:t>
            </w:r>
          </w:p>
          <w:p w:rsidR="00995D33" w:rsidRPr="00995D33" w:rsidRDefault="00995D33" w:rsidP="00995D33">
            <w:pPr>
              <w:spacing w:after="96" w:line="240" w:lineRule="auto"/>
              <w:ind w:hanging="75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96" w:line="240" w:lineRule="auto"/>
              <w:ind w:left="-75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995D33" w:rsidRPr="00995D33" w:rsidRDefault="00995D33" w:rsidP="00995D33">
            <w:pPr>
              <w:spacing w:after="96" w:line="240" w:lineRule="auto"/>
              <w:ind w:left="-75" w:hanging="75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9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96" w:line="240" w:lineRule="auto"/>
              <w:ind w:left="-55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pacing w:val="-4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5D33" w:rsidRPr="00995D33" w:rsidTr="00995D3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5D33" w:rsidRPr="00995D33" w:rsidRDefault="00995D33" w:rsidP="00995D33">
            <w:pPr>
              <w:spacing w:after="0" w:line="240" w:lineRule="auto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96" w:line="240" w:lineRule="auto"/>
              <w:ind w:right="-75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20"/>
                <w:szCs w:val="20"/>
                <w:lang w:eastAsia="ru-RU"/>
              </w:rPr>
              <w:t>площадь</w:t>
            </w:r>
          </w:p>
          <w:p w:rsidR="00995D33" w:rsidRPr="00995D33" w:rsidRDefault="00995D33" w:rsidP="00995D33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0" w:line="240" w:lineRule="auto"/>
              <w:ind w:left="-75" w:right="-75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5D33" w:rsidRPr="00995D33" w:rsidRDefault="00995D33" w:rsidP="00995D33">
            <w:pPr>
              <w:spacing w:after="0" w:line="240" w:lineRule="auto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5D33" w:rsidRPr="00995D33" w:rsidRDefault="00995D33" w:rsidP="00995D33">
            <w:pPr>
              <w:spacing w:after="0" w:line="240" w:lineRule="auto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5D33" w:rsidRPr="00995D33" w:rsidRDefault="00995D33" w:rsidP="00995D33">
            <w:pPr>
              <w:spacing w:after="0" w:line="240" w:lineRule="auto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</w:p>
        </w:tc>
      </w:tr>
      <w:tr w:rsidR="00995D33" w:rsidRPr="00995D33" w:rsidTr="00995D33">
        <w:trPr>
          <w:trHeight w:val="567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0" w:line="240" w:lineRule="auto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Войтов</w:t>
            </w:r>
          </w:p>
          <w:p w:rsidR="00995D33" w:rsidRPr="00995D33" w:rsidRDefault="00995D33" w:rsidP="00995D33">
            <w:pPr>
              <w:spacing w:after="0" w:line="240" w:lineRule="auto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  <w:p w:rsidR="00995D33" w:rsidRPr="00995D33" w:rsidRDefault="00995D33" w:rsidP="00995D33">
            <w:pPr>
              <w:spacing w:after="0" w:line="240" w:lineRule="auto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1F282C"/>
                <w:sz w:val="20"/>
                <w:szCs w:val="20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1F282C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1F282C"/>
                <w:sz w:val="20"/>
                <w:szCs w:val="20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1F282C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1F282C"/>
                <w:sz w:val="20"/>
                <w:szCs w:val="20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1F282C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автоприцеп:</w:t>
            </w:r>
          </w:p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ММЗ - 81024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1F282C"/>
                <w:sz w:val="20"/>
                <w:szCs w:val="20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1F282C"/>
                <w:sz w:val="20"/>
                <w:szCs w:val="20"/>
                <w:lang w:eastAsia="ru-RU"/>
              </w:rPr>
              <w:t>2 042 006, 53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1F282C"/>
                <w:sz w:val="20"/>
                <w:szCs w:val="20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1F282C"/>
                <w:sz w:val="20"/>
                <w:szCs w:val="20"/>
                <w:lang w:eastAsia="ru-RU"/>
              </w:rPr>
              <w:t>-</w:t>
            </w:r>
          </w:p>
        </w:tc>
      </w:tr>
      <w:tr w:rsidR="00995D33" w:rsidRPr="00995D33" w:rsidTr="00995D33">
        <w:trPr>
          <w:trHeight w:val="738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0" w:line="240" w:lineRule="auto"/>
              <w:ind w:right="-75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1F282C"/>
                <w:sz w:val="20"/>
                <w:szCs w:val="20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0" w:line="240" w:lineRule="auto"/>
              <w:ind w:right="-75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1F282C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1F282C"/>
                <w:sz w:val="20"/>
                <w:szCs w:val="20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1F282C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1F282C"/>
                <w:sz w:val="20"/>
                <w:szCs w:val="20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1F282C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1F282C"/>
                <w:sz w:val="20"/>
                <w:szCs w:val="20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1F282C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0" w:line="240" w:lineRule="auto"/>
              <w:ind w:left="-79" w:right="-73" w:firstLine="709"/>
              <w:jc w:val="both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1F282C"/>
                <w:sz w:val="20"/>
                <w:szCs w:val="20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0" w:line="240" w:lineRule="auto"/>
              <w:ind w:left="-79" w:right="-73" w:firstLine="709"/>
              <w:jc w:val="both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1F282C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0" w:line="240" w:lineRule="auto"/>
              <w:ind w:left="-79" w:right="-73"/>
              <w:jc w:val="both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1F282C"/>
                <w:sz w:val="20"/>
                <w:szCs w:val="20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0" w:line="240" w:lineRule="auto"/>
              <w:ind w:left="-79" w:right="-73"/>
              <w:jc w:val="both"/>
              <w:rPr>
                <w:rFonts w:eastAsia="Times New Roman"/>
                <w:color w:val="1F282C"/>
                <w:szCs w:val="24"/>
                <w:lang w:eastAsia="ru-RU"/>
              </w:rPr>
            </w:pPr>
            <w:r w:rsidRPr="00995D33">
              <w:rPr>
                <w:rFonts w:eastAsia="Times New Roman"/>
                <w:color w:val="1F282C"/>
                <w:sz w:val="20"/>
                <w:szCs w:val="20"/>
                <w:lang w:eastAsia="ru-RU"/>
              </w:rPr>
              <w:t>  1 267 308, 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3" w:rsidRPr="00995D33" w:rsidRDefault="00995D33" w:rsidP="00995D33">
            <w:pPr>
              <w:spacing w:after="0" w:line="240" w:lineRule="auto"/>
              <w:ind w:left="-79" w:right="-73" w:firstLine="709"/>
              <w:jc w:val="both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eastAsia="Times New Roman"/>
                <w:color w:val="1F282C"/>
                <w:sz w:val="20"/>
                <w:szCs w:val="20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0" w:line="240" w:lineRule="auto"/>
              <w:ind w:left="-79" w:right="-73" w:firstLine="709"/>
              <w:jc w:val="both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eastAsia="Times New Roman"/>
                <w:color w:val="1F282C"/>
                <w:sz w:val="20"/>
                <w:szCs w:val="20"/>
                <w:lang w:eastAsia="ru-RU"/>
              </w:rPr>
              <w:t>    -</w:t>
            </w:r>
          </w:p>
        </w:tc>
      </w:tr>
    </w:tbl>
    <w:p w:rsidR="00995D33" w:rsidRPr="00995D33" w:rsidRDefault="00995D33" w:rsidP="00995D33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color w:val="1F282C"/>
          <w:sz w:val="18"/>
          <w:szCs w:val="18"/>
          <w:lang w:eastAsia="ru-RU"/>
        </w:rPr>
      </w:pPr>
      <w:r w:rsidRPr="00995D33">
        <w:rPr>
          <w:rFonts w:eastAsia="Times New Roman"/>
          <w:color w:val="1F282C"/>
          <w:sz w:val="20"/>
          <w:szCs w:val="20"/>
          <w:lang w:eastAsia="ru-RU"/>
        </w:rPr>
        <w:t> </w:t>
      </w:r>
    </w:p>
    <w:p w:rsidR="00995D33" w:rsidRDefault="00995D33">
      <w:pPr>
        <w:spacing w:after="0" w:line="240" w:lineRule="auto"/>
        <w:rPr>
          <w:rFonts w:ascii="Arial" w:eastAsia="Times New Roman" w:hAnsi="Arial" w:cs="Arial"/>
          <w:b/>
          <w:bCs/>
          <w:color w:val="1F282C"/>
          <w:sz w:val="18"/>
          <w:lang w:eastAsia="ru-RU"/>
        </w:rPr>
      </w:pPr>
      <w:r>
        <w:rPr>
          <w:rFonts w:ascii="Arial" w:eastAsia="Times New Roman" w:hAnsi="Arial" w:cs="Arial"/>
          <w:b/>
          <w:bCs/>
          <w:color w:val="1F282C"/>
          <w:sz w:val="18"/>
          <w:lang w:eastAsia="ru-RU"/>
        </w:rPr>
        <w:br w:type="page"/>
      </w:r>
    </w:p>
    <w:p w:rsidR="00995D33" w:rsidRPr="00995D33" w:rsidRDefault="00995D33" w:rsidP="00995D33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color w:val="1F282C"/>
          <w:sz w:val="18"/>
          <w:szCs w:val="18"/>
          <w:lang w:eastAsia="ru-RU"/>
        </w:rPr>
      </w:pPr>
      <w:r w:rsidRPr="00995D33">
        <w:rPr>
          <w:rFonts w:ascii="Arial" w:eastAsia="Times New Roman" w:hAnsi="Arial" w:cs="Arial"/>
          <w:b/>
          <w:bCs/>
          <w:color w:val="1F282C"/>
          <w:sz w:val="18"/>
          <w:lang w:eastAsia="ru-RU"/>
        </w:rPr>
        <w:lastRenderedPageBreak/>
        <w:t>Сведения</w:t>
      </w:r>
    </w:p>
    <w:p w:rsidR="00995D33" w:rsidRPr="00995D33" w:rsidRDefault="00995D33" w:rsidP="00995D33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color w:val="1F282C"/>
          <w:sz w:val="18"/>
          <w:szCs w:val="18"/>
          <w:lang w:eastAsia="ru-RU"/>
        </w:rPr>
      </w:pPr>
      <w:r w:rsidRPr="00995D33">
        <w:rPr>
          <w:rFonts w:ascii="Arial" w:eastAsia="Times New Roman" w:hAnsi="Arial" w:cs="Arial"/>
          <w:b/>
          <w:bCs/>
          <w:color w:val="1F282C"/>
          <w:sz w:val="18"/>
          <w:lang w:eastAsia="ru-RU"/>
        </w:rPr>
        <w:t>о доходах, расходах, об имуществе и обязательствах имущественного характера, представленные муниципальными служащими администрации муниципального округа Коптево</w:t>
      </w:r>
    </w:p>
    <w:p w:rsidR="00995D33" w:rsidRPr="00995D33" w:rsidRDefault="00995D33" w:rsidP="00995D33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color w:val="1F282C"/>
          <w:sz w:val="18"/>
          <w:szCs w:val="18"/>
          <w:lang w:eastAsia="ru-RU"/>
        </w:rPr>
      </w:pPr>
      <w:r w:rsidRPr="00995D33">
        <w:rPr>
          <w:rFonts w:ascii="Arial" w:eastAsia="Times New Roman" w:hAnsi="Arial" w:cs="Arial"/>
          <w:b/>
          <w:bCs/>
          <w:color w:val="1F282C"/>
          <w:sz w:val="18"/>
          <w:lang w:eastAsia="ru-RU"/>
        </w:rPr>
        <w:t>за период с 1 января 2017 года по 31 декабря 2017 года</w:t>
      </w:r>
    </w:p>
    <w:p w:rsidR="00995D33" w:rsidRPr="00995D33" w:rsidRDefault="00995D33" w:rsidP="00995D33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color w:val="1F282C"/>
          <w:sz w:val="18"/>
          <w:szCs w:val="18"/>
          <w:lang w:eastAsia="ru-RU"/>
        </w:rPr>
      </w:pPr>
      <w:r w:rsidRPr="00995D33">
        <w:rPr>
          <w:rFonts w:ascii="Arial" w:eastAsia="Times New Roman" w:hAnsi="Arial" w:cs="Arial"/>
          <w:color w:val="1F282C"/>
          <w:sz w:val="18"/>
          <w:szCs w:val="18"/>
          <w:lang w:eastAsia="ru-RU"/>
        </w:rPr>
        <w:t> </w:t>
      </w:r>
    </w:p>
    <w:tbl>
      <w:tblPr>
        <w:tblpPr w:leftFromText="45" w:rightFromText="45" w:vertAnchor="text"/>
        <w:tblW w:w="109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5"/>
        <w:gridCol w:w="1570"/>
        <w:gridCol w:w="1119"/>
        <w:gridCol w:w="662"/>
        <w:gridCol w:w="1191"/>
        <w:gridCol w:w="682"/>
        <w:gridCol w:w="1040"/>
        <w:gridCol w:w="662"/>
        <w:gridCol w:w="682"/>
        <w:gridCol w:w="1040"/>
        <w:gridCol w:w="1038"/>
        <w:gridCol w:w="1307"/>
        <w:gridCol w:w="1154"/>
      </w:tblGrid>
      <w:tr w:rsidR="00995D33" w:rsidRPr="00995D33" w:rsidTr="00995D33">
        <w:trPr>
          <w:tblCellSpacing w:w="0" w:type="dxa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№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Фамилия и инициалы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лица, чьи сведения размещаются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Должность</w:t>
            </w:r>
          </w:p>
        </w:tc>
        <w:tc>
          <w:tcPr>
            <w:tcW w:w="4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Объекты недвижимости,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находящиеся в собственности</w:t>
            </w:r>
          </w:p>
        </w:tc>
        <w:tc>
          <w:tcPr>
            <w:tcW w:w="28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         Объекты недвижимости,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      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Транспортные средства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(вид, марка)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Декларированный годовой доход  (руб)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5D33" w:rsidRPr="00995D33" w:rsidTr="00995D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D33" w:rsidRPr="00995D33" w:rsidRDefault="00995D33" w:rsidP="00995D33">
            <w:pPr>
              <w:spacing w:after="0" w:line="240" w:lineRule="auto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D33" w:rsidRPr="00995D33" w:rsidRDefault="00995D33" w:rsidP="00995D33">
            <w:pPr>
              <w:spacing w:after="0" w:line="240" w:lineRule="auto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D33" w:rsidRPr="00995D33" w:rsidRDefault="00995D33" w:rsidP="00995D33">
            <w:pPr>
              <w:spacing w:after="0" w:line="240" w:lineRule="auto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Вид  объекта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Вид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собственности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Площадь (кв.м.)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Площадь (кв.м.)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D33" w:rsidRPr="00995D33" w:rsidRDefault="00995D33" w:rsidP="00995D33">
            <w:pPr>
              <w:spacing w:after="0" w:line="240" w:lineRule="auto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D33" w:rsidRPr="00995D33" w:rsidRDefault="00995D33" w:rsidP="00995D33">
            <w:pPr>
              <w:spacing w:after="0" w:line="240" w:lineRule="auto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D33" w:rsidRPr="00995D33" w:rsidRDefault="00995D33" w:rsidP="00995D33">
            <w:pPr>
              <w:spacing w:after="0" w:line="240" w:lineRule="auto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</w:p>
        </w:tc>
      </w:tr>
      <w:tr w:rsidR="00995D33" w:rsidRPr="00995D33" w:rsidTr="00995D33">
        <w:trPr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1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Митюшов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Сергей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Викторович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заместитель главы администрации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долевая - 1/4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63,0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квартира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74,0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1 467 300, 00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-</w:t>
            </w:r>
          </w:p>
        </w:tc>
      </w:tr>
      <w:tr w:rsidR="00995D33" w:rsidRPr="00995D33" w:rsidTr="00995D33">
        <w:trPr>
          <w:tblCellSpacing w:w="0" w:type="dxa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Супруга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             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долевая -  2/3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74,0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-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-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легковой автомобиль: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Меrcedes  А 160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385 071, 76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-</w:t>
            </w:r>
          </w:p>
        </w:tc>
      </w:tr>
      <w:tr w:rsidR="00995D33" w:rsidRPr="00995D33" w:rsidTr="00995D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D33" w:rsidRPr="00995D33" w:rsidRDefault="00995D33" w:rsidP="00995D33">
            <w:pPr>
              <w:spacing w:after="0" w:line="240" w:lineRule="auto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D33" w:rsidRPr="00995D33" w:rsidRDefault="00995D33" w:rsidP="00995D33">
            <w:pPr>
              <w:spacing w:after="0" w:line="240" w:lineRule="auto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D33" w:rsidRPr="00995D33" w:rsidRDefault="00995D33" w:rsidP="00995D33">
            <w:pPr>
              <w:spacing w:after="0" w:line="240" w:lineRule="auto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58,0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D33" w:rsidRPr="00995D33" w:rsidRDefault="00995D33" w:rsidP="00995D33">
            <w:pPr>
              <w:spacing w:after="0" w:line="240" w:lineRule="auto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D33" w:rsidRPr="00995D33" w:rsidRDefault="00995D33" w:rsidP="00995D33">
            <w:pPr>
              <w:spacing w:after="0" w:line="240" w:lineRule="auto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D33" w:rsidRPr="00995D33" w:rsidRDefault="00995D33" w:rsidP="00995D33">
            <w:pPr>
              <w:spacing w:after="0" w:line="240" w:lineRule="auto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D33" w:rsidRPr="00995D33" w:rsidRDefault="00995D33" w:rsidP="00995D33">
            <w:pPr>
              <w:spacing w:after="0" w:line="240" w:lineRule="auto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D33" w:rsidRPr="00995D33" w:rsidRDefault="00995D33" w:rsidP="00995D33">
            <w:pPr>
              <w:spacing w:after="0" w:line="240" w:lineRule="auto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D33" w:rsidRPr="00995D33" w:rsidRDefault="00995D33" w:rsidP="00995D33">
            <w:pPr>
              <w:spacing w:after="0" w:line="240" w:lineRule="auto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</w:p>
        </w:tc>
      </w:tr>
      <w:tr w:rsidR="00995D33" w:rsidRPr="00995D33" w:rsidTr="00995D33">
        <w:trPr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Несовершеннолетний ребенок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долевая - 1/4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63,0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квартира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68,0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-</w:t>
            </w:r>
          </w:p>
        </w:tc>
      </w:tr>
      <w:tr w:rsidR="00995D33" w:rsidRPr="00995D33" w:rsidTr="00995D33">
        <w:trPr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Несовершеннолетний ребенок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квартира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74,0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-</w:t>
            </w:r>
          </w:p>
        </w:tc>
      </w:tr>
      <w:tr w:rsidR="00995D33" w:rsidRPr="00995D33" w:rsidTr="00995D33">
        <w:trPr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Несовершеннолетний ребенок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Дочь</w:t>
            </w:r>
          </w:p>
          <w:p w:rsidR="00995D33" w:rsidRPr="00995D33" w:rsidRDefault="00995D33" w:rsidP="00995D33">
            <w:pPr>
              <w:spacing w:after="96" w:line="240" w:lineRule="auto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774,0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</w:t>
            </w:r>
          </w:p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3" w:rsidRPr="00995D33" w:rsidRDefault="00995D33" w:rsidP="00995D33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95D33">
              <w:rPr>
                <w:rFonts w:ascii="Arial" w:eastAsia="Times New Roman" w:hAnsi="Arial" w:cs="Arial"/>
                <w:color w:val="1F282C"/>
                <w:sz w:val="15"/>
                <w:szCs w:val="15"/>
                <w:lang w:eastAsia="ru-RU"/>
              </w:rPr>
              <w:t>    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95D33"/>
    <w:rsid w:val="009965AC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basedOn w:val="a"/>
    <w:rsid w:val="00995D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cell">
    <w:name w:val="conspluscell"/>
    <w:basedOn w:val="a"/>
    <w:rsid w:val="00995D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2018-06-04T08:10:00Z</dcterms:modified>
</cp:coreProperties>
</file>