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2E" w:rsidRPr="00943B2E" w:rsidRDefault="00943B2E" w:rsidP="00943B2E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943B2E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p w:rsidR="00943B2E" w:rsidRDefault="00943B2E" w:rsidP="00943B2E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23.05.2018</w:t>
      </w:r>
    </w:p>
    <w:tbl>
      <w:tblPr>
        <w:tblpPr w:leftFromText="45" w:rightFromText="45" w:bottomFromText="312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475"/>
        <w:gridCol w:w="1718"/>
        <w:gridCol w:w="1296"/>
        <w:gridCol w:w="1282"/>
        <w:gridCol w:w="1090"/>
        <w:gridCol w:w="1042"/>
        <w:gridCol w:w="1174"/>
        <w:gridCol w:w="1069"/>
        <w:gridCol w:w="1066"/>
        <w:gridCol w:w="1407"/>
        <w:gridCol w:w="1237"/>
        <w:gridCol w:w="1489"/>
        <w:gridCol w:w="1509"/>
      </w:tblGrid>
      <w:tr w:rsidR="00943B2E" w:rsidTr="00943B2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N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п/п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Транспорт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ные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 нный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Сведения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об</w:t>
            </w:r>
          </w:p>
        </w:tc>
      </w:tr>
      <w:tr w:rsidR="00943B2E" w:rsidTr="00943B2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вид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 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площадь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 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вид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 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Средства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годовой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доход &lt;1&gt; (руб.)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источниках получения средств, за счет которых совершена сделка &lt;2&gt;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(вид приобретен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ного имущества, источники)</w:t>
            </w:r>
          </w:p>
        </w:tc>
      </w:tr>
      <w:tr w:rsidR="00943B2E" w:rsidTr="00943B2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Носков С.Н.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right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right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right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right"/>
            </w:pPr>
            <w:r>
              <w:t xml:space="preserve">индивид </w:t>
            </w:r>
            <w: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1 400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1 382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308,1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119,5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4 454 902,51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Несовершенно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летний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119,5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Несовершенно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летний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119,5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</w:tbl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1887"/>
        <w:gridCol w:w="2220"/>
        <w:gridCol w:w="1537"/>
        <w:gridCol w:w="1249"/>
        <w:gridCol w:w="920"/>
        <w:gridCol w:w="1084"/>
        <w:gridCol w:w="1294"/>
        <w:gridCol w:w="801"/>
        <w:gridCol w:w="1084"/>
        <w:gridCol w:w="1571"/>
        <w:gridCol w:w="1039"/>
        <w:gridCol w:w="721"/>
      </w:tblGrid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2.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Устоев А.В.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 по вопросам жилищно-коммунального хозяйства и благоустройства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86,9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Peugeot 308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1 795 804,60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86,9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463 858,96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Несовершенн</w:t>
            </w:r>
            <w:r>
              <w:lastRenderedPageBreak/>
              <w:t>о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летний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ребенок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 xml:space="preserve">общая долевая </w:t>
            </w:r>
            <w:r>
              <w:lastRenderedPageBreak/>
              <w:t>(1/2 доли)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58,3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lastRenderedPageBreak/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</w:t>
            </w:r>
            <w:r>
              <w:lastRenderedPageBreak/>
              <w:t>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3.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Похалюк М.С.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Заместитель главы управы по вопросам экономики, торговли и услуг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75,0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Mercedes-Benz ML 350 CDI 4MATIC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1 531 835,56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Несовершенно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летний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ребенок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75,0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4.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Сухарев А.Ю.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Заместитель главы управы по вопросам строительства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гараж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56,0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18,0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Lexus GX470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1 550 167,57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нежилое помещение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индивид </w:t>
            </w:r>
            <w:r>
              <w:lastRenderedPageBreak/>
              <w:t>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1 515,</w:t>
            </w:r>
            <w:r>
              <w:lastRenderedPageBreak/>
              <w:t>0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120,0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65,4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4,5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56,</w:t>
            </w:r>
            <w:r>
              <w:lastRenderedPageBreak/>
              <w:t>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4 425 739,7</w:t>
            </w:r>
            <w:r>
              <w:lastRenderedPageBreak/>
              <w:t>3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</w:t>
            </w:r>
            <w:r>
              <w:lastRenderedPageBreak/>
              <w:t>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Ходеева Л.С.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Заместитель главы управы по работе с населением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общая долевая (1/2 доли)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44,7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54,4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Toyota Land Cruiser Prado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1 623 208,57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6.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Афанасьева О.В.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 xml:space="preserve">Начальник отдела - главный бухгалтер отдела бухгалтерского учета, организации и проведении конкурсов и </w:t>
            </w:r>
            <w:r>
              <w:lastRenderedPageBreak/>
              <w:t>аукционов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32,3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1 393 859,17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Козина О.И.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Главный специалист - бухгалтер отдела бухгалтерского учета, организации и проведении конкурсов и аукционов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3 300,0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59,7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40,2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Mitsubishi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Lancer 1.6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947 708,52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Несовершенно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летний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ребенок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40,2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54,7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Несовершенно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летний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ребенок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40,2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Махтиев Р.Р.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Главный специалист отдела бухгалтерского учета, организации и проведении конкурсов и аукционов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общая долевая (1/5 доли)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общая долевая (1/4 доли)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74,3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38,4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390 097,63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9.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Мосин О.В.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Заведующий сектором по вопросам строительства и имущественно-земельных отношений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70,0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37,2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Škoda Octavia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Škoda Octavia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942 021,99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общая долевая (1/3 доли)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91,0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70,0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212 738,58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10.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Петрашко М.Н.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 xml:space="preserve">Заведующий сектором по вопросам жилищно-коммунального </w:t>
            </w:r>
            <w:r>
              <w:lastRenderedPageBreak/>
              <w:t>хозяйства, благоустройства и транспорта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55,6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1 034 190,07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51,7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11.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Кондрина Ю.И.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Начальник отдела по взаимодействию с населением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общая долевая (1/4 доли)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75,7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 Chevrolet Spark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1 210 860,58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Несовершенно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летний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ребенок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75,7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12.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Кантова С.Р.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Заведующий сектором по вопросам торговли и услуг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общая долевая (1/3 доли)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59,3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BMW 116i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882 931,43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13</w:t>
            </w:r>
            <w:r>
              <w:lastRenderedPageBreak/>
              <w:t>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lastRenderedPageBreak/>
              <w:t xml:space="preserve">Мясников </w:t>
            </w:r>
            <w:r>
              <w:rPr>
                <w:b/>
                <w:bCs/>
              </w:rPr>
              <w:lastRenderedPageBreak/>
              <w:t>А.С.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lastRenderedPageBreak/>
              <w:t xml:space="preserve">Главный специалист </w:t>
            </w:r>
            <w:r>
              <w:lastRenderedPageBreak/>
              <w:t>сектора по вопросам торговли и услуг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73,</w:t>
            </w:r>
            <w:r>
              <w:lastRenderedPageBreak/>
              <w:t>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Росси</w:t>
            </w:r>
            <w:r>
              <w:lastRenderedPageBreak/>
              <w:t>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737 395,5</w:t>
            </w:r>
            <w:r>
              <w:lastRenderedPageBreak/>
              <w:t>2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</w:t>
            </w:r>
            <w:r>
              <w:lastRenderedPageBreak/>
              <w:t>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14.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Рехлецкая С.И.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Заведующий организационным сектором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46,9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60,7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1 490 559,77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60,7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211 111,60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15.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Лысенко Ю.Е.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Консультант-юрисконсульт юридической службы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баня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общая долевая (1/4 доли)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индивид уальная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760,0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110,0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80,7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35,0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</w:t>
            </w:r>
          </w:p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Chery SUV T11 Vortex Tingo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724 279,18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общая долевая (1/2 доли)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39,5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80,7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172 353,03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Несовершенно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летний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ребенок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80,7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Несовершенно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летний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ребенок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80,7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943B2E" w:rsidTr="00943B2E"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Несовершенно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летний</w:t>
            </w:r>
          </w:p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ребенок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rPr>
                <w:szCs w:val="24"/>
              </w:rPr>
            </w:pP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80,7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943B2E" w:rsidRDefault="00943B2E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43B2E"/>
    <w:rsid w:val="0097184D"/>
    <w:rsid w:val="009F48C4"/>
    <w:rsid w:val="00A22E7B"/>
    <w:rsid w:val="00A23DD1"/>
    <w:rsid w:val="00BE110E"/>
    <w:rsid w:val="00C76735"/>
    <w:rsid w:val="00D7289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943B2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4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9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2018-06-05T08:01:00Z</dcterms:modified>
</cp:coreProperties>
</file>