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3F" w:rsidRPr="006E693F" w:rsidRDefault="006E693F" w:rsidP="006E693F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6E693F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главы управы района Свиблово г. Москвы, и членов его семьи за период с 01.01.2017 по 31.12.2017 г.</w:t>
      </w:r>
    </w:p>
    <w:p w:rsidR="006E693F" w:rsidRDefault="006E693F" w:rsidP="006E693F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22.05.2018</w:t>
      </w:r>
    </w:p>
    <w:tbl>
      <w:tblPr>
        <w:tblW w:w="15740" w:type="dxa"/>
        <w:tblCellMar>
          <w:left w:w="0" w:type="dxa"/>
          <w:right w:w="0" w:type="dxa"/>
        </w:tblCellMar>
        <w:tblLook w:val="04A0"/>
      </w:tblPr>
      <w:tblGrid>
        <w:gridCol w:w="1273"/>
        <w:gridCol w:w="1076"/>
        <w:gridCol w:w="993"/>
        <w:gridCol w:w="1496"/>
        <w:gridCol w:w="1066"/>
        <w:gridCol w:w="1491"/>
        <w:gridCol w:w="993"/>
        <w:gridCol w:w="1066"/>
        <w:gridCol w:w="1491"/>
        <w:gridCol w:w="1520"/>
        <w:gridCol w:w="1835"/>
        <w:gridCol w:w="1620"/>
      </w:tblGrid>
      <w:tr w:rsidR="006E693F" w:rsidTr="006E693F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6E693F" w:rsidRDefault="006E693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6E693F" w:rsidRDefault="006E693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93F" w:rsidTr="006E693F">
        <w:trPr>
          <w:trHeight w:val="23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93F" w:rsidRDefault="006E69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93F" w:rsidRDefault="006E693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E693F" w:rsidRDefault="006E69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E693F" w:rsidRDefault="006E69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E693F" w:rsidRDefault="006E693F">
            <w:pPr>
              <w:rPr>
                <w:szCs w:val="24"/>
              </w:rPr>
            </w:pP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Баранов Н.П.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Глава управы района Свиблово города Москвы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lastRenderedPageBreak/>
              <w:t>52,5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52,4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Легковой  автомобиль Toyota Land Cruiser Prado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2 786 519,04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В 2017 году сделок, сумма которых превышает общий доход данного физического лица и его супруги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546 175,72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В 2017 году сделок, сумма которых превышает общий доход данного физического лица и ее супруга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Сын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52,4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 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Дочь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52,4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 </w:t>
            </w:r>
          </w:p>
        </w:tc>
      </w:tr>
    </w:tbl>
    <w:p w:rsidR="006E693F" w:rsidRDefault="006E693F" w:rsidP="001C34A2"/>
    <w:p w:rsidR="006E693F" w:rsidRDefault="006E693F">
      <w:pPr>
        <w:spacing w:after="0" w:line="240" w:lineRule="auto"/>
      </w:pPr>
      <w:r>
        <w:br w:type="page"/>
      </w:r>
    </w:p>
    <w:p w:rsidR="006E693F" w:rsidRPr="006E693F" w:rsidRDefault="006E693F" w:rsidP="006E693F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6E693F"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ГГС г. Москвы, замещающих должности в управе района Свиблово г. Москвы, и членов их семей за период с 01.01.2017 по 31.12.2017 г.</w:t>
      </w:r>
    </w:p>
    <w:p w:rsidR="006E693F" w:rsidRDefault="006E693F" w:rsidP="006E693F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22.05.2018</w:t>
      </w:r>
    </w:p>
    <w:tbl>
      <w:tblPr>
        <w:tblW w:w="15615" w:type="dxa"/>
        <w:tblCellMar>
          <w:left w:w="0" w:type="dxa"/>
          <w:right w:w="0" w:type="dxa"/>
        </w:tblCellMar>
        <w:tblLook w:val="04A0"/>
      </w:tblPr>
      <w:tblGrid>
        <w:gridCol w:w="1261"/>
        <w:gridCol w:w="1142"/>
        <w:gridCol w:w="1017"/>
        <w:gridCol w:w="1483"/>
        <w:gridCol w:w="1057"/>
        <w:gridCol w:w="1478"/>
        <w:gridCol w:w="1017"/>
        <w:gridCol w:w="1057"/>
        <w:gridCol w:w="1478"/>
        <w:gridCol w:w="1507"/>
        <w:gridCol w:w="1818"/>
        <w:gridCol w:w="1605"/>
      </w:tblGrid>
      <w:tr w:rsidR="006E693F" w:rsidTr="006E693F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6E693F" w:rsidRDefault="006E693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6E693F" w:rsidRDefault="006E693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693F" w:rsidTr="006E693F">
        <w:trPr>
          <w:trHeight w:val="229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93F" w:rsidRDefault="006E69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693F" w:rsidRDefault="006E693F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E693F" w:rsidRDefault="006E69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E693F" w:rsidRDefault="006E693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E693F" w:rsidRDefault="006E693F">
            <w:pPr>
              <w:rPr>
                <w:szCs w:val="24"/>
              </w:rPr>
            </w:pPr>
          </w:p>
        </w:tc>
      </w:tr>
      <w:tr w:rsidR="006E693F" w:rsidTr="006E693F">
        <w:trPr>
          <w:trHeight w:val="2291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Калинина Т.Ю.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Главный бухгалтер-начальник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1 015 573,05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В 2017 году сделок, сумма которых превышает доход данного лица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Черняева О.А.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Советник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1 578 518,85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 xml:space="preserve">В 2017 году сделок, сумма которых превышает </w:t>
            </w:r>
            <w:r>
              <w:lastRenderedPageBreak/>
              <w:t>доход данного лица и ее супруга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lastRenderedPageBreak/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Легковой автомобиль NISSAN Qashqai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1 764 542,72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В 2017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Вишнякова И.А.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45,9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897 844,15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В 2017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Общая долевая (1/4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45,9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Легковой автомобиль SKODA Octavia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2 198 049,84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 xml:space="preserve">В 2017 году сделок, сумма которых превышает доход данного лица </w:t>
            </w:r>
            <w:r>
              <w:lastRenderedPageBreak/>
              <w:t>и его супруги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lastRenderedPageBreak/>
              <w:t>Шаталин Г.А.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Заведующий сектором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Общая долевая (3/4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1 110 135,74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В 2017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105,6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Легковой автомобиль Honda Civic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В 2017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105,6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 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lastRenderedPageBreak/>
              <w:t>Крохина И.Б.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Главный специалист-юрист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Общая долевая (1/8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3 000 009,54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Квартира, средства, полученные от продажи доли квартиры, средства, полученные от продажи автомобиля.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Общая долевая (1/5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5 720 000,0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Квартира, средства, полученные от продажи доли квартиры.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Общая долевая (2/5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 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Иванова Л.В.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Земельный участок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Индивидуальная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1500,0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30,0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1 284 549,76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В 2017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lastRenderedPageBreak/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Общая долевая (1/3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Земельный участок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1500,0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30,0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Мотоцикл Suzuki VZ 800 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173 483,1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В 2017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Танская А.А.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Заведующий сектором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Общая долевая (1/2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Легковой автомобиль NISSAN Qashqai </w:t>
            </w:r>
            <w:r>
              <w:br/>
              <w:t>Легковой автомобиль Hyundai Solaris</w:t>
            </w:r>
          </w:p>
          <w:p w:rsidR="006E693F" w:rsidRDefault="006E693F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1 091 349,93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В 2017 году сделок, сумма которых превышает доход данного лица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Вертячих Р.А.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Начальник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Легковой автомобиль Ford Focus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1 165 534,23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 xml:space="preserve">В 2017 году сделок, сумма которых превышает доход данного лица  и его супруги за последние </w:t>
            </w:r>
            <w:r>
              <w:lastRenderedPageBreak/>
              <w:t>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Общая долевая (1/3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701 174,51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В 2017 году сделок, сумма которых превышает доход данного лица  и ее супруга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Титкова Н.С.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Общая долевая (1/2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863 922,95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В 2017 году сделок, сумма которых превышает доход данного лица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Романова А.А.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60,2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608 062,11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</w:pPr>
            <w:r>
              <w:t>В 2017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lastRenderedPageBreak/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Общая долевая (1/2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60,2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185 852,00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В 2017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60,2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 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60,2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0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 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Таболов А.Р.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Заведующий сектором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lastRenderedPageBreak/>
              <w:t>86,9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158,6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lastRenderedPageBreak/>
              <w:t>Россия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lastRenderedPageBreak/>
              <w:t>Легковой автомобиль Ford Focus</w:t>
            </w:r>
          </w:p>
          <w:p w:rsidR="006E693F" w:rsidRDefault="006E693F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Infiniti 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774 816,92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 xml:space="preserve">В 2017 году сделок, сумма которых превышает доход данного лица за последние </w:t>
            </w:r>
            <w:r>
              <w:lastRenderedPageBreak/>
              <w:t>три года, не совершалось.</w:t>
            </w:r>
          </w:p>
        </w:tc>
      </w:tr>
      <w:tr w:rsidR="006E693F" w:rsidTr="006E693F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lastRenderedPageBreak/>
              <w:t>Левченко Е.А.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192" w:afterAutospacing="0"/>
              <w:jc w:val="center"/>
            </w:pPr>
            <w:r>
              <w:t>899 120,0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93F" w:rsidRDefault="006E693F">
            <w:pPr>
              <w:pStyle w:val="a3"/>
              <w:spacing w:before="192" w:beforeAutospacing="0" w:after="0" w:afterAutospacing="0"/>
            </w:pPr>
            <w:r>
              <w:t>В 2017 году сделок, сумма которых превышает доход данного лица за последние три года, не совершалось.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9792F"/>
    <w:rsid w:val="006E693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6E693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7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53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70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554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45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305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96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2018-06-04T10:10:00Z</dcterms:modified>
</cp:coreProperties>
</file>