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Default="00FA7A4E" w:rsidP="00C0652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C06522" w:rsidRPr="00FA7A4E" w:rsidRDefault="00C06522" w:rsidP="00C0652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06522">
        <w:rPr>
          <w:rStyle w:val="a3"/>
          <w:b w:val="0"/>
          <w:color w:val="333333"/>
          <w:szCs w:val="28"/>
        </w:rPr>
        <w:t>1</w:t>
      </w:r>
      <w:r w:rsidR="00E40863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2656C">
        <w:rPr>
          <w:rStyle w:val="a3"/>
          <w:b w:val="0"/>
          <w:color w:val="333333"/>
          <w:szCs w:val="28"/>
        </w:rPr>
        <w:t>1</w:t>
      </w:r>
      <w:r w:rsidR="00E40863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701"/>
        <w:gridCol w:w="992"/>
        <w:gridCol w:w="1134"/>
        <w:gridCol w:w="1169"/>
        <w:gridCol w:w="958"/>
        <w:gridCol w:w="993"/>
        <w:gridCol w:w="1134"/>
        <w:gridCol w:w="1416"/>
        <w:gridCol w:w="1843"/>
      </w:tblGrid>
      <w:tr w:rsidR="009B1B8A" w:rsidTr="0064407B">
        <w:trPr>
          <w:trHeight w:val="640"/>
        </w:trPr>
        <w:tc>
          <w:tcPr>
            <w:tcW w:w="567" w:type="dxa"/>
            <w:vMerge w:val="restart"/>
          </w:tcPr>
          <w:p w:rsidR="009B1B8A" w:rsidRPr="00245C1F" w:rsidRDefault="009B1B8A" w:rsidP="00FA7A4E">
            <w:pPr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№</w:t>
            </w:r>
            <w:r w:rsidR="00245C1F" w:rsidRPr="00245C1F">
              <w:rPr>
                <w:sz w:val="18"/>
                <w:szCs w:val="18"/>
              </w:rPr>
              <w:t xml:space="preserve"> </w:t>
            </w:r>
            <w:r w:rsidRPr="00245C1F">
              <w:rPr>
                <w:sz w:val="18"/>
                <w:szCs w:val="18"/>
              </w:rPr>
              <w:t>п</w:t>
            </w:r>
            <w:r w:rsidR="00245C1F" w:rsidRPr="00245C1F">
              <w:rPr>
                <w:sz w:val="18"/>
                <w:szCs w:val="18"/>
              </w:rPr>
              <w:t>/</w:t>
            </w:r>
            <w:r w:rsidRPr="00245C1F">
              <w:rPr>
                <w:sz w:val="18"/>
                <w:szCs w:val="18"/>
              </w:rPr>
              <w:t xml:space="preserve">п </w:t>
            </w:r>
          </w:p>
        </w:tc>
        <w:tc>
          <w:tcPr>
            <w:tcW w:w="1560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Должность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Транспортные средства, (вид, марка)</w:t>
            </w:r>
            <w:r w:rsidR="00484482" w:rsidRPr="00245C1F">
              <w:rPr>
                <w:sz w:val="18"/>
                <w:szCs w:val="18"/>
              </w:rPr>
              <w:t>, принадлежащие на праве собствен-ности</w:t>
            </w:r>
          </w:p>
        </w:tc>
        <w:tc>
          <w:tcPr>
            <w:tcW w:w="1416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Деклариро-ванный годовой доход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(рубл.)</w:t>
            </w:r>
          </w:p>
        </w:tc>
        <w:tc>
          <w:tcPr>
            <w:tcW w:w="1843" w:type="dxa"/>
            <w:vMerge w:val="restart"/>
          </w:tcPr>
          <w:p w:rsidR="003942F1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64407B">
              <w:rPr>
                <w:sz w:val="18"/>
                <w:szCs w:val="18"/>
              </w:rPr>
              <w:t>**</w:t>
            </w:r>
          </w:p>
          <w:p w:rsidR="009B1B8A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4407B" w:rsidRDefault="009B1B8A" w:rsidP="00083471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Учитывается объект</w:t>
            </w:r>
            <w:r w:rsidR="00083471" w:rsidRPr="0064407B">
              <w:rPr>
                <w:sz w:val="18"/>
                <w:szCs w:val="18"/>
              </w:rPr>
              <w:t>ы</w:t>
            </w:r>
            <w:r w:rsidRPr="0064407B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средств</w:t>
            </w:r>
            <w:r w:rsidR="00083471" w:rsidRPr="0064407B">
              <w:rPr>
                <w:sz w:val="18"/>
                <w:szCs w:val="18"/>
              </w:rPr>
              <w:t>а</w:t>
            </w:r>
            <w:r w:rsidRPr="0064407B">
              <w:rPr>
                <w:sz w:val="18"/>
                <w:szCs w:val="18"/>
              </w:rPr>
              <w:t>, ценны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бумаг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, акци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(дол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4407B">
              <w:rPr>
                <w:sz w:val="18"/>
                <w:szCs w:val="18"/>
              </w:rPr>
              <w:t>)</w:t>
            </w:r>
          </w:p>
        </w:tc>
      </w:tr>
      <w:tr w:rsidR="009B1B8A" w:rsidTr="0064407B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9B1B8A" w:rsidRPr="00245C1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9B1B8A" w:rsidRPr="00245C1F" w:rsidRDefault="009B1B8A" w:rsidP="00245C1F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169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8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9B1B8A" w:rsidRPr="00245C1F">
              <w:rPr>
                <w:sz w:val="18"/>
                <w:szCs w:val="18"/>
              </w:rPr>
              <w:t>щадь (кв.м.)</w:t>
            </w:r>
          </w:p>
        </w:tc>
        <w:tc>
          <w:tcPr>
            <w:tcW w:w="993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9B1B8A" w:rsidRPr="00245C1F" w:rsidRDefault="009B1B8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A77D1D" w:rsidTr="00A77D1D">
        <w:tc>
          <w:tcPr>
            <w:tcW w:w="567" w:type="dxa"/>
            <w:vMerge w:val="restart"/>
          </w:tcPr>
          <w:p w:rsidR="00A77D1D" w:rsidRPr="0064407B" w:rsidRDefault="00A77D1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Лукичев Александр Николаевич</w:t>
            </w:r>
          </w:p>
        </w:tc>
        <w:tc>
          <w:tcPr>
            <w:tcW w:w="1417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</w:t>
            </w:r>
            <w:r w:rsidRPr="0064407B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я</w:t>
            </w:r>
          </w:p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77D1D" w:rsidRPr="0064407B" w:rsidRDefault="00A77D1D" w:rsidP="00AE3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AE353B">
              <w:rPr>
                <w:sz w:val="18"/>
                <w:szCs w:val="18"/>
              </w:rPr>
              <w:t>(0,25)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7D1D" w:rsidRPr="0064407B" w:rsidRDefault="00A77D1D" w:rsidP="00AE3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Сузуки  Витара</w:t>
            </w:r>
          </w:p>
        </w:tc>
        <w:tc>
          <w:tcPr>
            <w:tcW w:w="1416" w:type="dxa"/>
            <w:vMerge w:val="restart"/>
            <w:vAlign w:val="center"/>
          </w:tcPr>
          <w:p w:rsidR="00A77D1D" w:rsidRPr="0064407B" w:rsidRDefault="00017E95" w:rsidP="00017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1 387</w:t>
            </w:r>
            <w:r w:rsidR="00A77D1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437</w:t>
            </w:r>
            <w:r w:rsidR="00A77D1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843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77D1D" w:rsidRPr="0064407B" w:rsidRDefault="00AE353B" w:rsidP="00AE3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(0,5)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 w:val="restart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Тойота Королла</w:t>
            </w:r>
          </w:p>
        </w:tc>
        <w:tc>
          <w:tcPr>
            <w:tcW w:w="1416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A77D1D">
        <w:tc>
          <w:tcPr>
            <w:tcW w:w="567" w:type="dxa"/>
            <w:vMerge w:val="restart"/>
          </w:tcPr>
          <w:p w:rsidR="00A77D1D" w:rsidRPr="0064407B" w:rsidRDefault="00A77D1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933,0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E353B" w:rsidRDefault="00AE353B" w:rsidP="00AE3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  <w:r>
              <w:rPr>
                <w:sz w:val="18"/>
                <w:szCs w:val="18"/>
              </w:rPr>
              <w:t>Хендай Гетц</w:t>
            </w:r>
          </w:p>
          <w:p w:rsidR="00A77D1D" w:rsidRPr="0064407B" w:rsidRDefault="00AE353B" w:rsidP="00AE3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vMerge w:val="restart"/>
            <w:vAlign w:val="center"/>
          </w:tcPr>
          <w:p w:rsidR="00A77D1D" w:rsidRPr="0064407B" w:rsidRDefault="00A77D1D" w:rsidP="00AE3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AE353B">
              <w:rPr>
                <w:sz w:val="18"/>
                <w:szCs w:val="18"/>
              </w:rPr>
              <w:t>870</w:t>
            </w:r>
            <w:r>
              <w:rPr>
                <w:sz w:val="18"/>
                <w:szCs w:val="18"/>
              </w:rPr>
              <w:t> </w:t>
            </w:r>
            <w:r w:rsidR="00AE353B">
              <w:rPr>
                <w:sz w:val="18"/>
                <w:szCs w:val="18"/>
              </w:rPr>
              <w:t>914</w:t>
            </w:r>
            <w:r>
              <w:rPr>
                <w:sz w:val="18"/>
                <w:szCs w:val="18"/>
              </w:rPr>
              <w:t>,</w:t>
            </w:r>
            <w:r w:rsidR="00AE353B">
              <w:rPr>
                <w:sz w:val="18"/>
                <w:szCs w:val="18"/>
              </w:rPr>
              <w:t>97</w:t>
            </w:r>
          </w:p>
        </w:tc>
        <w:tc>
          <w:tcPr>
            <w:tcW w:w="1843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77D1D" w:rsidRDefault="00AE353B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(0,5)</w:t>
            </w:r>
          </w:p>
        </w:tc>
        <w:tc>
          <w:tcPr>
            <w:tcW w:w="992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</w:tbl>
    <w:p w:rsidR="00FA7A4E" w:rsidRDefault="0021497B" w:rsidP="00D75318">
      <w:pPr>
        <w:jc w:val="both"/>
      </w:pPr>
      <w:r w:rsidRPr="0064407B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>.</w:t>
      </w:r>
      <w:bookmarkStart w:id="0" w:name="_GoBack"/>
      <w:bookmarkEnd w:id="0"/>
    </w:p>
    <w:sectPr w:rsidR="00FA7A4E" w:rsidSect="00D75318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17E95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AE2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61A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AB2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1F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6B06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7B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26C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1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0F5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1D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53B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522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36C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4BD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BA5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4D4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56C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318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0863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34E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Ирина С. Харченко</cp:lastModifiedBy>
  <cp:revision>5</cp:revision>
  <dcterms:created xsi:type="dcterms:W3CDTF">2018-03-26T09:33:00Z</dcterms:created>
  <dcterms:modified xsi:type="dcterms:W3CDTF">2018-03-26T09:54:00Z</dcterms:modified>
</cp:coreProperties>
</file>