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E24204" w:rsidRDefault="00CF3EB0">
      <w:pPr>
        <w:pStyle w:val="1"/>
        <w:divId w:val="1525245346"/>
        <w:rPr>
          <w:rFonts w:ascii="Verdana" w:eastAsia="Times New Roman" w:hAnsi="Verdana"/>
          <w:sz w:val="28"/>
          <w:szCs w:val="28"/>
        </w:rPr>
      </w:pPr>
      <w:r w:rsidRPr="00E24204">
        <w:rPr>
          <w:rFonts w:ascii="Verdana" w:eastAsia="Times New Roman" w:hAnsi="Verdana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защиты прав потребителей и благополучия человека по С</w:t>
      </w:r>
      <w:r w:rsidRPr="00E24204">
        <w:rPr>
          <w:rFonts w:ascii="Verdana" w:eastAsia="Times New Roman" w:hAnsi="Verdana"/>
          <w:sz w:val="28"/>
          <w:szCs w:val="28"/>
        </w:rPr>
        <w:t>ахалинской области за период с 1 января 2017 года по 31 декабря 2017 года и подлежащие размещению в информационно-телекоммуникационной сети Интернет на официальном сайте Управления Роспотребнадзора по Сахалинской области</w:t>
      </w:r>
    </w:p>
    <w:tbl>
      <w:tblPr>
        <w:tblW w:w="51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"/>
        <w:gridCol w:w="1727"/>
        <w:gridCol w:w="1731"/>
        <w:gridCol w:w="1052"/>
        <w:gridCol w:w="1582"/>
        <w:gridCol w:w="849"/>
        <w:gridCol w:w="1380"/>
        <w:gridCol w:w="889"/>
        <w:gridCol w:w="849"/>
        <w:gridCol w:w="1380"/>
        <w:gridCol w:w="1341"/>
        <w:gridCol w:w="1727"/>
        <w:gridCol w:w="1541"/>
      </w:tblGrid>
      <w:tr w:rsidR="00000000">
        <w:trPr>
          <w:divId w:val="1525245346"/>
          <w:tblCellSpacing w:w="0" w:type="dxa"/>
        </w:trPr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 xml:space="preserve">Фамилия и инициалы </w:t>
            </w:r>
            <w:r>
              <w:rPr>
                <w:rFonts w:ascii="Verdana" w:hAnsi="Verdana"/>
                <w:color w:val="4F4F4F"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должность</w:t>
            </w:r>
          </w:p>
        </w:tc>
        <w:tc>
          <w:tcPr>
            <w:tcW w:w="1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транспортные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средства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(вид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Марка)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декларированный годовой доход.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(руб.)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 xml:space="preserve">сведения об </w:t>
            </w:r>
            <w:r>
              <w:rPr>
                <w:rFonts w:ascii="Verdana" w:hAnsi="Verdana"/>
                <w:color w:val="4F4F4F"/>
                <w:sz w:val="18"/>
                <w:szCs w:val="18"/>
              </w:rPr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000">
        <w:trPr>
          <w:divId w:val="152524534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вид объекта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вид собственности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площадь (кв.м)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страна расположения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вид объекта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площадь (кв.м)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000000">
        <w:trPr>
          <w:divId w:val="1525245346"/>
          <w:tblCellSpacing w:w="0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Тяншутина Алла Константиновна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61,6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710,0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1636961,05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000000">
        <w:trPr>
          <w:divId w:val="1525245346"/>
          <w:tblCellSpacing w:w="0" w:type="dxa"/>
        </w:trPr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 Цыганова Галина Ивановна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32,9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49,7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1686057,00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000000">
        <w:trPr>
          <w:divId w:val="152524534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F3EB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49,7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22,3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42,3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а/м   легковой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Mitsubishi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249969,00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000000">
        <w:trPr>
          <w:divId w:val="1525245346"/>
          <w:tblCellSpacing w:w="0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Ди  Хен  Чер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начальник отдела организации</w:t>
            </w:r>
          </w:p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 обеспечения деятельности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43,7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а/м   легковой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Toyota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1369703,98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000000">
        <w:trPr>
          <w:divId w:val="1525245346"/>
          <w:tblCellSpacing w:w="0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lastRenderedPageBreak/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 Печенкин Виталий Петрович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главный специалист-эксперт отдела организации и обеспечения деятельности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43,8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55,2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1579965,37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000000">
        <w:trPr>
          <w:divId w:val="1525245346"/>
          <w:tblCellSpacing w:w="0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 </w:t>
            </w:r>
            <w:r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Титова Светлана Викторовна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главный специалист-эксперт отдела организации</w:t>
            </w:r>
          </w:p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 обеспечения деятельности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40,8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42,7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842380,95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F3EB0">
            <w:pPr>
              <w:pStyle w:val="a5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</w:tbl>
    <w:p w:rsidR="00CF3EB0" w:rsidRDefault="00CF3EB0">
      <w:pPr>
        <w:divId w:val="1525245346"/>
        <w:rPr>
          <w:rFonts w:ascii="Verdana" w:eastAsia="Times New Roman" w:hAnsi="Verdana"/>
          <w:color w:val="4F4F4F"/>
          <w:sz w:val="18"/>
          <w:szCs w:val="18"/>
        </w:rPr>
      </w:pPr>
      <w:r>
        <w:rPr>
          <w:rFonts w:ascii="Verdana" w:eastAsia="Times New Roman" w:hAnsi="Verdana"/>
          <w:color w:val="4F4F4F"/>
          <w:sz w:val="18"/>
          <w:szCs w:val="18"/>
        </w:rPr>
        <w:br/>
      </w:r>
      <w:r>
        <w:rPr>
          <w:rFonts w:ascii="Verdana" w:eastAsia="Times New Roman" w:hAnsi="Verdana"/>
          <w:color w:val="4F4F4F"/>
          <w:sz w:val="18"/>
          <w:szCs w:val="18"/>
        </w:rPr>
        <w:br/>
      </w:r>
    </w:p>
    <w:sectPr w:rsidR="00CF3EB0" w:rsidSect="00E24204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E24204"/>
    <w:rsid w:val="00CF3EB0"/>
    <w:rsid w:val="00E2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525"/>
      <w:outlineLvl w:val="0"/>
    </w:pPr>
    <w:rPr>
      <w:b/>
      <w:bCs/>
      <w:color w:val="000000"/>
      <w:kern w:val="36"/>
      <w:sz w:val="46"/>
      <w:szCs w:val="46"/>
    </w:rPr>
  </w:style>
  <w:style w:type="paragraph" w:styleId="2">
    <w:name w:val="heading 2"/>
    <w:basedOn w:val="a"/>
    <w:link w:val="20"/>
    <w:uiPriority w:val="9"/>
    <w:qFormat/>
    <w:pPr>
      <w:spacing w:after="120"/>
      <w:outlineLvl w:val="1"/>
    </w:pPr>
    <w:rPr>
      <w:b/>
      <w:bCs/>
      <w:color w:val="484362"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after="120"/>
      <w:outlineLvl w:val="2"/>
    </w:pPr>
    <w:rPr>
      <w:b/>
      <w:bCs/>
      <w:color w:val="7E7B92"/>
      <w:sz w:val="31"/>
      <w:szCs w:val="31"/>
    </w:rPr>
  </w:style>
  <w:style w:type="paragraph" w:styleId="4">
    <w:name w:val="heading 4"/>
    <w:basedOn w:val="a"/>
    <w:link w:val="40"/>
    <w:uiPriority w:val="9"/>
    <w:qFormat/>
    <w:pPr>
      <w:spacing w:after="120"/>
      <w:outlineLvl w:val="3"/>
    </w:pPr>
    <w:rPr>
      <w:b/>
      <w:bCs/>
      <w:color w:val="625E7A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5DB7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5DB7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unhideWhenUsed/>
    <w:pPr>
      <w:spacing w:after="240"/>
    </w:pPr>
  </w:style>
  <w:style w:type="paragraph" w:customStyle="1" w:styleId="title">
    <w:name w:val="title"/>
    <w:basedOn w:val="a"/>
    <w:pPr>
      <w:spacing w:after="480"/>
    </w:pPr>
  </w:style>
  <w:style w:type="paragraph" w:customStyle="1" w:styleId="title2">
    <w:name w:val="title2"/>
    <w:basedOn w:val="a"/>
    <w:pPr>
      <w:spacing w:after="105"/>
    </w:pPr>
  </w:style>
  <w:style w:type="paragraph" w:customStyle="1" w:styleId="short">
    <w:name w:val="short"/>
    <w:basedOn w:val="a"/>
    <w:pPr>
      <w:spacing w:after="480"/>
    </w:pPr>
  </w:style>
  <w:style w:type="paragraph" w:customStyle="1" w:styleId="cit-date">
    <w:name w:val="cit-date"/>
    <w:basedOn w:val="a"/>
    <w:pPr>
      <w:spacing w:after="240"/>
    </w:pPr>
    <w:rPr>
      <w:sz w:val="22"/>
      <w:szCs w:val="22"/>
    </w:rPr>
  </w:style>
  <w:style w:type="paragraph" w:customStyle="1" w:styleId="content-date">
    <w:name w:val="content-date"/>
    <w:basedOn w:val="a"/>
    <w:pPr>
      <w:spacing w:after="90"/>
    </w:pPr>
    <w:rPr>
      <w:color w:val="8C8C8C"/>
    </w:rPr>
  </w:style>
  <w:style w:type="paragraph" w:customStyle="1" w:styleId="file">
    <w:name w:val="file"/>
    <w:basedOn w:val="a"/>
    <w:pPr>
      <w:spacing w:after="240"/>
    </w:pPr>
  </w:style>
  <w:style w:type="paragraph" w:customStyle="1" w:styleId="xls">
    <w:name w:val="xls"/>
    <w:basedOn w:val="a"/>
    <w:pPr>
      <w:spacing w:after="240"/>
    </w:pPr>
  </w:style>
  <w:style w:type="paragraph" w:customStyle="1" w:styleId="doc">
    <w:name w:val="doc"/>
    <w:basedOn w:val="a"/>
    <w:pPr>
      <w:spacing w:after="240"/>
    </w:pPr>
  </w:style>
  <w:style w:type="paragraph" w:customStyle="1" w:styleId="pdf">
    <w:name w:val="pdf"/>
    <w:basedOn w:val="a"/>
    <w:pPr>
      <w:spacing w:after="240"/>
    </w:pPr>
  </w:style>
  <w:style w:type="paragraph" w:customStyle="1" w:styleId="zip">
    <w:name w:val="zip"/>
    <w:basedOn w:val="a"/>
    <w:pPr>
      <w:spacing w:after="240"/>
    </w:pPr>
  </w:style>
  <w:style w:type="paragraph" w:customStyle="1" w:styleId="rar">
    <w:name w:val="rar"/>
    <w:basedOn w:val="a"/>
    <w:pPr>
      <w:spacing w:after="240"/>
    </w:pPr>
  </w:style>
  <w:style w:type="paragraph" w:customStyle="1" w:styleId="any">
    <w:name w:val="any"/>
    <w:basedOn w:val="a"/>
    <w:pPr>
      <w:spacing w:after="240"/>
    </w:pPr>
  </w:style>
  <w:style w:type="paragraph" w:customStyle="1" w:styleId="desc">
    <w:name w:val="desc"/>
    <w:basedOn w:val="a"/>
    <w:pPr>
      <w:spacing w:after="240"/>
    </w:pPr>
  </w:style>
  <w:style w:type="paragraph" w:customStyle="1" w:styleId="cit">
    <w:name w:val="cit"/>
    <w:basedOn w:val="a"/>
    <w:pPr>
      <w:spacing w:after="240"/>
    </w:pPr>
  </w:style>
  <w:style w:type="paragraph" w:customStyle="1" w:styleId="nobr">
    <w:name w:val="nobr"/>
    <w:basedOn w:val="a"/>
    <w:pPr>
      <w:spacing w:after="240"/>
    </w:pPr>
  </w:style>
  <w:style w:type="character" w:customStyle="1" w:styleId="select">
    <w:name w:val="select"/>
    <w:basedOn w:val="a0"/>
  </w:style>
  <w:style w:type="paragraph" w:customStyle="1" w:styleId="file1">
    <w:name w:val="file1"/>
    <w:basedOn w:val="a"/>
    <w:pPr>
      <w:spacing w:after="240"/>
    </w:pPr>
  </w:style>
  <w:style w:type="paragraph" w:customStyle="1" w:styleId="xls1">
    <w:name w:val="xls1"/>
    <w:basedOn w:val="a"/>
    <w:pPr>
      <w:spacing w:after="240"/>
    </w:pPr>
  </w:style>
  <w:style w:type="paragraph" w:customStyle="1" w:styleId="doc1">
    <w:name w:val="doc1"/>
    <w:basedOn w:val="a"/>
    <w:pPr>
      <w:spacing w:after="240"/>
    </w:pPr>
  </w:style>
  <w:style w:type="paragraph" w:customStyle="1" w:styleId="pdf1">
    <w:name w:val="pdf1"/>
    <w:basedOn w:val="a"/>
    <w:pPr>
      <w:spacing w:after="240"/>
    </w:pPr>
  </w:style>
  <w:style w:type="paragraph" w:customStyle="1" w:styleId="zip1">
    <w:name w:val="zip1"/>
    <w:basedOn w:val="a"/>
    <w:pPr>
      <w:spacing w:after="240"/>
    </w:pPr>
  </w:style>
  <w:style w:type="paragraph" w:customStyle="1" w:styleId="rar1">
    <w:name w:val="rar1"/>
    <w:basedOn w:val="a"/>
    <w:pPr>
      <w:spacing w:after="240"/>
    </w:pPr>
  </w:style>
  <w:style w:type="paragraph" w:customStyle="1" w:styleId="any1">
    <w:name w:val="any1"/>
    <w:basedOn w:val="a"/>
    <w:pPr>
      <w:spacing w:after="240"/>
    </w:pPr>
  </w:style>
  <w:style w:type="character" w:customStyle="1" w:styleId="select1">
    <w:name w:val="select1"/>
    <w:basedOn w:val="a0"/>
    <w:rPr>
      <w:color w:val="5B5B5B"/>
      <w:shd w:val="clear" w:color="auto" w:fill="E1E1E1"/>
    </w:rPr>
  </w:style>
  <w:style w:type="paragraph" w:customStyle="1" w:styleId="cit-date1">
    <w:name w:val="cit-date1"/>
    <w:basedOn w:val="a"/>
    <w:pPr>
      <w:spacing w:after="240"/>
    </w:pPr>
    <w:rPr>
      <w:color w:val="EBCCCC"/>
      <w:sz w:val="22"/>
      <w:szCs w:val="22"/>
    </w:rPr>
  </w:style>
  <w:style w:type="paragraph" w:customStyle="1" w:styleId="cit1">
    <w:name w:val="cit1"/>
    <w:basedOn w:val="a"/>
    <w:rPr>
      <w:color w:val="FFF500"/>
      <w:sz w:val="36"/>
      <w:szCs w:val="36"/>
    </w:rPr>
  </w:style>
  <w:style w:type="paragraph" w:customStyle="1" w:styleId="cit-date2">
    <w:name w:val="cit-date2"/>
    <w:basedOn w:val="a"/>
    <w:pPr>
      <w:spacing w:after="90"/>
    </w:pPr>
    <w:rPr>
      <w:color w:val="8C8C8C"/>
      <w:sz w:val="22"/>
      <w:szCs w:val="22"/>
    </w:rPr>
  </w:style>
  <w:style w:type="paragraph" w:customStyle="1" w:styleId="cit-date3">
    <w:name w:val="cit-date3"/>
    <w:basedOn w:val="a"/>
    <w:pPr>
      <w:spacing w:after="90"/>
    </w:pPr>
    <w:rPr>
      <w:color w:val="8C8C8C"/>
      <w:sz w:val="22"/>
      <w:szCs w:val="22"/>
    </w:rPr>
  </w:style>
  <w:style w:type="paragraph" w:customStyle="1" w:styleId="title1">
    <w:name w:val="title1"/>
    <w:basedOn w:val="a"/>
    <w:pPr>
      <w:spacing w:after="90"/>
    </w:pPr>
    <w:rPr>
      <w:b/>
      <w:bCs/>
      <w:sz w:val="29"/>
      <w:szCs w:val="29"/>
    </w:rPr>
  </w:style>
  <w:style w:type="paragraph" w:customStyle="1" w:styleId="desc1">
    <w:name w:val="desc1"/>
    <w:basedOn w:val="a"/>
    <w:rPr>
      <w:sz w:val="26"/>
      <w:szCs w:val="26"/>
    </w:rPr>
  </w:style>
  <w:style w:type="paragraph" w:customStyle="1" w:styleId="title3">
    <w:name w:val="title3"/>
    <w:basedOn w:val="a"/>
    <w:pPr>
      <w:spacing w:after="27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4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1961</CharactersWithSpaces>
  <SharedDoc>false</SharedDoc>
  <HyperlinkBase>http://65.rospotrebnadzor.ru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защиты прав потребителей и благополучия человека по Сахалинской области за период с 1 января 2017 года по 31 декабря 2017 года и подлежащие размещению в информационно-телекоммуникационной сети Интернет на официальном сайте Управления Роспотребнадзора по Сахалинской области</dc:title>
  <dc:creator>Home</dc:creator>
  <cp:lastModifiedBy>Home</cp:lastModifiedBy>
  <cp:revision>2</cp:revision>
  <dcterms:created xsi:type="dcterms:W3CDTF">2018-05-29T15:13:00Z</dcterms:created>
  <dcterms:modified xsi:type="dcterms:W3CDTF">2018-05-29T15:13:00Z</dcterms:modified>
</cp:coreProperties>
</file>