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D2" w:rsidRPr="004A7BD2" w:rsidRDefault="004A7BD2" w:rsidP="004A7BD2">
      <w:pPr>
        <w:ind w:right="-603" w:hanging="709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>Сведения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 xml:space="preserve">о доходах, расходах, об имуществе и обязательствах имущественного характера федеральных государственных 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 xml:space="preserve">гражданских служащих Управления Федерального казначейства по Республике Башкортостан 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sz w:val="20"/>
          <w:szCs w:val="20"/>
        </w:rPr>
      </w:pPr>
      <w:r w:rsidRPr="004A7BD2">
        <w:rPr>
          <w:rStyle w:val="ad"/>
          <w:sz w:val="20"/>
          <w:szCs w:val="20"/>
        </w:rPr>
        <w:t>за период с 1 января 2017 года по 31 декабря 2017 года</w:t>
      </w:r>
    </w:p>
    <w:p w:rsidR="004A7BD2" w:rsidRPr="004A7BD2" w:rsidRDefault="004A7BD2" w:rsidP="004A7BD2">
      <w:pPr>
        <w:ind w:left="-567" w:right="-603" w:firstLine="425"/>
        <w:jc w:val="center"/>
        <w:rPr>
          <w:rStyle w:val="ad"/>
          <w:color w:val="000000"/>
          <w:sz w:val="20"/>
          <w:szCs w:val="20"/>
        </w:rPr>
      </w:pPr>
    </w:p>
    <w:tbl>
      <w:tblPr>
        <w:tblpPr w:leftFromText="180" w:rightFromText="180" w:vertAnchor="text" w:horzAnchor="margin" w:tblpXSpec="center" w:tblpY="13"/>
        <w:tblW w:w="1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54"/>
        <w:gridCol w:w="1413"/>
        <w:gridCol w:w="1265"/>
        <w:gridCol w:w="1570"/>
        <w:gridCol w:w="1280"/>
        <w:gridCol w:w="992"/>
        <w:gridCol w:w="1276"/>
        <w:gridCol w:w="850"/>
        <w:gridCol w:w="993"/>
        <w:gridCol w:w="1559"/>
        <w:gridCol w:w="1276"/>
        <w:gridCol w:w="1761"/>
      </w:tblGrid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№</w:t>
            </w:r>
          </w:p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7" w:type="dxa"/>
            <w:gridSpan w:val="4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годовой доход</w:t>
            </w:r>
            <w:r w:rsidRPr="004A7BD2">
              <w:rPr>
                <w:rStyle w:val="ac"/>
                <w:color w:val="000000"/>
                <w:sz w:val="20"/>
                <w:szCs w:val="20"/>
              </w:rPr>
              <w:t>1</w:t>
            </w:r>
            <w:r w:rsidRPr="004A7BD2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A7BD2">
              <w:rPr>
                <w:rStyle w:val="ac"/>
                <w:color w:val="000000"/>
                <w:sz w:val="20"/>
                <w:szCs w:val="20"/>
              </w:rPr>
              <w:t>2</w:t>
            </w:r>
            <w:r w:rsidRPr="004A7BD2">
              <w:rPr>
                <w:color w:val="000000"/>
                <w:sz w:val="20"/>
                <w:szCs w:val="20"/>
              </w:rPr>
              <w:t xml:space="preserve"> (вид приобретенного имущества, 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источники)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80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7BD2">
              <w:rPr>
                <w:color w:val="000000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4A7BD2" w:rsidRPr="004A7BD2" w:rsidRDefault="004A7BD2" w:rsidP="000830F8">
            <w:pPr>
              <w:ind w:left="-567" w:right="-603" w:firstLine="425"/>
              <w:jc w:val="center"/>
              <w:rPr>
                <w:rStyle w:val="ad"/>
                <w:b w:val="0"/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ind w:left="-567" w:right="-603" w:firstLine="425"/>
              <w:jc w:val="center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A7BD2">
              <w:rPr>
                <w:rStyle w:val="ad"/>
                <w:b w:val="0"/>
                <w:color w:val="000000"/>
                <w:sz w:val="20"/>
                <w:szCs w:val="20"/>
              </w:rPr>
              <w:t xml:space="preserve">Руководство  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Марварова</w:t>
            </w:r>
            <w:proofErr w:type="spellEnd"/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Светлана </w:t>
            </w: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Ревмеровна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Долевая 4/5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4A7BD2" w:rsidRDefault="006761AD" w:rsidP="000830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 xml:space="preserve">Земельный участок </w:t>
            </w:r>
            <w:r w:rsidR="004A7BD2" w:rsidRPr="004A7BD2">
              <w:rPr>
                <w:color w:val="000000"/>
                <w:spacing w:val="-5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4468020,59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801,0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423,0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Нежилой  дом</w:t>
            </w:r>
            <w:proofErr w:type="gramEnd"/>
          </w:p>
        </w:tc>
        <w:tc>
          <w:tcPr>
            <w:tcW w:w="1570" w:type="dxa"/>
          </w:tcPr>
          <w:p w:rsidR="004A7BD2" w:rsidRPr="00BB53A3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9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BB53A3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5"/>
                <w:sz w:val="20"/>
                <w:szCs w:val="20"/>
              </w:rPr>
              <w:t>Приусадеб</w:t>
            </w:r>
            <w:proofErr w:type="spellEnd"/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5"/>
                <w:sz w:val="20"/>
                <w:szCs w:val="20"/>
              </w:rPr>
              <w:t>ный</w:t>
            </w:r>
            <w:proofErr w:type="spell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3053,0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509493,40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71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892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1/5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101,0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1488,0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353,12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827636" w:rsidRPr="004A7BD2" w:rsidTr="00827636">
        <w:trPr>
          <w:trHeight w:val="362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Имаева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Лариса </w:t>
            </w: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Ахметзяновна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871,0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4A7BD2">
              <w:rPr>
                <w:color w:val="000000"/>
                <w:sz w:val="20"/>
                <w:szCs w:val="20"/>
                <w:lang w:val="en-US"/>
              </w:rPr>
              <w:t>Hyndai</w:t>
            </w:r>
            <w:proofErr w:type="spellEnd"/>
            <w:r w:rsidRPr="004A7BD2">
              <w:rPr>
                <w:color w:val="000000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2484970,73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Жилое строение без права регистрации проживания на садовом участке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Нежилое хозяйственное строение на садовом участке (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баня)  </w:t>
            </w:r>
            <w:proofErr w:type="gramEnd"/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Земельный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садовый  участок</w:t>
            </w:r>
            <w:proofErr w:type="gramEnd"/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871,0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Автоприцеп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ГРПР 8122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кат. П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151966,03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Жилое строение без права регистрации проживания на садовом участке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Нежилое хозяйственное строение на садовом участке (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баня)  </w:t>
            </w:r>
            <w:proofErr w:type="gramEnd"/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596CF6"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Нарижний Сергей Владимирович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1061,0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Автомобиль легковой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MAZDA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3300332,76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23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23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Совместная с матерью собственность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48,6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158351,47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104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735F2E"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434"/>
        </w:trPr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Субханкулов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Мавлет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Гиндуллович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39,3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NISSAN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3196943,51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434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116,7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1611,0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23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269,0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Гаражный бокс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276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150,0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Прицеп 712501,712501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116,7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4366902,46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269,0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1611,0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39,3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150,0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413C09"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Терегулов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Рим Климович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715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lastRenderedPageBreak/>
              <w:t>SKODA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ROOMSTER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2558836,80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Долевая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1/3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47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Долевая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1/3 доли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63,3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670243,44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Машино-место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9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827636" w:rsidRPr="004A7BD2" w:rsidTr="00827636">
        <w:trPr>
          <w:trHeight w:val="29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Харисова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Татьяна Анатольевна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Заместитель </w:t>
            </w:r>
            <w:proofErr w:type="gramStart"/>
            <w:r w:rsidRPr="004A7BD2">
              <w:rPr>
                <w:color w:val="000000"/>
                <w:spacing w:val="-7"/>
                <w:sz w:val="20"/>
                <w:szCs w:val="20"/>
              </w:rPr>
              <w:t>руководителя  Управления</w:t>
            </w:r>
            <w:proofErr w:type="gram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73,2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3968690,88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827636" w:rsidRPr="004A7BD2" w:rsidTr="00263E19">
        <w:trPr>
          <w:trHeight w:val="70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27636" w:rsidRPr="004A7BD2" w:rsidRDefault="00827636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27636" w:rsidRPr="004A7BD2" w:rsidRDefault="00827636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827636" w:rsidRPr="004A7BD2" w:rsidRDefault="00827636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827636" w:rsidRPr="004A7BD2" w:rsidRDefault="00827636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7636" w:rsidRPr="004A7BD2" w:rsidRDefault="00827636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7636" w:rsidRPr="004A7BD2" w:rsidRDefault="00827636" w:rsidP="00541FDA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vMerge w:val="restart"/>
          </w:tcPr>
          <w:p w:rsidR="00827636" w:rsidRPr="004A7BD2" w:rsidRDefault="00827636" w:rsidP="00827636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73,2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27636" w:rsidRPr="004A7BD2" w:rsidRDefault="00827636" w:rsidP="00FF24D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Subaru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Impreza</w:t>
            </w:r>
            <w:proofErr w:type="spell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XV</w:t>
            </w:r>
          </w:p>
        </w:tc>
        <w:tc>
          <w:tcPr>
            <w:tcW w:w="1276" w:type="dxa"/>
            <w:vMerge w:val="restart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763951,56</w:t>
            </w:r>
          </w:p>
        </w:tc>
        <w:tc>
          <w:tcPr>
            <w:tcW w:w="1761" w:type="dxa"/>
            <w:vMerge w:val="restart"/>
          </w:tcPr>
          <w:p w:rsidR="00827636" w:rsidRPr="004A7BD2" w:rsidRDefault="00827636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827636" w:rsidRPr="004A7BD2" w:rsidTr="006761AD">
        <w:tc>
          <w:tcPr>
            <w:tcW w:w="426" w:type="dxa"/>
            <w:vMerge/>
          </w:tcPr>
          <w:p w:rsidR="00827636" w:rsidRPr="004A7BD2" w:rsidRDefault="00827636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27636" w:rsidRPr="004A7BD2" w:rsidRDefault="00827636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636" w:rsidRPr="004A7BD2" w:rsidRDefault="00827636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Дачный земельны</w:t>
            </w:r>
            <w:r w:rsidRPr="004A7BD2">
              <w:rPr>
                <w:bCs/>
                <w:color w:val="000000"/>
                <w:sz w:val="20"/>
                <w:szCs w:val="20"/>
              </w:rPr>
              <w:t>й участок</w:t>
            </w:r>
          </w:p>
        </w:tc>
        <w:tc>
          <w:tcPr>
            <w:tcW w:w="1570" w:type="dxa"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827636" w:rsidRPr="004A7BD2" w:rsidRDefault="00827636" w:rsidP="000830F8">
            <w:pPr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992" w:type="dxa"/>
          </w:tcPr>
          <w:p w:rsidR="00827636" w:rsidRPr="004A7BD2" w:rsidRDefault="00827636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7636" w:rsidRPr="004A7BD2" w:rsidRDefault="00827636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7636" w:rsidRPr="004A7BD2" w:rsidRDefault="00827636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¼ доли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101,5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Дачный земельны</w:t>
            </w:r>
            <w:r w:rsidRPr="004A7BD2">
              <w:rPr>
                <w:bCs/>
                <w:color w:val="000000"/>
                <w:sz w:val="20"/>
                <w:szCs w:val="20"/>
              </w:rPr>
              <w:t>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 xml:space="preserve"> 393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12420,11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73,2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A2079D">
        <w:tc>
          <w:tcPr>
            <w:tcW w:w="16215" w:type="dxa"/>
            <w:gridSpan w:val="13"/>
          </w:tcPr>
          <w:p w:rsidR="00827636" w:rsidRPr="004A7BD2" w:rsidRDefault="00827636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Гареев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Айдар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Анасович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ВАЗ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LADA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 21214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664419,23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433156,36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168,5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623,75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Служебной жилое помещение (квартира)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041FA1"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Шаматов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Руслан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Айратович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NISSAN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886484,36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69242,0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85823,44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10761,0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2854433,3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3065,8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22500,9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долевая 1/5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42,0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Контрольно-ревизионный отдел в сфере деятельности силовых ведомств и судебной системы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Муллаянов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Марат </w:t>
            </w: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Махмутович</w:t>
            </w:r>
            <w:proofErr w:type="spellEnd"/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</w:t>
            </w:r>
            <w:r w:rsidR="006761AD">
              <w:rPr>
                <w:color w:val="000000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1246814,56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10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Абдуллина Римма </w:t>
            </w: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847050,30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Контрольно-ревизионный отдел в социальной сфере, сфере межбюджетных отношений и социального страхования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Вагапова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Гульнара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Раисовна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  <w:lang w:val="en-US"/>
              </w:rPr>
              <w:t>1509.0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1066708,79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  <w:lang w:val="en-US"/>
              </w:rPr>
              <w:t>69.6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LEXUS  LX 570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209267,22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1509,0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87804,39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1509,0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59.2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Земельный участок для ведения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личного  подсобного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хозяйства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1509,0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A85271"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Галимова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Зиля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Рустамовна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585031,60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667402,90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693857"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Мударисов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Раиль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Гуссамович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100,8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663890,00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100,8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131716,00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6761AD" w:rsidRDefault="006761AD" w:rsidP="006761AD">
            <w:pPr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Контрольно-ревизионный отдел в сфере развития экономики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6761AD">
        <w:tc>
          <w:tcPr>
            <w:tcW w:w="426" w:type="dxa"/>
            <w:vMerge w:val="restart"/>
          </w:tcPr>
          <w:p w:rsidR="00827636" w:rsidRPr="004A7BD2" w:rsidRDefault="00827636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14</w:t>
            </w:r>
          </w:p>
          <w:p w:rsidR="00827636" w:rsidRPr="004A7BD2" w:rsidRDefault="00827636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Музафаров </w:t>
            </w:r>
          </w:p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Юлай Юнусович</w:t>
            </w:r>
          </w:p>
        </w:tc>
        <w:tc>
          <w:tcPr>
            <w:tcW w:w="1413" w:type="dxa"/>
            <w:vMerge w:val="restart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827636" w:rsidRPr="004A7BD2" w:rsidRDefault="00827636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27636" w:rsidRPr="004A7BD2" w:rsidRDefault="00827636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827636" w:rsidRPr="004A7BD2" w:rsidRDefault="00827636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1217764,61</w:t>
            </w:r>
          </w:p>
        </w:tc>
        <w:tc>
          <w:tcPr>
            <w:tcW w:w="1761" w:type="dxa"/>
            <w:vMerge w:val="restart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27636" w:rsidRPr="004A7BD2" w:rsidTr="006761AD">
        <w:tc>
          <w:tcPr>
            <w:tcW w:w="426" w:type="dxa"/>
            <w:vMerge/>
          </w:tcPr>
          <w:p w:rsidR="00827636" w:rsidRPr="004A7BD2" w:rsidRDefault="00827636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827636" w:rsidRPr="004A7BD2" w:rsidRDefault="00827636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27636" w:rsidRPr="004A7BD2" w:rsidRDefault="00827636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27636" w:rsidRPr="004A7BD2" w:rsidRDefault="00827636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7636" w:rsidRPr="004A7BD2" w:rsidRDefault="00827636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7636" w:rsidRPr="004A7BD2" w:rsidRDefault="00827636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277334,73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1860,00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806292"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Исхаков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Ильдар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Нурмухаметович</w:t>
            </w:r>
            <w:proofErr w:type="spellEnd"/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</w:t>
            </w: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4,3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VOLKSWAGEN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680502,44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Организационно-аналитический отдел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gramStart"/>
            <w:r w:rsidRPr="004A7BD2">
              <w:rPr>
                <w:color w:val="000000"/>
                <w:spacing w:val="-7"/>
                <w:sz w:val="20"/>
                <w:szCs w:val="20"/>
              </w:rPr>
              <w:t>Шаймухаметов  Наиль</w:t>
            </w:r>
            <w:proofErr w:type="gramEnd"/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Амирович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1426,0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pacing w:val="-5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1354692,55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1/5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107</w:t>
            </w:r>
          </w:p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25,6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Гараж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24,8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11/30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59,8</w:t>
            </w:r>
          </w:p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1/5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107</w:t>
            </w:r>
          </w:p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F656B0"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Якупова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Лилия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Фидаевна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1073114,84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832,0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708,0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708,0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CX-5 PE 20593738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907077,13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15/100 доли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42,2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832,0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KIA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YD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8</w:t>
            </w: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00</w:t>
            </w:r>
            <w:r w:rsidRPr="004A7BD2"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А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>дминистративный отдел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</w:t>
            </w:r>
            <w:r w:rsidR="005534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Хамидуллин Ильшат Гиндуллович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Начальникотдела</w:t>
            </w:r>
            <w:proofErr w:type="spellEnd"/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107</w:t>
            </w:r>
          </w:p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HYUNDAI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1598859,39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4050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Автоприцеп Р 8122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GRHR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71,8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31,1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4050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119351,40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71,8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107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696555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1</w:t>
            </w:r>
            <w:r w:rsidR="005534C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8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Гареев Руслан Рашидович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756205,66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8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1/3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CITRO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>Ё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N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С1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276937,39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6761AD" w:rsidRPr="004A7BD2" w:rsidRDefault="006761AD" w:rsidP="000830F8">
            <w:pPr>
              <w:shd w:val="clear" w:color="auto" w:fill="FFFFFF"/>
              <w:spacing w:line="240" w:lineRule="exact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6761AD" w:rsidRPr="004A7BD2" w:rsidRDefault="006761AD" w:rsidP="000830F8">
            <w:pPr>
              <w:shd w:val="clear" w:color="auto" w:fill="FFFFFF"/>
              <w:spacing w:line="240" w:lineRule="exact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1C6F10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5534CF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Акчурина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Диля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Явдатовна</w:t>
            </w:r>
            <w:proofErr w:type="spellEnd"/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1076045,30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41,0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1180,0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96,2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OPEL VEKTRA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990800,08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1180,0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8C4150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5534CF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Печенкина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Ксения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Юрьевна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HONDA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CRV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472715,31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119000,00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60,6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60,6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0F1DFB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</w:tcPr>
          <w:p w:rsidR="004A7BD2" w:rsidRPr="004A7BD2" w:rsidRDefault="005534CF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Шугаипова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Ляля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Маратовна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492092,34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9E0F7E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2</w:t>
            </w:r>
            <w:r w:rsidR="005534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Соловьева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Мария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Юрьевна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413476,60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Отдел централизованной бухгалтерии</w:t>
            </w: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5534CF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Гумерова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Ринара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Данисовна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долевая (1/3)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69</w:t>
            </w:r>
            <w:r w:rsidRPr="004A7BD2">
              <w:rPr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NISSAN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407875,51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долевая (1/3)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46,1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долевая (1/3)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60,3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69</w:t>
            </w:r>
            <w:r w:rsidRPr="004A7BD2">
              <w:rPr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TOYOTA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RAV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t>3050631.97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ВАЗ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21061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60,3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  <w:lang w:val="en-US"/>
              </w:rPr>
              <w:t>69</w:t>
            </w:r>
            <w:r w:rsidRPr="004A7BD2">
              <w:rPr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Отдел внутреннего контроля и аудит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5534CF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Гатауллина Нина Зуфаровна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1215691,26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MAZDA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CZ-5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549531,34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</w:t>
            </w:r>
            <w:r w:rsidRPr="004A7BD2">
              <w:rPr>
                <w:bCs/>
                <w:color w:val="000000"/>
                <w:spacing w:val="2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OPEL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3565,00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Отдел доходов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1610"/>
        </w:trPr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2</w:t>
            </w:r>
            <w:r w:rsidR="005534C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Тимофеева </w:t>
            </w:r>
          </w:p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Елена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Шлемовна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 отдела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½ доли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94,9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1539,0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1487409,02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25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1539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FORD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FOCUS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1177994,87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½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94,9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Отдел информационных систем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</w:t>
            </w:r>
            <w:r w:rsidR="005534C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Базаров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Альфред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Ахтямович</w:t>
            </w:r>
            <w:proofErr w:type="spellEnd"/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LADA 111730 KALINA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t>6186602.89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Сумма сделки 4583200,</w:t>
            </w:r>
            <w:proofErr w:type="gramStart"/>
            <w:r w:rsidRPr="004A7BD2">
              <w:rPr>
                <w:color w:val="000000"/>
                <w:sz w:val="20"/>
                <w:szCs w:val="20"/>
              </w:rPr>
              <w:t>00  Источниками</w:t>
            </w:r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получения средств, за счет которых совершена сделка по приобретению жилого помещения являются: доход по основному месту работы, кредит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125925,84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7D3B55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</w:t>
            </w:r>
            <w:r w:rsidR="005534C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Гайнетдинов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Иршат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Магафурович</w:t>
            </w:r>
            <w:proofErr w:type="spellEnd"/>
          </w:p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1/3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44,8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806478,36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супругой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31,6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с супругом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LADA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39657,36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31,6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8A75BA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</w:tcPr>
          <w:p w:rsidR="004A7BD2" w:rsidRPr="004A7BD2" w:rsidRDefault="005534CF" w:rsidP="000830F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Кашапов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Марсель </w:t>
            </w:r>
          </w:p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pacing w:val="-7"/>
                <w:sz w:val="20"/>
                <w:szCs w:val="20"/>
              </w:rPr>
              <w:t>Шамилевич</w:t>
            </w:r>
            <w:proofErr w:type="spellEnd"/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1555519,65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Сумма сделки 2130000,</w:t>
            </w:r>
            <w:proofErr w:type="gramStart"/>
            <w:r w:rsidRPr="004A7BD2">
              <w:rPr>
                <w:color w:val="000000"/>
                <w:sz w:val="20"/>
                <w:szCs w:val="20"/>
              </w:rPr>
              <w:t>00  Источниками</w:t>
            </w:r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получения средств, за счет которых совершена сделка по приобретению жилого помещения являются: доход по основному месту работы, кредит</w:t>
            </w: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Отдел государственной гражданской службы и кадров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</w:tcPr>
          <w:p w:rsidR="004A7BD2" w:rsidRPr="004A7BD2" w:rsidRDefault="004A7BD2" w:rsidP="005534C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</w:t>
            </w:r>
            <w:r w:rsidR="005534C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Волжская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 Галина Анатолиевна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½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1524291,92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Отдел мобилизационной подготовки и гражданской обороны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</w:t>
            </w:r>
            <w:r w:rsidR="005534C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4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Ларкина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Наталия Сергеевна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525789,64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легковой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EcoSport</w:t>
            </w:r>
            <w:proofErr w:type="spellEnd"/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1513778,80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z w:val="20"/>
                <w:szCs w:val="20"/>
                <w:lang w:val="en-US"/>
              </w:rPr>
              <w:t>2633.35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:rsidR="004A7BD2" w:rsidRPr="004A7BD2" w:rsidRDefault="004A7BD2" w:rsidP="000830F8">
            <w:pPr>
              <w:shd w:val="clear" w:color="auto" w:fill="FFFFFF"/>
              <w:spacing w:line="240" w:lineRule="exact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¼  доли</w:t>
            </w:r>
            <w:proofErr w:type="gramEnd"/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70,2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A7BD2" w:rsidRPr="004A7BD2" w:rsidRDefault="004A7BD2" w:rsidP="000830F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60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Отдела режима секретности и безопасности информации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 w:val="restart"/>
          </w:tcPr>
          <w:p w:rsidR="004A7BD2" w:rsidRPr="004A7BD2" w:rsidRDefault="004A7BD2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</w:t>
            </w:r>
            <w:r w:rsidR="005534C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Назаров </w:t>
            </w:r>
          </w:p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Валерий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Киньябаевич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общая 1/3 доли</w:t>
            </w: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86,9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Россия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proofErr w:type="spellStart"/>
            <w:r w:rsidRPr="004A7BD2">
              <w:rPr>
                <w:color w:val="000000"/>
                <w:spacing w:val="-5"/>
                <w:sz w:val="20"/>
                <w:szCs w:val="20"/>
              </w:rPr>
              <w:t>Ленд</w:t>
            </w:r>
            <w:proofErr w:type="spellEnd"/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pacing w:val="-5"/>
                <w:sz w:val="20"/>
                <w:szCs w:val="20"/>
              </w:rPr>
              <w:t>Ровер</w:t>
            </w:r>
            <w:proofErr w:type="spell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FREELANDER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1263758,60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61,5</w:t>
            </w:r>
          </w:p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  <w:lang w:val="en-US"/>
              </w:rPr>
            </w:pPr>
          </w:p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FORD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FOCUS</w:t>
            </w: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972108,80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1/3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86,9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Садовый дом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8200CB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60"/>
        </w:trPr>
        <w:tc>
          <w:tcPr>
            <w:tcW w:w="426" w:type="dxa"/>
          </w:tcPr>
          <w:p w:rsidR="004A7BD2" w:rsidRPr="004A7BD2" w:rsidRDefault="004A7BD2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3</w:t>
            </w:r>
            <w:r w:rsidR="005534C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Хажеева</w:t>
            </w:r>
            <w:proofErr w:type="spellEnd"/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Венера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Мусафаровна</w:t>
            </w:r>
            <w:proofErr w:type="spellEnd"/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806920,14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827636" w:rsidRPr="004A7BD2" w:rsidTr="0074036D">
        <w:trPr>
          <w:trHeight w:val="60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3450"/>
        </w:trPr>
        <w:tc>
          <w:tcPr>
            <w:tcW w:w="426" w:type="dxa"/>
          </w:tcPr>
          <w:p w:rsidR="004A7BD2" w:rsidRPr="004A7BD2" w:rsidRDefault="004A7BD2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lastRenderedPageBreak/>
              <w:t>3</w:t>
            </w:r>
            <w:r w:rsidR="005534C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4" w:type="dxa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Горшкова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Людмила Петровна</w:t>
            </w:r>
          </w:p>
        </w:tc>
        <w:tc>
          <w:tcPr>
            <w:tcW w:w="141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896371,42</w:t>
            </w:r>
          </w:p>
        </w:tc>
        <w:tc>
          <w:tcPr>
            <w:tcW w:w="1761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Сумма сделки 1945100,</w:t>
            </w:r>
            <w:proofErr w:type="gramStart"/>
            <w:r w:rsidRPr="004A7BD2">
              <w:rPr>
                <w:color w:val="000000"/>
                <w:sz w:val="20"/>
                <w:szCs w:val="20"/>
              </w:rPr>
              <w:t>00  Источниками</w:t>
            </w:r>
            <w:proofErr w:type="gramEnd"/>
            <w:r w:rsidRPr="004A7BD2">
              <w:rPr>
                <w:color w:val="000000"/>
                <w:sz w:val="20"/>
                <w:szCs w:val="20"/>
              </w:rPr>
              <w:t xml:space="preserve"> получения средств, за счет которых совершена сделка по приобретению жилого помещения являются: доход по основному месту работы, материальная помощь брата </w:t>
            </w:r>
          </w:p>
        </w:tc>
      </w:tr>
      <w:tr w:rsidR="004A7BD2" w:rsidRPr="004A7BD2" w:rsidTr="006761AD">
        <w:trPr>
          <w:trHeight w:val="77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Юридический отдел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 w:val="restart"/>
          </w:tcPr>
          <w:p w:rsidR="004A7BD2" w:rsidRPr="004A7BD2" w:rsidRDefault="005534CF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Загидуллина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Айгуль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Раимовна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Начальник</w:t>
            </w:r>
          </w:p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1345881,46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7636" w:rsidRPr="004A7BD2" w:rsidTr="00653CB9">
        <w:trPr>
          <w:trHeight w:val="77"/>
        </w:trPr>
        <w:tc>
          <w:tcPr>
            <w:tcW w:w="16215" w:type="dxa"/>
            <w:gridSpan w:val="13"/>
          </w:tcPr>
          <w:p w:rsidR="00827636" w:rsidRPr="004A7BD2" w:rsidRDefault="00827636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0" w:colLast="0"/>
          </w:p>
        </w:tc>
      </w:tr>
      <w:bookmarkEnd w:id="0"/>
      <w:tr w:rsidR="004A7BD2" w:rsidRPr="004A7BD2" w:rsidTr="006761AD">
        <w:trPr>
          <w:trHeight w:val="77"/>
        </w:trPr>
        <w:tc>
          <w:tcPr>
            <w:tcW w:w="426" w:type="dxa"/>
            <w:vMerge w:val="restart"/>
          </w:tcPr>
          <w:p w:rsidR="004A7BD2" w:rsidRPr="004A7BD2" w:rsidRDefault="005534CF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A7BD2">
              <w:rPr>
                <w:color w:val="000000"/>
                <w:sz w:val="20"/>
                <w:szCs w:val="20"/>
              </w:rPr>
              <w:t>Хуснуллин</w:t>
            </w:r>
            <w:proofErr w:type="spellEnd"/>
            <w:r w:rsidRPr="004A7BD2">
              <w:rPr>
                <w:color w:val="000000"/>
                <w:sz w:val="20"/>
                <w:szCs w:val="20"/>
              </w:rPr>
              <w:t xml:space="preserve"> Вадим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долевая  10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>/100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606</w:t>
            </w: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816136,66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долевая 2/16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516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Общая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долевая  10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>/100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149,5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89,7</w:t>
            </w: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606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26989,54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516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149,5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89,7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606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1483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516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 w:val="restart"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149,5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89,7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Несовершенно - 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606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516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149,5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89,7</w:t>
            </w: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16215" w:type="dxa"/>
            <w:gridSpan w:val="13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Операционный отдел</w:t>
            </w:r>
          </w:p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 w:val="restart"/>
          </w:tcPr>
          <w:p w:rsidR="004A7BD2" w:rsidRPr="004A7BD2" w:rsidRDefault="005534CF" w:rsidP="005534C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Захарова </w:t>
            </w:r>
          </w:p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Анжела </w:t>
            </w:r>
            <w:proofErr w:type="spellStart"/>
            <w:r w:rsidRPr="004A7BD2">
              <w:rPr>
                <w:color w:val="000000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Общая 1/3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Автомобиль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легковой 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SKODA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4A7BD2">
              <w:rPr>
                <w:color w:val="000000"/>
                <w:spacing w:val="-5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>1293689,16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Общая  ½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Общая  ½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 </w:t>
            </w: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Общая  1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>/3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3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929942,58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Общая  ½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570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proofErr w:type="gramStart"/>
            <w:r w:rsidRPr="004A7BD2">
              <w:rPr>
                <w:color w:val="000000"/>
                <w:spacing w:val="-5"/>
                <w:sz w:val="20"/>
                <w:szCs w:val="20"/>
              </w:rPr>
              <w:t>Общая  ½</w:t>
            </w:r>
            <w:proofErr w:type="gramEnd"/>
            <w:r w:rsidRPr="004A7BD2">
              <w:rPr>
                <w:color w:val="000000"/>
                <w:spacing w:val="-5"/>
                <w:sz w:val="20"/>
                <w:szCs w:val="20"/>
              </w:rPr>
              <w:t xml:space="preserve"> доли</w:t>
            </w:r>
          </w:p>
        </w:tc>
        <w:tc>
          <w:tcPr>
            <w:tcW w:w="128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4A7BD2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4A7BD2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13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4A7BD2">
              <w:rPr>
                <w:bCs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A7BD2"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BD2" w:rsidRPr="004A7BD2" w:rsidTr="006761AD">
        <w:trPr>
          <w:trHeight w:val="77"/>
        </w:trPr>
        <w:tc>
          <w:tcPr>
            <w:tcW w:w="426" w:type="dxa"/>
            <w:vMerge/>
          </w:tcPr>
          <w:p w:rsidR="004A7BD2" w:rsidRPr="004A7BD2" w:rsidRDefault="004A7BD2" w:rsidP="000830F8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A7BD2" w:rsidRPr="004A7BD2" w:rsidRDefault="004A7BD2" w:rsidP="000830F8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4A7BD2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7BD2" w:rsidRPr="004A7BD2" w:rsidRDefault="004A7BD2" w:rsidP="000830F8">
            <w:pPr>
              <w:shd w:val="clear" w:color="auto" w:fill="FFFFFF"/>
              <w:rPr>
                <w:bCs/>
                <w:color w:val="000000"/>
                <w:spacing w:val="2"/>
                <w:sz w:val="20"/>
                <w:szCs w:val="20"/>
              </w:rPr>
            </w:pPr>
            <w:r w:rsidRPr="004A7BD2">
              <w:rPr>
                <w:bCs/>
                <w:color w:val="000000"/>
                <w:spacing w:val="2"/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4A7BD2" w:rsidRPr="004A7BD2" w:rsidRDefault="004A7BD2" w:rsidP="000830F8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4A7BD2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BD2" w:rsidRPr="004A7BD2" w:rsidRDefault="004A7BD2" w:rsidP="00083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4A7BD2" w:rsidRPr="004A7BD2" w:rsidRDefault="004A7BD2" w:rsidP="000830F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A7BD2" w:rsidRPr="004A7BD2" w:rsidRDefault="004A7BD2" w:rsidP="004A7BD2">
      <w:pPr>
        <w:autoSpaceDE w:val="0"/>
        <w:autoSpaceDN w:val="0"/>
        <w:adjustRightInd w:val="0"/>
        <w:ind w:firstLine="700"/>
        <w:jc w:val="both"/>
        <w:rPr>
          <w:color w:val="000000"/>
          <w:sz w:val="20"/>
          <w:szCs w:val="20"/>
        </w:rPr>
      </w:pPr>
    </w:p>
    <w:p w:rsidR="00DB1EAF" w:rsidRPr="004A7BD2" w:rsidRDefault="00827636">
      <w:pPr>
        <w:rPr>
          <w:sz w:val="20"/>
          <w:szCs w:val="20"/>
        </w:rPr>
      </w:pPr>
    </w:p>
    <w:sectPr w:rsidR="00DB1EAF" w:rsidRPr="004A7BD2" w:rsidSect="00582B3D">
      <w:pgSz w:w="16838" w:h="11906" w:orient="landscape" w:code="9"/>
      <w:pgMar w:top="1077" w:right="459" w:bottom="125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D2"/>
    <w:rsid w:val="00311C30"/>
    <w:rsid w:val="004A7BD2"/>
    <w:rsid w:val="005534CF"/>
    <w:rsid w:val="006761AD"/>
    <w:rsid w:val="00827636"/>
    <w:rsid w:val="00BB53A3"/>
    <w:rsid w:val="00E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FB82-B1E2-4C71-B1F3-D652BB66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A7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A7BD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4A7B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4A7B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4A7BD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9">
    <w:name w:val="Table Grid"/>
    <w:basedOn w:val="a1"/>
    <w:rsid w:val="004A7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7BD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4A7BD2"/>
  </w:style>
  <w:style w:type="paragraph" w:customStyle="1" w:styleId="ab">
    <w:name w:val="Знак Знак Знак Знак Знак Знак Знак Знак Знак Знак"/>
    <w:basedOn w:val="a"/>
    <w:rsid w:val="004A7BD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rsid w:val="004A7BD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7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A7BD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A7B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footnote reference"/>
    <w:rsid w:val="004A7BD2"/>
    <w:rPr>
      <w:rFonts w:cs="Times New Roman"/>
      <w:vertAlign w:val="superscript"/>
    </w:rPr>
  </w:style>
  <w:style w:type="character" w:styleId="ad">
    <w:name w:val="Strong"/>
    <w:qFormat/>
    <w:rsid w:val="004A7B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Рафиков Руслан Венерович</dc:creator>
  <cp:keywords/>
  <dc:description/>
  <cp:lastModifiedBy>Рогожникова Марина Юрьевна</cp:lastModifiedBy>
  <cp:revision>5</cp:revision>
  <cp:lastPrinted>2018-05-22T12:07:00Z</cp:lastPrinted>
  <dcterms:created xsi:type="dcterms:W3CDTF">2018-05-22T11:56:00Z</dcterms:created>
  <dcterms:modified xsi:type="dcterms:W3CDTF">2018-05-23T09:30:00Z</dcterms:modified>
</cp:coreProperties>
</file>