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341" w:rsidRPr="00D07341" w:rsidRDefault="00D07341" w:rsidP="00D07341">
      <w:pPr>
        <w:shd w:val="clear" w:color="auto" w:fill="FFFFFF"/>
        <w:spacing w:after="0" w:line="330" w:lineRule="atLeast"/>
        <w:outlineLvl w:val="1"/>
        <w:rPr>
          <w:rFonts w:ascii="Arial" w:eastAsia="Times New Roman" w:hAnsi="Arial" w:cs="Arial"/>
          <w:color w:val="666666"/>
          <w:sz w:val="33"/>
          <w:szCs w:val="33"/>
          <w:lang w:eastAsia="ru-RU"/>
        </w:rPr>
      </w:pPr>
      <w:r w:rsidRPr="00D07341">
        <w:rPr>
          <w:rFonts w:ascii="Arial" w:eastAsia="Times New Roman" w:hAnsi="Arial" w:cs="Arial"/>
          <w:color w:val="666666"/>
          <w:sz w:val="33"/>
          <w:szCs w:val="33"/>
          <w:lang w:eastAsia="ru-RU"/>
        </w:rPr>
        <w:t>Сведения о доходах, расходах, об имуществе и обязательствах имущественного характера лиц, замещающих должности муниципальной службы в Местной Администрации МО п. Усть-Ижора, за период с 01 января 2017 года по 31 декабря 2017 года</w:t>
      </w:r>
    </w:p>
    <w:tbl>
      <w:tblPr>
        <w:tblW w:w="0" w:type="auto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30" w:type="dxa"/>
          <w:left w:w="75" w:type="dxa"/>
          <w:bottom w:w="30" w:type="dxa"/>
          <w:right w:w="75" w:type="dxa"/>
        </w:tblCellMar>
        <w:tblLook w:val="04A0"/>
      </w:tblPr>
      <w:tblGrid>
        <w:gridCol w:w="404"/>
        <w:gridCol w:w="1855"/>
        <w:gridCol w:w="1412"/>
        <w:gridCol w:w="1054"/>
        <w:gridCol w:w="1546"/>
        <w:gridCol w:w="880"/>
        <w:gridCol w:w="1289"/>
        <w:gridCol w:w="898"/>
        <w:gridCol w:w="880"/>
        <w:gridCol w:w="1289"/>
        <w:gridCol w:w="1302"/>
        <w:gridCol w:w="1606"/>
        <w:gridCol w:w="1439"/>
      </w:tblGrid>
      <w:tr w:rsidR="00D07341" w:rsidRPr="00D07341" w:rsidTr="00D07341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D07341" w:rsidRPr="00D07341" w:rsidTr="00D07341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07341" w:rsidRPr="00D07341" w:rsidTr="00D07341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Мацепуро Наталья Ивановна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Глава 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51,7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Хундай Санта-Фе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1152656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07341" w:rsidRPr="00D07341" w:rsidTr="00D07341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Общая долевая собственность 1/2 доля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51,7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Мицубиси Кольт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399538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07341" w:rsidRPr="00D07341" w:rsidTr="00D0734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Парамонова Любовь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Земельный участок дачный</w:t>
            </w:r>
          </w:p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 </w:t>
            </w:r>
          </w:p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Земельный участок дачный</w:t>
            </w:r>
          </w:p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 </w:t>
            </w:r>
          </w:p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Квартир</w:t>
            </w:r>
            <w:r w:rsidRPr="00D07341">
              <w:rPr>
                <w:rFonts w:eastAsia="Times New Roman"/>
                <w:szCs w:val="24"/>
                <w:lang w:eastAsia="ru-RU"/>
              </w:rPr>
              <w:lastRenderedPageBreak/>
              <w:t>а</w:t>
            </w:r>
          </w:p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 </w:t>
            </w:r>
          </w:p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 </w:t>
            </w:r>
          </w:p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 </w:t>
            </w:r>
          </w:p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Индивидуальный</w:t>
            </w:r>
          </w:p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 </w:t>
            </w:r>
          </w:p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 </w:t>
            </w:r>
          </w:p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 </w:t>
            </w:r>
          </w:p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Индивидуаль</w:t>
            </w:r>
            <w:r w:rsidRPr="00D07341">
              <w:rPr>
                <w:rFonts w:eastAsia="Times New Roman"/>
                <w:szCs w:val="24"/>
                <w:lang w:eastAsia="ru-RU"/>
              </w:rPr>
              <w:lastRenderedPageBreak/>
              <w:t>ная</w:t>
            </w:r>
          </w:p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lastRenderedPageBreak/>
              <w:t>400</w:t>
            </w:r>
          </w:p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 </w:t>
            </w:r>
          </w:p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 </w:t>
            </w:r>
          </w:p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 </w:t>
            </w:r>
          </w:p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339</w:t>
            </w:r>
          </w:p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 </w:t>
            </w:r>
          </w:p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 </w:t>
            </w:r>
          </w:p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 </w:t>
            </w:r>
          </w:p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43,3</w:t>
            </w:r>
          </w:p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56,1</w:t>
            </w:r>
          </w:p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44,82</w:t>
            </w:r>
          </w:p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РФ</w:t>
            </w:r>
          </w:p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 </w:t>
            </w:r>
          </w:p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 </w:t>
            </w:r>
          </w:p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 </w:t>
            </w:r>
          </w:p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РФ</w:t>
            </w:r>
          </w:p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 </w:t>
            </w:r>
          </w:p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 </w:t>
            </w:r>
          </w:p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 </w:t>
            </w:r>
          </w:p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РФ</w:t>
            </w:r>
          </w:p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РФ</w:t>
            </w:r>
          </w:p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РФ</w:t>
            </w:r>
          </w:p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3226819,18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Квартира (за счет средств от продажи квартиры)</w:t>
            </w:r>
          </w:p>
        </w:tc>
      </w:tr>
      <w:tr w:rsidR="00D07341" w:rsidRPr="00D07341" w:rsidTr="00D07341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Саратова Ирина Вениаминовна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Ведущий специалист – по опеке и попечительству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Земельный участок сельхоз. назначения</w:t>
            </w:r>
          </w:p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 </w:t>
            </w:r>
          </w:p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 </w:t>
            </w:r>
          </w:p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 </w:t>
            </w:r>
          </w:p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 </w:t>
            </w:r>
          </w:p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 </w:t>
            </w:r>
          </w:p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 </w:t>
            </w:r>
          </w:p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Совместная  собственность 1/3 доля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591</w:t>
            </w:r>
          </w:p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 </w:t>
            </w:r>
          </w:p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 </w:t>
            </w:r>
          </w:p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 </w:t>
            </w:r>
          </w:p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 </w:t>
            </w:r>
          </w:p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 </w:t>
            </w:r>
          </w:p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44,2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РФ</w:t>
            </w:r>
          </w:p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 </w:t>
            </w:r>
          </w:p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 </w:t>
            </w:r>
          </w:p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 </w:t>
            </w:r>
          </w:p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 </w:t>
            </w:r>
          </w:p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 </w:t>
            </w:r>
          </w:p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60,3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393039,88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07341" w:rsidRPr="00D07341" w:rsidTr="00D07341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частная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60,3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Форд Транзит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475817,98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07341" w:rsidRPr="00D07341" w:rsidTr="00D07341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60,3</w:t>
            </w:r>
          </w:p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44,2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РФ</w:t>
            </w:r>
          </w:p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07341" w:rsidRPr="00D07341" w:rsidTr="00D07341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60,3</w:t>
            </w:r>
          </w:p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44,2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РФ</w:t>
            </w:r>
          </w:p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07341" w:rsidRPr="00D07341" w:rsidTr="00D07341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60,3</w:t>
            </w:r>
          </w:p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44,2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РФ</w:t>
            </w:r>
          </w:p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D07341" w:rsidRPr="00D07341" w:rsidRDefault="00D07341" w:rsidP="00D07341">
      <w:pPr>
        <w:spacing w:after="0" w:line="0" w:lineRule="auto"/>
        <w:rPr>
          <w:rFonts w:ascii="Arial" w:eastAsia="Times New Roman" w:hAnsi="Arial" w:cs="Arial"/>
          <w:color w:val="828282"/>
          <w:sz w:val="2"/>
          <w:szCs w:val="2"/>
          <w:lang w:eastAsia="ru-RU"/>
        </w:rPr>
      </w:pPr>
      <w:r w:rsidRPr="00D07341">
        <w:rPr>
          <w:rFonts w:ascii="Arial" w:eastAsia="Times New Roman" w:hAnsi="Arial" w:cs="Arial"/>
          <w:b/>
          <w:bCs/>
          <w:color w:val="707070"/>
          <w:sz w:val="2"/>
          <w:lang w:eastAsia="ru-RU"/>
        </w:rPr>
        <w:t>0</w:t>
      </w:r>
    </w:p>
    <w:p w:rsidR="00D07341" w:rsidRDefault="00D07341">
      <w:pPr>
        <w:spacing w:after="0" w:line="240" w:lineRule="auto"/>
      </w:pPr>
    </w:p>
    <w:p w:rsidR="00D07341" w:rsidRDefault="00D07341">
      <w:pPr>
        <w:spacing w:after="0" w:line="240" w:lineRule="auto"/>
      </w:pPr>
    </w:p>
    <w:p w:rsidR="00D07341" w:rsidRDefault="00D07341">
      <w:pPr>
        <w:spacing w:after="0" w:line="240" w:lineRule="auto"/>
      </w:pPr>
    </w:p>
    <w:p w:rsidR="00D07341" w:rsidRDefault="00D07341">
      <w:pPr>
        <w:spacing w:after="0" w:line="240" w:lineRule="auto"/>
      </w:pPr>
    </w:p>
    <w:p w:rsidR="00D07341" w:rsidRDefault="00D07341">
      <w:pPr>
        <w:spacing w:after="0" w:line="240" w:lineRule="auto"/>
      </w:pPr>
    </w:p>
    <w:p w:rsidR="00D07341" w:rsidRDefault="00D07341">
      <w:pPr>
        <w:spacing w:after="0" w:line="240" w:lineRule="auto"/>
      </w:pPr>
    </w:p>
    <w:p w:rsidR="00D07341" w:rsidRPr="00D07341" w:rsidRDefault="00D07341" w:rsidP="00D07341">
      <w:pPr>
        <w:pStyle w:val="2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b w:val="0"/>
          <w:bCs w:val="0"/>
          <w:color w:val="666666"/>
          <w:sz w:val="33"/>
          <w:szCs w:val="33"/>
        </w:rPr>
      </w:pPr>
      <w:r>
        <w:br w:type="page"/>
      </w:r>
      <w:r w:rsidRPr="00D07341">
        <w:rPr>
          <w:rFonts w:ascii="Arial" w:hAnsi="Arial" w:cs="Arial"/>
          <w:b w:val="0"/>
          <w:bCs w:val="0"/>
          <w:color w:val="666666"/>
          <w:sz w:val="33"/>
          <w:szCs w:val="33"/>
        </w:rPr>
        <w:lastRenderedPageBreak/>
        <w:t>Сведения о доходах, расходах, об имуществе и обязательствах имущественного характера лиц, замещающих должности муниципальной службы в МС МО п. Усть-Ижора, за период с 01 января 2017 года по 31 декабря 2017 года</w:t>
      </w:r>
    </w:p>
    <w:p w:rsidR="00D07341" w:rsidRPr="00D07341" w:rsidRDefault="00D07341" w:rsidP="00D073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  <w:lang w:eastAsia="ru-RU"/>
        </w:rPr>
      </w:pPr>
      <w:r w:rsidRPr="00D07341">
        <w:rPr>
          <w:rFonts w:ascii="Arial" w:eastAsia="Times New Roman" w:hAnsi="Arial" w:cs="Arial"/>
          <w:color w:val="828282"/>
          <w:sz w:val="18"/>
          <w:szCs w:val="18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07341" w:rsidRPr="00D07341" w:rsidRDefault="00D07341" w:rsidP="00D073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  <w:lang w:eastAsia="ru-RU"/>
        </w:rPr>
      </w:pPr>
      <w:r w:rsidRPr="00D07341">
        <w:rPr>
          <w:rFonts w:ascii="Arial" w:eastAsia="Times New Roman" w:hAnsi="Arial" w:cs="Arial"/>
          <w:color w:val="828282"/>
          <w:sz w:val="18"/>
          <w:szCs w:val="18"/>
          <w:lang w:eastAsia="ru-RU"/>
        </w:rPr>
        <w:t>лиц, замещающих должности муниципальной службы в  МС МО п. Усть-Ижора,</w:t>
      </w:r>
    </w:p>
    <w:p w:rsidR="00D07341" w:rsidRPr="00D07341" w:rsidRDefault="00D07341" w:rsidP="00D073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  <w:lang w:eastAsia="ru-RU"/>
        </w:rPr>
      </w:pPr>
      <w:r w:rsidRPr="00D07341">
        <w:rPr>
          <w:rFonts w:ascii="Arial" w:eastAsia="Times New Roman" w:hAnsi="Arial" w:cs="Arial"/>
          <w:color w:val="828282"/>
          <w:sz w:val="18"/>
          <w:szCs w:val="18"/>
          <w:lang w:eastAsia="ru-RU"/>
        </w:rPr>
        <w:t>за период с 01 января 2017 года по 31 декабря 2017 года</w:t>
      </w:r>
    </w:p>
    <w:tbl>
      <w:tblPr>
        <w:tblW w:w="0" w:type="auto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30" w:type="dxa"/>
          <w:left w:w="75" w:type="dxa"/>
          <w:bottom w:w="30" w:type="dxa"/>
          <w:right w:w="75" w:type="dxa"/>
        </w:tblCellMar>
        <w:tblLook w:val="04A0"/>
      </w:tblPr>
      <w:tblGrid>
        <w:gridCol w:w="433"/>
        <w:gridCol w:w="1521"/>
        <w:gridCol w:w="1108"/>
        <w:gridCol w:w="850"/>
        <w:gridCol w:w="1458"/>
        <w:gridCol w:w="968"/>
        <w:gridCol w:w="1426"/>
        <w:gridCol w:w="879"/>
        <w:gridCol w:w="968"/>
        <w:gridCol w:w="1426"/>
        <w:gridCol w:w="1441"/>
        <w:gridCol w:w="1782"/>
        <w:gridCol w:w="1594"/>
      </w:tblGrid>
      <w:tr w:rsidR="00D07341" w:rsidRPr="00D07341" w:rsidTr="00D07341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D07341" w:rsidRPr="00D07341" w:rsidTr="00D07341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07341" w:rsidRPr="00D07341" w:rsidTr="00D0734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Евтушенко Любовь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12,8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938840,5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D07341" w:rsidRPr="00D07341" w:rsidRDefault="00D07341" w:rsidP="00D07341">
      <w:pPr>
        <w:spacing w:after="0" w:line="0" w:lineRule="auto"/>
        <w:rPr>
          <w:rFonts w:ascii="Arial" w:eastAsia="Times New Roman" w:hAnsi="Arial" w:cs="Arial"/>
          <w:color w:val="828282"/>
          <w:sz w:val="2"/>
          <w:szCs w:val="2"/>
          <w:lang w:eastAsia="ru-RU"/>
        </w:rPr>
      </w:pPr>
      <w:r w:rsidRPr="00D07341">
        <w:rPr>
          <w:rFonts w:ascii="Arial" w:eastAsia="Times New Roman" w:hAnsi="Arial" w:cs="Arial"/>
          <w:b/>
          <w:bCs/>
          <w:color w:val="707070"/>
          <w:sz w:val="2"/>
          <w:lang w:eastAsia="ru-RU"/>
        </w:rPr>
        <w:t>0</w:t>
      </w:r>
    </w:p>
    <w:p w:rsidR="00243221" w:rsidRDefault="00243221" w:rsidP="00D07341">
      <w:pPr>
        <w:spacing w:after="0" w:line="240" w:lineRule="auto"/>
      </w:pPr>
    </w:p>
    <w:p w:rsidR="00D07341" w:rsidRDefault="00D07341" w:rsidP="00D07341">
      <w:pPr>
        <w:spacing w:after="0" w:line="240" w:lineRule="auto"/>
      </w:pPr>
    </w:p>
    <w:p w:rsidR="00D07341" w:rsidRDefault="00D07341">
      <w:pPr>
        <w:spacing w:after="0" w:line="240" w:lineRule="auto"/>
      </w:pPr>
    </w:p>
    <w:p w:rsidR="00D07341" w:rsidRDefault="00D07341">
      <w:pPr>
        <w:spacing w:after="0" w:line="240" w:lineRule="auto"/>
      </w:pPr>
    </w:p>
    <w:p w:rsidR="00D07341" w:rsidRDefault="00D07341">
      <w:pPr>
        <w:spacing w:after="0" w:line="240" w:lineRule="auto"/>
      </w:pPr>
    </w:p>
    <w:p w:rsidR="00D07341" w:rsidRDefault="00D07341">
      <w:pPr>
        <w:spacing w:after="0" w:line="240" w:lineRule="auto"/>
      </w:pPr>
    </w:p>
    <w:p w:rsidR="00D07341" w:rsidRDefault="00D07341">
      <w:pPr>
        <w:spacing w:after="0" w:line="240" w:lineRule="auto"/>
      </w:pPr>
    </w:p>
    <w:p w:rsidR="00D07341" w:rsidRDefault="00D07341">
      <w:pPr>
        <w:spacing w:after="0" w:line="240" w:lineRule="auto"/>
      </w:pPr>
    </w:p>
    <w:p w:rsidR="00D07341" w:rsidRDefault="00D07341">
      <w:pPr>
        <w:spacing w:after="0" w:line="240" w:lineRule="auto"/>
      </w:pPr>
    </w:p>
    <w:p w:rsidR="00D07341" w:rsidRDefault="00D07341">
      <w:pPr>
        <w:spacing w:after="0" w:line="240" w:lineRule="auto"/>
      </w:pPr>
    </w:p>
    <w:p w:rsidR="00D07341" w:rsidRDefault="00D07341">
      <w:pPr>
        <w:spacing w:after="0" w:line="240" w:lineRule="auto"/>
      </w:pPr>
    </w:p>
    <w:p w:rsidR="00D07341" w:rsidRDefault="00D07341">
      <w:pPr>
        <w:spacing w:after="0" w:line="240" w:lineRule="auto"/>
      </w:pPr>
    </w:p>
    <w:p w:rsidR="00D07341" w:rsidRDefault="00D07341">
      <w:pPr>
        <w:spacing w:after="0" w:line="240" w:lineRule="auto"/>
      </w:pPr>
    </w:p>
    <w:p w:rsidR="00D07341" w:rsidRDefault="00D07341">
      <w:pPr>
        <w:spacing w:after="0" w:line="240" w:lineRule="auto"/>
      </w:pPr>
    </w:p>
    <w:p w:rsidR="00D07341" w:rsidRDefault="00D07341">
      <w:pPr>
        <w:spacing w:after="0" w:line="240" w:lineRule="auto"/>
      </w:pPr>
    </w:p>
    <w:p w:rsidR="00D07341" w:rsidRDefault="00D07341">
      <w:pPr>
        <w:spacing w:after="0" w:line="240" w:lineRule="auto"/>
      </w:pPr>
    </w:p>
    <w:p w:rsidR="00D07341" w:rsidRDefault="00D07341">
      <w:pPr>
        <w:spacing w:after="0" w:line="240" w:lineRule="auto"/>
      </w:pPr>
    </w:p>
    <w:p w:rsidR="00D07341" w:rsidRDefault="00D07341">
      <w:pPr>
        <w:spacing w:after="0" w:line="240" w:lineRule="auto"/>
      </w:pPr>
    </w:p>
    <w:p w:rsidR="00D07341" w:rsidRDefault="00D07341">
      <w:pPr>
        <w:spacing w:after="0" w:line="240" w:lineRule="auto"/>
      </w:pPr>
    </w:p>
    <w:p w:rsidR="00D07341" w:rsidRDefault="00D07341">
      <w:pPr>
        <w:spacing w:after="0" w:line="240" w:lineRule="auto"/>
      </w:pPr>
    </w:p>
    <w:p w:rsidR="00D07341" w:rsidRDefault="00D07341">
      <w:pPr>
        <w:spacing w:after="0" w:line="240" w:lineRule="auto"/>
      </w:pPr>
    </w:p>
    <w:p w:rsidR="00D07341" w:rsidRPr="00D07341" w:rsidRDefault="00D07341" w:rsidP="00D07341">
      <w:pPr>
        <w:shd w:val="clear" w:color="auto" w:fill="FFFFFF"/>
        <w:spacing w:after="0" w:line="330" w:lineRule="atLeast"/>
        <w:outlineLvl w:val="1"/>
        <w:rPr>
          <w:rFonts w:ascii="Arial" w:eastAsia="Times New Roman" w:hAnsi="Arial" w:cs="Arial"/>
          <w:color w:val="666666"/>
          <w:sz w:val="33"/>
          <w:szCs w:val="33"/>
          <w:lang w:eastAsia="ru-RU"/>
        </w:rPr>
      </w:pPr>
      <w:r w:rsidRPr="00D07341">
        <w:rPr>
          <w:rFonts w:ascii="Arial" w:eastAsia="Times New Roman" w:hAnsi="Arial" w:cs="Arial"/>
          <w:color w:val="666666"/>
          <w:sz w:val="33"/>
          <w:szCs w:val="33"/>
          <w:lang w:eastAsia="ru-RU"/>
        </w:rPr>
        <w:t>Сведения о доходах, расходах, об имуществе и обязательствах имущественного характера директора АНО ВПК"Александр Невский и Ижорская земля" за период с 01 января 2017 года по 31 декабря 2017 года</w:t>
      </w:r>
    </w:p>
    <w:p w:rsidR="00D07341" w:rsidRPr="00D07341" w:rsidRDefault="00D07341" w:rsidP="00D073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  <w:lang w:eastAsia="ru-RU"/>
        </w:rPr>
      </w:pPr>
      <w:r w:rsidRPr="00D07341">
        <w:rPr>
          <w:rFonts w:ascii="Arial" w:eastAsia="Times New Roman" w:hAnsi="Arial" w:cs="Arial"/>
          <w:color w:val="828282"/>
          <w:sz w:val="18"/>
          <w:szCs w:val="18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07341" w:rsidRPr="00D07341" w:rsidRDefault="00D07341" w:rsidP="00D073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  <w:lang w:eastAsia="ru-RU"/>
        </w:rPr>
      </w:pPr>
      <w:r w:rsidRPr="00D07341">
        <w:rPr>
          <w:rFonts w:ascii="Arial" w:eastAsia="Times New Roman" w:hAnsi="Arial" w:cs="Arial"/>
          <w:color w:val="828282"/>
          <w:sz w:val="18"/>
          <w:szCs w:val="18"/>
          <w:lang w:eastAsia="ru-RU"/>
        </w:rPr>
        <w:t>за период с 01 января 2017 года по 31 декабря 2017 года</w:t>
      </w:r>
    </w:p>
    <w:tbl>
      <w:tblPr>
        <w:tblW w:w="0" w:type="auto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30" w:type="dxa"/>
          <w:left w:w="75" w:type="dxa"/>
          <w:bottom w:w="30" w:type="dxa"/>
          <w:right w:w="75" w:type="dxa"/>
        </w:tblCellMar>
        <w:tblLook w:val="04A0"/>
      </w:tblPr>
      <w:tblGrid>
        <w:gridCol w:w="1382"/>
        <w:gridCol w:w="1246"/>
        <w:gridCol w:w="870"/>
        <w:gridCol w:w="1495"/>
        <w:gridCol w:w="991"/>
        <w:gridCol w:w="1463"/>
        <w:gridCol w:w="1012"/>
        <w:gridCol w:w="991"/>
        <w:gridCol w:w="1463"/>
        <w:gridCol w:w="1478"/>
        <w:gridCol w:w="1828"/>
        <w:gridCol w:w="1635"/>
      </w:tblGrid>
      <w:tr w:rsidR="00D07341" w:rsidRPr="00D07341" w:rsidTr="00D07341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D07341" w:rsidRPr="00D07341" w:rsidTr="00D07341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07341" w:rsidRPr="00D07341" w:rsidTr="00D0734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Виноградов Алексей Анатольевич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Директор АНО ВПК «Александр Невский и Ижорская Земля»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 </w:t>
            </w:r>
          </w:p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 </w:t>
            </w:r>
          </w:p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96000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07341" w:rsidRPr="00D07341" w:rsidTr="00D0734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Несовершен-нолетний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D07341" w:rsidRPr="00D07341" w:rsidRDefault="00D07341" w:rsidP="00D07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3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D07341" w:rsidRPr="00D07341" w:rsidRDefault="00D07341" w:rsidP="00D073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  <w:lang w:eastAsia="ru-RU"/>
        </w:rPr>
      </w:pPr>
      <w:r w:rsidRPr="00D07341">
        <w:rPr>
          <w:rFonts w:ascii="Arial" w:eastAsia="Times New Roman" w:hAnsi="Arial" w:cs="Arial"/>
          <w:color w:val="828282"/>
          <w:sz w:val="18"/>
          <w:szCs w:val="18"/>
          <w:lang w:eastAsia="ru-RU"/>
        </w:rPr>
        <w:t> </w:t>
      </w:r>
    </w:p>
    <w:p w:rsidR="00D07341" w:rsidRPr="001C34A2" w:rsidRDefault="00D07341" w:rsidP="00D07341">
      <w:pPr>
        <w:spacing w:after="0" w:line="240" w:lineRule="auto"/>
      </w:pPr>
    </w:p>
    <w:sectPr w:rsidR="00D0734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43902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07341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pluso-counter">
    <w:name w:val="pluso-counter"/>
    <w:basedOn w:val="a0"/>
    <w:rsid w:val="00D073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6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1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3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9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2018-05-17T10:22:00Z</dcterms:modified>
</cp:coreProperties>
</file>