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64" w:rsidRDefault="009D1864" w:rsidP="009D1864">
      <w:pPr>
        <w:pStyle w:val="1"/>
        <w:pBdr>
          <w:bottom w:val="single" w:sz="6" w:space="4" w:color="DEDEDE"/>
        </w:pBdr>
        <w:spacing w:before="0" w:after="150"/>
        <w:rPr>
          <w:sz w:val="20"/>
          <w:szCs w:val="20"/>
        </w:rPr>
      </w:pPr>
      <w:r>
        <w:rPr>
          <w:sz w:val="20"/>
          <w:szCs w:val="20"/>
        </w:rPr>
        <w:t>Военная прокуратура Восточного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sz w:val="20"/>
          <w:szCs w:val="20"/>
        </w:rPr>
        <w:t> год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"/>
        <w:gridCol w:w="1153"/>
        <w:gridCol w:w="1953"/>
        <w:gridCol w:w="1047"/>
        <w:gridCol w:w="1600"/>
        <w:gridCol w:w="1564"/>
        <w:gridCol w:w="1020"/>
        <w:gridCol w:w="1558"/>
        <w:gridCol w:w="1484"/>
        <w:gridCol w:w="1670"/>
        <w:gridCol w:w="1483"/>
      </w:tblGrid>
      <w:tr w:rsidR="009D1864" w:rsidTr="009D1864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9D1864" w:rsidTr="009D1864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9D1864" w:rsidTr="009D1864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D1864" w:rsidRDefault="009D1864">
            <w:pPr>
              <w:pStyle w:val="2"/>
              <w:spacing w:before="0" w:beforeAutospacing="0" w:after="75" w:afterAutospacing="0"/>
              <w:rPr>
                <w:rFonts w:ascii="Tahoma" w:hAnsi="Tahoma" w:cs="Tahoma"/>
                <w:color w:val="1F80C1"/>
                <w:sz w:val="18"/>
                <w:szCs w:val="18"/>
              </w:rPr>
            </w:pPr>
            <w:r>
              <w:rPr>
                <w:rFonts w:ascii="Tahoma" w:hAnsi="Tahoma" w:cs="Tahoma"/>
                <w:color w:val="1F80C1"/>
                <w:sz w:val="18"/>
                <w:szCs w:val="18"/>
              </w:rPr>
              <w:t>Военная прокуратура Восточного военного округа</w:t>
            </w:r>
          </w:p>
        </w:tc>
      </w:tr>
      <w:tr w:rsidR="009D1864" w:rsidTr="009D1864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РУШКИН Александр Николаевич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военный прокурор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Тойота "Камри"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6163523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9D1864" w:rsidTr="009D1864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апартаменты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апартаменты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машиноместо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машиноместо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67.80,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29.20,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14.90,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14.90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Тойота "Рав-4"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9547895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9D1864" w:rsidTr="009D1864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57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9D1864" w:rsidTr="009D1864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КАЗАКОВ Сергей Валерьевич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первый 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(соц.найм),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(аренда),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89.40,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59.10,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38.00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Мазда "CX-9"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4022546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9D1864" w:rsidTr="009D1864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(соц.найм),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89.40,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59.10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1700183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9D1864" w:rsidTr="009D1864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(соц.найм),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89.40,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59.10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9D1864" w:rsidTr="009D1864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(соц.найм),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89.40,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59.10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9D1864" w:rsidTr="009D1864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ЛУКАШЕНКО Сергей Николаевич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50.00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69.70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4162408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9D1864" w:rsidTr="009D1864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50.40,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69.00,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38.50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69.70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1026131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9D1864" w:rsidTr="009D1864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 xml:space="preserve">ВОЛОШИН Вадим 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>Владимирович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 xml:space="preserve">заместитель военного прокурора 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>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 xml:space="preserve">квартира (собственность 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>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>36.70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138.70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Мицубиси "Паджеро"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4302157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9D1864" w:rsidTr="009D1864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61.90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138.70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Мицубиси "Паджеро мини"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4812390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D1864" w:rsidRDefault="009D1864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35A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186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2018-05-05T08:03:00Z</dcterms:modified>
</cp:coreProperties>
</file>