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FC2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FC2225" w:rsidRPr="00A808BE" w:rsidRDefault="00885CE1">
            <w:pPr>
              <w:pStyle w:val="1CStyle-1"/>
              <w:rPr>
                <w:rFonts w:ascii="Times New Roman" w:hAnsi="Times New Roman" w:cs="Times New Roman"/>
                <w:sz w:val="22"/>
              </w:rPr>
            </w:pPr>
            <w:r w:rsidRPr="00A808BE">
              <w:rPr>
                <w:rFonts w:ascii="Times New Roman" w:hAnsi="Times New Roman" w:cs="Times New Roman"/>
                <w:sz w:val="22"/>
              </w:rPr>
              <w:t>СВЕДЕНИЯ</w:t>
            </w:r>
          </w:p>
        </w:tc>
      </w:tr>
      <w:tr w:rsidR="00FC2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FC2225" w:rsidRPr="00A808BE" w:rsidRDefault="00885CE1" w:rsidP="00885CE1">
            <w:pPr>
              <w:pStyle w:val="1CStyle0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808BE">
              <w:rPr>
                <w:rFonts w:ascii="Times New Roman" w:hAnsi="Times New Roman" w:cs="Times New Roman"/>
                <w:sz w:val="22"/>
              </w:rPr>
              <w:t>о</w:t>
            </w:r>
            <w:proofErr w:type="gramEnd"/>
            <w:r w:rsidRPr="00A808BE">
              <w:rPr>
                <w:rFonts w:ascii="Times New Roman" w:hAnsi="Times New Roman" w:cs="Times New Roman"/>
                <w:sz w:val="22"/>
              </w:rPr>
              <w:t xml:space="preserve"> доходах, расходах, об имуществе и обязательствах имущественного характера лиц, </w:t>
            </w:r>
            <w:r w:rsidR="001A56AB" w:rsidRPr="00A808BE">
              <w:rPr>
                <w:rFonts w:ascii="Times New Roman" w:hAnsi="Times New Roman" w:cs="Times New Roman"/>
                <w:sz w:val="22"/>
              </w:rPr>
              <w:t xml:space="preserve">замещающих </w:t>
            </w:r>
            <w:r w:rsidRPr="00A808BE">
              <w:rPr>
                <w:rFonts w:ascii="Times New Roman" w:hAnsi="Times New Roman" w:cs="Times New Roman"/>
                <w:sz w:val="22"/>
              </w:rPr>
              <w:t>до</w:t>
            </w:r>
            <w:bookmarkStart w:id="0" w:name="_GoBack"/>
            <w:bookmarkEnd w:id="0"/>
            <w:r w:rsidRPr="00A808BE">
              <w:rPr>
                <w:rFonts w:ascii="Times New Roman" w:hAnsi="Times New Roman" w:cs="Times New Roman"/>
                <w:sz w:val="22"/>
              </w:rPr>
              <w:t>лжности государственной гражданской службы Республики Татарстан, а также их супруг (супругов) и несовершеннолетних детей</w:t>
            </w:r>
          </w:p>
        </w:tc>
      </w:tr>
      <w:tr w:rsidR="00FC2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FC2225" w:rsidRPr="00A808BE" w:rsidRDefault="00885CE1">
            <w:pPr>
              <w:pStyle w:val="1CStyle-1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808BE">
              <w:rPr>
                <w:rFonts w:ascii="Times New Roman" w:hAnsi="Times New Roman" w:cs="Times New Roman"/>
                <w:sz w:val="22"/>
              </w:rPr>
              <w:t>за</w:t>
            </w:r>
            <w:proofErr w:type="gramEnd"/>
            <w:r w:rsidRPr="00A808BE">
              <w:rPr>
                <w:rFonts w:ascii="Times New Roman" w:hAnsi="Times New Roman" w:cs="Times New Roman"/>
                <w:sz w:val="22"/>
              </w:rPr>
              <w:t xml:space="preserve"> период с 1 января по 31 декабря 2 017 года</w:t>
            </w:r>
          </w:p>
        </w:tc>
      </w:tr>
      <w:tr w:rsidR="00FC2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C2225" w:rsidRDefault="00FC2225">
            <w:pPr>
              <w:jc w:val="center"/>
            </w:pPr>
          </w:p>
        </w:tc>
      </w:tr>
      <w:tr w:rsidR="00FC2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"/>
            </w:pPr>
            <w:r>
              <w:t>Фамилия</w:t>
            </w:r>
            <w:r>
              <w:br/>
              <w:t xml:space="preserve">и инициалы </w:t>
            </w:r>
            <w:proofErr w:type="gramStart"/>
            <w:r>
              <w:t>лица,</w:t>
            </w:r>
            <w:r>
              <w:br/>
              <w:t>чьи</w:t>
            </w:r>
            <w:proofErr w:type="gramEnd"/>
            <w:r>
              <w:t xml:space="preserve">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2"/>
            </w:pPr>
            <w:proofErr w:type="spellStart"/>
            <w:proofErr w:type="gram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proofErr w:type="gram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2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"/>
            </w:pPr>
            <w:r>
              <w:t>Фамилия</w:t>
            </w:r>
            <w:r>
              <w:br/>
              <w:t xml:space="preserve">и инициалы </w:t>
            </w:r>
            <w:proofErr w:type="gramStart"/>
            <w:r>
              <w:t>лица,</w:t>
            </w:r>
            <w:r>
              <w:br/>
              <w:t>чьи</w:t>
            </w:r>
            <w:proofErr w:type="gramEnd"/>
            <w:r>
              <w:t xml:space="preserve">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"/>
            </w:pPr>
            <w:proofErr w:type="gramStart"/>
            <w:r>
              <w:t>вид</w:t>
            </w:r>
            <w:proofErr w:type="gramEnd"/>
            <w:r>
              <w:t xml:space="preserve">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"/>
            </w:pPr>
            <w:proofErr w:type="gramStart"/>
            <w:r>
              <w:t>вид</w:t>
            </w:r>
            <w:proofErr w:type="gramEnd"/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4"/>
            </w:pPr>
            <w:proofErr w:type="gramStart"/>
            <w:r>
              <w:t>площадь</w:t>
            </w:r>
            <w:r>
              <w:br/>
              <w:t>(</w:t>
            </w:r>
            <w:proofErr w:type="gramEnd"/>
            <w:r>
              <w:t>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"/>
            </w:pPr>
            <w:proofErr w:type="gramStart"/>
            <w:r>
              <w:t>страна</w:t>
            </w:r>
            <w:proofErr w:type="gramEnd"/>
            <w:r>
              <w:t xml:space="preserve">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"/>
            </w:pPr>
            <w:proofErr w:type="gramStart"/>
            <w:r>
              <w:t>вид</w:t>
            </w:r>
            <w:proofErr w:type="gramEnd"/>
            <w:r>
              <w:t xml:space="preserve">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4"/>
            </w:pPr>
            <w:proofErr w:type="gramStart"/>
            <w:r>
              <w:t>площадь</w:t>
            </w:r>
            <w:r>
              <w:br/>
              <w:t>(</w:t>
            </w:r>
            <w:proofErr w:type="gramEnd"/>
            <w:r>
              <w:t>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"/>
            </w:pPr>
            <w:proofErr w:type="gramStart"/>
            <w:r>
              <w:t>страна</w:t>
            </w:r>
            <w:proofErr w:type="gramEnd"/>
            <w:r>
              <w:t xml:space="preserve">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5"/>
            </w:pPr>
            <w:proofErr w:type="gramStart"/>
            <w:r>
              <w:t>вид</w:t>
            </w:r>
            <w:proofErr w:type="gramEnd"/>
            <w:r>
              <w:t>, марка</w:t>
            </w:r>
          </w:p>
        </w:tc>
        <w:tc>
          <w:tcPr>
            <w:tcW w:w="1299" w:type="dxa"/>
            <w:shd w:val="clear" w:color="FFFFFF" w:fill="auto"/>
          </w:tcPr>
          <w:p w:rsidR="00FC2225" w:rsidRDefault="00885CE1">
            <w:pPr>
              <w:pStyle w:val="1CStyle6"/>
            </w:pPr>
            <w:proofErr w:type="gramStart"/>
            <w:r>
              <w:t>вид</w:t>
            </w:r>
            <w:proofErr w:type="gramEnd"/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2"/>
            </w:pPr>
            <w:proofErr w:type="spellStart"/>
            <w:proofErr w:type="gram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proofErr w:type="gram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2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8"/>
              <w:jc w:val="left"/>
            </w:pPr>
            <w:r>
              <w:t xml:space="preserve">Валиева Эльвира </w:t>
            </w:r>
            <w:proofErr w:type="spellStart"/>
            <w:r>
              <w:t>Ризвановна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9"/>
              <w:jc w:val="left"/>
            </w:pPr>
            <w:proofErr w:type="gramStart"/>
            <w:r>
              <w:t>ведущий</w:t>
            </w:r>
            <w:proofErr w:type="gramEnd"/>
            <w:r>
              <w:t xml:space="preserve"> специалист-эксперт организационно-методического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2"/>
            </w:pPr>
            <w:r>
              <w:t>82,7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FC222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FC222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FC222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7"/>
            </w:pPr>
            <w:r>
              <w:t>659 347,41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9"/>
              <w:jc w:val="left"/>
            </w:pPr>
            <w:r>
              <w:t>-</w:t>
            </w:r>
          </w:p>
        </w:tc>
      </w:tr>
      <w:tr w:rsidR="00FC2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8"/>
              <w:jc w:val="left"/>
            </w:pPr>
            <w:r>
              <w:t xml:space="preserve">Валиева Эльвира </w:t>
            </w:r>
            <w:proofErr w:type="spellStart"/>
            <w:r>
              <w:t>Ризвановна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9"/>
              <w:jc w:val="left"/>
            </w:pPr>
            <w:proofErr w:type="gramStart"/>
            <w:r>
              <w:t>ведущий</w:t>
            </w:r>
            <w:proofErr w:type="gramEnd"/>
            <w:r>
              <w:t xml:space="preserve"> специалист-эксперт организационно-методического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2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FC222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FC222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FC222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17"/>
            </w:pPr>
            <w:r>
              <w:t>659 347,41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225" w:rsidRDefault="00885CE1">
            <w:pPr>
              <w:pStyle w:val="1CStyle9"/>
              <w:jc w:val="left"/>
            </w:pPr>
            <w:r>
              <w:t>-</w:t>
            </w:r>
          </w:p>
        </w:tc>
      </w:tr>
    </w:tbl>
    <w:tbl>
      <w:tblPr>
        <w:tblStyle w:val="TableStyle01"/>
        <w:tblW w:w="168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232"/>
        <w:gridCol w:w="1522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1982"/>
      </w:tblGrid>
      <w:tr w:rsidR="00D64E92" w:rsidTr="00835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  <w:r>
              <w:t>2</w:t>
            </w:r>
          </w:p>
        </w:tc>
        <w:tc>
          <w:tcPr>
            <w:tcW w:w="223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spellStart"/>
            <w:r>
              <w:t>Гарифуллин</w:t>
            </w:r>
            <w:proofErr w:type="spellEnd"/>
            <w:r>
              <w:t xml:space="preserve"> Ильдар </w:t>
            </w:r>
            <w:proofErr w:type="spellStart"/>
            <w:r>
              <w:t>Салимович</w:t>
            </w:r>
            <w:proofErr w:type="spellEnd"/>
          </w:p>
        </w:tc>
        <w:tc>
          <w:tcPr>
            <w:tcW w:w="152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ведущий</w:t>
            </w:r>
            <w:proofErr w:type="gramEnd"/>
            <w:r>
              <w:t xml:space="preserve"> консультант правового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742 369,69</w:t>
            </w:r>
          </w:p>
        </w:tc>
        <w:tc>
          <w:tcPr>
            <w:tcW w:w="198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835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9"/>
            </w:pPr>
            <w:r>
              <w:t>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964 402,22</w:t>
            </w:r>
          </w:p>
        </w:tc>
        <w:tc>
          <w:tcPr>
            <w:tcW w:w="198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</w:tbl>
    <w:tbl>
      <w:tblPr>
        <w:tblStyle w:val="TableStyle02"/>
        <w:tblW w:w="168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232"/>
        <w:gridCol w:w="1522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1982"/>
      </w:tblGrid>
      <w:tr w:rsidR="00885CE1" w:rsidTr="00885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D64E92" w:rsidP="00885CE1">
            <w:pPr>
              <w:pStyle w:val="1CStyle7"/>
            </w:pPr>
            <w:r>
              <w:t>3</w:t>
            </w:r>
          </w:p>
        </w:tc>
        <w:tc>
          <w:tcPr>
            <w:tcW w:w="223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8"/>
              <w:jc w:val="left"/>
            </w:pPr>
            <w:r>
              <w:t>Григорьева Елена Борисовна</w:t>
            </w:r>
          </w:p>
        </w:tc>
        <w:tc>
          <w:tcPr>
            <w:tcW w:w="152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9"/>
              <w:jc w:val="left"/>
            </w:pPr>
            <w:proofErr w:type="gramStart"/>
            <w:r>
              <w:t>заведующий</w:t>
            </w:r>
            <w:proofErr w:type="gramEnd"/>
            <w:r>
              <w:t xml:space="preserve"> правовым отделом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2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4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Sandero</w:t>
            </w:r>
            <w:proofErr w:type="spellEnd"/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7"/>
            </w:pPr>
            <w:r>
              <w:t>1 491 498,88</w:t>
            </w:r>
          </w:p>
        </w:tc>
        <w:tc>
          <w:tcPr>
            <w:tcW w:w="198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9"/>
              <w:jc w:val="left"/>
            </w:pPr>
            <w:r>
              <w:t>-</w:t>
            </w:r>
          </w:p>
        </w:tc>
      </w:tr>
    </w:tbl>
    <w:tbl>
      <w:tblPr>
        <w:tblStyle w:val="TableStyle03"/>
        <w:tblW w:w="16851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232"/>
        <w:gridCol w:w="1522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1982"/>
      </w:tblGrid>
      <w:tr w:rsidR="00D64E92" w:rsidTr="00E63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  <w:r>
              <w:t>4</w:t>
            </w:r>
          </w:p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Иванов Андрей Викторович</w:t>
            </w:r>
          </w:p>
        </w:tc>
        <w:tc>
          <w:tcPr>
            <w:tcW w:w="152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заместитель</w:t>
            </w:r>
            <w:proofErr w:type="gramEnd"/>
            <w:r>
              <w:t xml:space="preserve"> начальника управления по информационному обеспечению системы ГАС "Выборы" 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809,57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>Легковой автомобиль KIA RIO(ХЭТЧБЕК)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1 029 789,09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E63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Иванов Андрей Викторович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заместитель</w:t>
            </w:r>
            <w:proofErr w:type="gramEnd"/>
            <w:r>
              <w:t xml:space="preserve"> начальника управления по информационному обеспечению системы ГАС "Выборы" 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>Легковой автомобиль KIA RIO(ХЭТЧБЕК)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1 029 789,09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E63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Иванов Андрей Викторович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заместитель</w:t>
            </w:r>
            <w:proofErr w:type="gramEnd"/>
            <w:r>
              <w:t xml:space="preserve"> начальника управления по информационному обеспечению системы ГАС "Выборы" 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>Легковой автомобиль KIA RIO(ХЭТЧБЕК)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1 029 789,09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E63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9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297 932,46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E63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9"/>
            </w:pPr>
            <w:r>
              <w:t>809,57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297 932,46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E63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9"/>
            </w:pPr>
            <w:r>
              <w:t>809,57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E63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9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</w:tbl>
    <w:tbl>
      <w:tblPr>
        <w:tblStyle w:val="TableStyle04"/>
        <w:tblW w:w="16851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232"/>
        <w:gridCol w:w="1522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1982"/>
      </w:tblGrid>
      <w:tr w:rsidR="00D64E92" w:rsidTr="003A6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  <w:r>
              <w:t>5</w:t>
            </w:r>
          </w:p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 xml:space="preserve">Никитина </w:t>
            </w:r>
            <w:proofErr w:type="spellStart"/>
            <w:r>
              <w:t>Илюза</w:t>
            </w:r>
            <w:proofErr w:type="spellEnd"/>
            <w:r>
              <w:t xml:space="preserve"> </w:t>
            </w:r>
            <w:proofErr w:type="spellStart"/>
            <w:r>
              <w:t>Мазитовна</w:t>
            </w:r>
            <w:proofErr w:type="spellEnd"/>
          </w:p>
        </w:tc>
        <w:tc>
          <w:tcPr>
            <w:tcW w:w="152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заведующий</w:t>
            </w:r>
            <w:proofErr w:type="gramEnd"/>
            <w:r>
              <w:t xml:space="preserve"> планово-финансовым отделом Аппарата Центральной избирательной комиссии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49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</w:pPr>
            <w:r>
              <w:t>3 624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Pajero</w:t>
            </w:r>
            <w:proofErr w:type="spellEnd"/>
            <w:r>
              <w:t xml:space="preserve"> </w:t>
            </w:r>
            <w:proofErr w:type="spellStart"/>
            <w:r>
              <w:t>Sport</w:t>
            </w:r>
            <w:proofErr w:type="spellEnd"/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5 206 431,68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3A6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 xml:space="preserve">Никитина </w:t>
            </w:r>
            <w:proofErr w:type="spellStart"/>
            <w:r>
              <w:t>Илюза</w:t>
            </w:r>
            <w:proofErr w:type="spellEnd"/>
            <w:r>
              <w:t xml:space="preserve"> </w:t>
            </w:r>
            <w:proofErr w:type="spellStart"/>
            <w:r>
              <w:t>Мазитовна</w:t>
            </w:r>
            <w:proofErr w:type="spellEnd"/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заведующий</w:t>
            </w:r>
            <w:proofErr w:type="gramEnd"/>
            <w:r>
              <w:t xml:space="preserve"> планово-финансовым отделом Аппарата Центральной избирательной комиссии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</w:pPr>
            <w:r>
              <w:t>554,5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Pajero</w:t>
            </w:r>
            <w:proofErr w:type="spellEnd"/>
            <w:r>
              <w:t xml:space="preserve"> </w:t>
            </w:r>
            <w:proofErr w:type="spellStart"/>
            <w:r>
              <w:t>Sport</w:t>
            </w:r>
            <w:proofErr w:type="spell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5 206 431,68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3A6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3 624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>Водный транспорт Катер моторный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2 874 162,03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3A6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554,5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Pajero</w:t>
            </w:r>
            <w:proofErr w:type="spellEnd"/>
            <w:r>
              <w:t xml:space="preserve"> 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2 874 162,03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3A6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554,5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>Иное транспортное средство Прицеп 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2 874 162,03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</w:tbl>
    <w:tbl>
      <w:tblPr>
        <w:tblStyle w:val="TableStyle05"/>
        <w:tblW w:w="16851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232"/>
        <w:gridCol w:w="1522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1982"/>
      </w:tblGrid>
      <w:tr w:rsidR="00885CE1" w:rsidTr="00885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D64E92" w:rsidP="00885CE1">
            <w:pPr>
              <w:pStyle w:val="1CStyle7"/>
            </w:pPr>
            <w:r>
              <w:t>6</w:t>
            </w:r>
          </w:p>
        </w:tc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8"/>
              <w:jc w:val="left"/>
            </w:pPr>
            <w:r>
              <w:t>Петрова Наталья Михайловна</w:t>
            </w:r>
          </w:p>
        </w:tc>
        <w:tc>
          <w:tcPr>
            <w:tcW w:w="152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9"/>
              <w:jc w:val="left"/>
            </w:pPr>
            <w:proofErr w:type="gramStart"/>
            <w:r>
              <w:t>консультант</w:t>
            </w:r>
            <w:proofErr w:type="gramEnd"/>
            <w:r>
              <w:t xml:space="preserve"> правового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2"/>
            </w:pPr>
            <w:r>
              <w:t>65,7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7"/>
            </w:pPr>
            <w:r>
              <w:t>977 297,39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9"/>
              <w:jc w:val="left"/>
            </w:pPr>
            <w:r>
              <w:t>-</w:t>
            </w:r>
          </w:p>
        </w:tc>
      </w:tr>
      <w:tr w:rsidR="00885CE1" w:rsidTr="00885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7"/>
            </w:pPr>
            <w:r>
              <w:t>1</w:t>
            </w: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8"/>
              <w:jc w:val="left"/>
            </w:pPr>
            <w:r>
              <w:t>Петрова Наталья Михайловна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9"/>
              <w:jc w:val="left"/>
            </w:pPr>
            <w:proofErr w:type="gramStart"/>
            <w:r>
              <w:t>консультант</w:t>
            </w:r>
            <w:proofErr w:type="gramEnd"/>
            <w:r>
              <w:t xml:space="preserve"> правового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2"/>
            </w:pPr>
            <w:r>
              <w:t>18,2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17"/>
            </w:pPr>
            <w:r>
              <w:t>977 297,39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5CE1" w:rsidRDefault="00885CE1" w:rsidP="00885CE1">
            <w:pPr>
              <w:pStyle w:val="1CStyle9"/>
              <w:jc w:val="left"/>
            </w:pPr>
            <w:r>
              <w:t>-</w:t>
            </w:r>
          </w:p>
        </w:tc>
      </w:tr>
    </w:tbl>
    <w:tbl>
      <w:tblPr>
        <w:tblStyle w:val="TableStyle06"/>
        <w:tblW w:w="16851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232"/>
        <w:gridCol w:w="1522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1982"/>
      </w:tblGrid>
      <w:tr w:rsidR="00D64E92" w:rsidTr="003F6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  <w:r>
              <w:t>7</w:t>
            </w:r>
          </w:p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Потапов Роман Викторович</w:t>
            </w:r>
          </w:p>
        </w:tc>
        <w:tc>
          <w:tcPr>
            <w:tcW w:w="152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начальник</w:t>
            </w:r>
            <w:proofErr w:type="gramEnd"/>
            <w:r>
              <w:t xml:space="preserve"> управления по информационному обеспечению системы ГАС "Выборы"  Аппарата Центральной избирательной комиссии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59,1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>Водный транспорт надувная лодка "Нерка" 300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1 306 937,75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3F6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Потапов Роман Викторович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начальник</w:t>
            </w:r>
            <w:proofErr w:type="gramEnd"/>
            <w:r>
              <w:t xml:space="preserve"> управления по информационному обеспечению системы ГАС "Выборы"  Аппарата Центральной избирательной комиссии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59,1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Qashqai</w:t>
            </w:r>
            <w:proofErr w:type="spellEnd"/>
            <w:r>
              <w:t xml:space="preserve"> +2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1 306 937,75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3F6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</w:pPr>
            <w:r>
              <w:t>59,1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>Легковой автомобиль Нива 21213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634 333,47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3F6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</w:pPr>
            <w:r>
              <w:t>59,1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>Легковой автомобиль Нива 21213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634 333,47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3F6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59,1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</w:tbl>
    <w:tbl>
      <w:tblPr>
        <w:tblStyle w:val="TableStyle07"/>
        <w:tblW w:w="16851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232"/>
        <w:gridCol w:w="1522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1982"/>
      </w:tblGrid>
      <w:tr w:rsidR="00D64E92" w:rsidTr="00227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  <w:r>
              <w:t>8</w:t>
            </w:r>
          </w:p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 xml:space="preserve">Рахматуллина Гульнар </w:t>
            </w:r>
            <w:proofErr w:type="spellStart"/>
            <w:r>
              <w:t>Радифовна</w:t>
            </w:r>
            <w:proofErr w:type="spellEnd"/>
          </w:p>
        </w:tc>
        <w:tc>
          <w:tcPr>
            <w:tcW w:w="152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консультант</w:t>
            </w:r>
            <w:proofErr w:type="gramEnd"/>
            <w:r>
              <w:t xml:space="preserve"> планово-финансового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927 567,95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227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 xml:space="preserve">Рахматуллина Гульнар </w:t>
            </w:r>
            <w:proofErr w:type="spellStart"/>
            <w:r>
              <w:t>Радифовна</w:t>
            </w:r>
            <w:proofErr w:type="spellEnd"/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консультант</w:t>
            </w:r>
            <w:proofErr w:type="gramEnd"/>
            <w:r>
              <w:t xml:space="preserve"> планово-финансового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13 423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927 567,95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227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 xml:space="preserve">Рахматуллина Гульнар </w:t>
            </w:r>
            <w:proofErr w:type="spellStart"/>
            <w:r>
              <w:t>Радифовна</w:t>
            </w:r>
            <w:proofErr w:type="spellEnd"/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консультант</w:t>
            </w:r>
            <w:proofErr w:type="gramEnd"/>
            <w:r>
              <w:t xml:space="preserve"> планово-финансового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16,5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927 567,95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227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 xml:space="preserve">Рахматуллина Гульнар </w:t>
            </w:r>
            <w:proofErr w:type="spellStart"/>
            <w:r>
              <w:t>Радифовна</w:t>
            </w:r>
            <w:proofErr w:type="spellEnd"/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консультант</w:t>
            </w:r>
            <w:proofErr w:type="gramEnd"/>
            <w:r>
              <w:t xml:space="preserve"> планово-финансового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927 567,95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227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 xml:space="preserve">Рахматуллина Гульнар </w:t>
            </w:r>
            <w:proofErr w:type="spellStart"/>
            <w:r>
              <w:t>Радифовна</w:t>
            </w:r>
            <w:proofErr w:type="spellEnd"/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консультант</w:t>
            </w:r>
            <w:proofErr w:type="gramEnd"/>
            <w:r>
              <w:t xml:space="preserve"> планово-финансового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927 567,95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227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 xml:space="preserve">Рахматуллина Гульнар </w:t>
            </w:r>
            <w:proofErr w:type="spellStart"/>
            <w:r>
              <w:t>Радифовна</w:t>
            </w:r>
            <w:proofErr w:type="spellEnd"/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консультант</w:t>
            </w:r>
            <w:proofErr w:type="gramEnd"/>
            <w:r>
              <w:t xml:space="preserve"> планово-финансового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927 567,95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227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 xml:space="preserve">Рахматуллина Гульнар </w:t>
            </w:r>
            <w:proofErr w:type="spellStart"/>
            <w:r>
              <w:t>Радифовна</w:t>
            </w:r>
            <w:proofErr w:type="spellEnd"/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консультант</w:t>
            </w:r>
            <w:proofErr w:type="gramEnd"/>
            <w:r>
              <w:t xml:space="preserve"> планово-финансового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13 423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927 567,95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227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 xml:space="preserve">Рахматуллина Гульнар </w:t>
            </w:r>
            <w:proofErr w:type="spellStart"/>
            <w:r>
              <w:t>Радифовна</w:t>
            </w:r>
            <w:proofErr w:type="spellEnd"/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консультант</w:t>
            </w:r>
            <w:proofErr w:type="gramEnd"/>
            <w:r>
              <w:t xml:space="preserve"> планово-финансового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927 567,95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227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</w:pPr>
            <w:r>
              <w:t>25,8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>Легковой автомобиль DAEWOO GENTRA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264 392,83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227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</w:pPr>
            <w:r>
              <w:t>25,8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>Легковой автомобиль DAEWOO GENTRA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264 392,83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227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</w:pPr>
            <w:r>
              <w:t>25,8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>Легковой автомобиль DAEWOO GENTRA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264 392,83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227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13 423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</w:pPr>
            <w:r>
              <w:t>25,8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>Легковой автомобиль DAEWOO GENTRA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264 392,83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</w:tbl>
    <w:tbl>
      <w:tblPr>
        <w:tblStyle w:val="TableStyle08"/>
        <w:tblW w:w="16851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232"/>
        <w:gridCol w:w="1522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1982"/>
      </w:tblGrid>
      <w:tr w:rsidR="00D64E92" w:rsidTr="001F1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  <w:r>
              <w:t>9</w:t>
            </w:r>
          </w:p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Селюкова Наталия Дмитриевна</w:t>
            </w:r>
          </w:p>
        </w:tc>
        <w:tc>
          <w:tcPr>
            <w:tcW w:w="152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консультант</w:t>
            </w:r>
            <w:proofErr w:type="gramEnd"/>
            <w:r>
              <w:t xml:space="preserve"> планово-финансового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Lancer</w:t>
            </w:r>
            <w:proofErr w:type="spellEnd"/>
            <w:r>
              <w:t xml:space="preserve"> 1.6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853 032,86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1F1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Селюкова Наталия Дмитриевна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консультант</w:t>
            </w:r>
            <w:proofErr w:type="gramEnd"/>
            <w:r>
              <w:t xml:space="preserve"> планово-финансового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68,6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Lancer</w:t>
            </w:r>
            <w:proofErr w:type="spellEnd"/>
            <w:r>
              <w:t xml:space="preserve"> 1.6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853 032,86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1F1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Селюкова Наталия Дмитриевна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консультант</w:t>
            </w:r>
            <w:proofErr w:type="gramEnd"/>
            <w:r>
              <w:t xml:space="preserve"> планово-финансового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Lancer</w:t>
            </w:r>
            <w:proofErr w:type="spellEnd"/>
            <w:r>
              <w:t xml:space="preserve"> 1.6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853 032,86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1F1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Селюкова Наталия Дмитриевна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консультант</w:t>
            </w:r>
            <w:proofErr w:type="gramEnd"/>
            <w:r>
              <w:t xml:space="preserve"> планово-финансового отдела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Lancer</w:t>
            </w:r>
            <w:proofErr w:type="spellEnd"/>
            <w:r>
              <w:t xml:space="preserve"> 1.6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853 032,86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1F1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Tiguan</w:t>
            </w:r>
            <w:proofErr w:type="spellEnd"/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1 312 317,9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1F1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Tiguan</w:t>
            </w:r>
            <w:proofErr w:type="spell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1 312 317,9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1F1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Tiguan</w:t>
            </w:r>
            <w:proofErr w:type="spell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1 312 317,9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</w:tbl>
    <w:tbl>
      <w:tblPr>
        <w:tblStyle w:val="TableStyle09"/>
        <w:tblW w:w="16851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232"/>
        <w:gridCol w:w="1522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1982"/>
      </w:tblGrid>
      <w:tr w:rsidR="00D64E92" w:rsidTr="00646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  <w:r>
              <w:t>10</w:t>
            </w:r>
          </w:p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Соколов Григорий Юрьевич</w:t>
            </w:r>
          </w:p>
        </w:tc>
        <w:tc>
          <w:tcPr>
            <w:tcW w:w="152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заместитель</w:t>
            </w:r>
            <w:proofErr w:type="gramEnd"/>
            <w:r>
              <w:t xml:space="preserve"> заведующего правовым отделом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</w:pPr>
            <w:r>
              <w:t>300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>Легковой автомобиль ВАЗ 21101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938 225,05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646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Соколов Григорий Юрьевич</w:t>
            </w:r>
          </w:p>
        </w:tc>
        <w:tc>
          <w:tcPr>
            <w:tcW w:w="152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proofErr w:type="gramStart"/>
            <w:r>
              <w:t>заместитель</w:t>
            </w:r>
            <w:proofErr w:type="gramEnd"/>
            <w:r>
              <w:t xml:space="preserve"> заведующего правовым отделом Аппарата Центральной избирательной комиссии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</w:pPr>
            <w:r>
              <w:t>300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r>
              <w:t>Легковой автомобиль ВАЗ 21101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938 225,05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  <w:tr w:rsidR="00D64E92" w:rsidTr="00646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7"/>
            </w:pPr>
          </w:p>
        </w:tc>
        <w:tc>
          <w:tcPr>
            <w:tcW w:w="223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2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4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5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E92" w:rsidRDefault="00D64E92" w:rsidP="00885CE1">
            <w:pPr>
              <w:pStyle w:val="1CStyle9"/>
              <w:jc w:val="left"/>
            </w:pPr>
            <w:r>
              <w:t>-</w:t>
            </w:r>
          </w:p>
        </w:tc>
      </w:tr>
    </w:tbl>
    <w:tbl>
      <w:tblPr>
        <w:tblStyle w:val="TableStyle010"/>
        <w:tblW w:w="16851" w:type="dxa"/>
        <w:tblInd w:w="0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232"/>
        <w:gridCol w:w="1522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1982"/>
      </w:tblGrid>
      <w:tr w:rsidR="00D64E92" w:rsidTr="001A5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</w:tcPr>
          <w:p w:rsidR="00D64E92" w:rsidRDefault="00D64E92" w:rsidP="009E4C59">
            <w:pPr>
              <w:pStyle w:val="1CStyle7"/>
            </w:pPr>
            <w:r>
              <w:t>1</w:t>
            </w:r>
            <w:r>
              <w:t>1</w:t>
            </w:r>
          </w:p>
        </w:tc>
        <w:tc>
          <w:tcPr>
            <w:tcW w:w="2232" w:type="dxa"/>
            <w:shd w:val="clear" w:color="FFFFFF" w:fill="auto"/>
          </w:tcPr>
          <w:p w:rsidR="00D64E92" w:rsidRDefault="00D64E92" w:rsidP="009E4C59">
            <w:pPr>
              <w:pStyle w:val="1CStyle8"/>
              <w:jc w:val="left"/>
            </w:pPr>
            <w:proofErr w:type="spellStart"/>
            <w:r>
              <w:t>Тазиева</w:t>
            </w:r>
            <w:proofErr w:type="spellEnd"/>
            <w:r>
              <w:t xml:space="preserve"> Фарида Нуритдиновна</w:t>
            </w:r>
          </w:p>
        </w:tc>
        <w:tc>
          <w:tcPr>
            <w:tcW w:w="1522" w:type="dxa"/>
            <w:shd w:val="clear" w:color="FFFFFF" w:fill="auto"/>
          </w:tcPr>
          <w:p w:rsidR="00D64E92" w:rsidRDefault="00D64E92" w:rsidP="009E4C59">
            <w:pPr>
              <w:pStyle w:val="1CStyle9"/>
              <w:jc w:val="left"/>
            </w:pPr>
            <w:proofErr w:type="gramStart"/>
            <w:r>
              <w:t>заведующий</w:t>
            </w:r>
            <w:proofErr w:type="gramEnd"/>
            <w:r>
              <w:t xml:space="preserve"> организационно-методическим отделом Аппарата Центральной избирательной комиссии Республики Татарстан</w:t>
            </w:r>
          </w:p>
        </w:tc>
        <w:tc>
          <w:tcPr>
            <w:tcW w:w="984" w:type="dxa"/>
            <w:shd w:val="clear" w:color="FFFFFF" w:fill="auto"/>
          </w:tcPr>
          <w:p w:rsidR="00D64E92" w:rsidRDefault="00D64E92" w:rsidP="009E4C5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shd w:val="clear" w:color="FFFFFF" w:fill="auto"/>
          </w:tcPr>
          <w:p w:rsidR="00D64E92" w:rsidRDefault="00D64E92" w:rsidP="009E4C5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shd w:val="clear" w:color="FFFFFF" w:fill="auto"/>
          </w:tcPr>
          <w:p w:rsidR="00D64E92" w:rsidRDefault="00D64E92" w:rsidP="009E4C59">
            <w:pPr>
              <w:pStyle w:val="1CStyle12"/>
            </w:pPr>
            <w:r>
              <w:t>54,9</w:t>
            </w:r>
          </w:p>
        </w:tc>
        <w:tc>
          <w:tcPr>
            <w:tcW w:w="1181" w:type="dxa"/>
            <w:shd w:val="clear" w:color="FFFFFF" w:fill="auto"/>
          </w:tcPr>
          <w:p w:rsidR="00D64E92" w:rsidRDefault="00D64E92" w:rsidP="009E4C5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shd w:val="clear" w:color="FFFFFF" w:fill="auto"/>
          </w:tcPr>
          <w:p w:rsidR="00D64E92" w:rsidRDefault="00D64E92" w:rsidP="009E4C59">
            <w:pPr>
              <w:pStyle w:val="1CStyle8"/>
              <w:jc w:val="left"/>
            </w:pPr>
            <w:proofErr w:type="gramStart"/>
            <w:r>
              <w:t>нет</w:t>
            </w:r>
            <w:proofErr w:type="gramEnd"/>
          </w:p>
        </w:tc>
        <w:tc>
          <w:tcPr>
            <w:tcW w:w="774" w:type="dxa"/>
            <w:shd w:val="clear" w:color="FFFFFF" w:fill="auto"/>
          </w:tcPr>
          <w:p w:rsidR="00D64E92" w:rsidRDefault="00D64E92" w:rsidP="009E4C59">
            <w:pPr>
              <w:pStyle w:val="1CStyle14"/>
              <w:jc w:val="left"/>
            </w:pPr>
          </w:p>
        </w:tc>
        <w:tc>
          <w:tcPr>
            <w:tcW w:w="1181" w:type="dxa"/>
            <w:shd w:val="clear" w:color="FFFFFF" w:fill="auto"/>
          </w:tcPr>
          <w:p w:rsidR="00D64E92" w:rsidRDefault="00D64E92" w:rsidP="009E4C59">
            <w:pPr>
              <w:pStyle w:val="1CStyle13"/>
              <w:jc w:val="left"/>
            </w:pPr>
          </w:p>
        </w:tc>
        <w:tc>
          <w:tcPr>
            <w:tcW w:w="1234" w:type="dxa"/>
            <w:shd w:val="clear" w:color="FFFFFF" w:fill="auto"/>
          </w:tcPr>
          <w:p w:rsidR="00D64E92" w:rsidRDefault="00D64E92" w:rsidP="009E4C59">
            <w:pPr>
              <w:pStyle w:val="1CStyle15"/>
              <w:jc w:val="left"/>
            </w:pPr>
            <w:r>
              <w:t>Легковой автомобиль HYUNDAI CRETA</w:t>
            </w:r>
          </w:p>
        </w:tc>
        <w:tc>
          <w:tcPr>
            <w:tcW w:w="1299" w:type="dxa"/>
            <w:shd w:val="clear" w:color="FFFFFF" w:fill="auto"/>
          </w:tcPr>
          <w:p w:rsidR="00D64E92" w:rsidRDefault="00D64E92" w:rsidP="009E4C5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shd w:val="clear" w:color="FFFFFF" w:fill="auto"/>
          </w:tcPr>
          <w:p w:rsidR="00D64E92" w:rsidRDefault="00D64E92" w:rsidP="009E4C59">
            <w:pPr>
              <w:pStyle w:val="1CStyle17"/>
            </w:pPr>
            <w:r>
              <w:t>1 496 579,97</w:t>
            </w:r>
          </w:p>
        </w:tc>
        <w:tc>
          <w:tcPr>
            <w:tcW w:w="1982" w:type="dxa"/>
            <w:shd w:val="clear" w:color="FFFFFF" w:fill="auto"/>
          </w:tcPr>
          <w:p w:rsidR="00D64E92" w:rsidRDefault="00D64E92" w:rsidP="009E4C59">
            <w:pPr>
              <w:pStyle w:val="1CStyle9"/>
              <w:jc w:val="left"/>
            </w:pPr>
            <w:r>
              <w:t>-</w:t>
            </w:r>
          </w:p>
        </w:tc>
      </w:tr>
    </w:tbl>
    <w:p w:rsidR="00885CE1" w:rsidRDefault="00885CE1"/>
    <w:sectPr w:rsidR="00885CE1" w:rsidSect="00A808BE">
      <w:pgSz w:w="17294" w:h="11907" w:orient="landscape" w:code="9"/>
      <w:pgMar w:top="426" w:right="340" w:bottom="709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25"/>
    <w:rsid w:val="001A56AB"/>
    <w:rsid w:val="00885CE1"/>
    <w:rsid w:val="009A713D"/>
    <w:rsid w:val="00A808BE"/>
    <w:rsid w:val="00D64E92"/>
    <w:rsid w:val="00D70E67"/>
    <w:rsid w:val="00FC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894BB-D8B4-4D7E-BBE7-82C32D3B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  <w:style w:type="table" w:customStyle="1" w:styleId="TableStyle01">
    <w:name w:val="TableStyle01"/>
    <w:rsid w:val="00885C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9">
    <w:name w:val="1CStyle19"/>
    <w:rsid w:val="00885CE1"/>
    <w:pPr>
      <w:jc w:val="right"/>
    </w:pPr>
  </w:style>
  <w:style w:type="table" w:customStyle="1" w:styleId="TableStyle02">
    <w:name w:val="TableStyle02"/>
    <w:rsid w:val="00885C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3">
    <w:name w:val="TableStyle03"/>
    <w:rsid w:val="00885C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20">
    <w:name w:val="1CStyle20"/>
    <w:rsid w:val="00885CE1"/>
    <w:pPr>
      <w:jc w:val="both"/>
    </w:pPr>
  </w:style>
  <w:style w:type="table" w:customStyle="1" w:styleId="TableStyle04">
    <w:name w:val="TableStyle04"/>
    <w:rsid w:val="00885C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5">
    <w:name w:val="TableStyle05"/>
    <w:rsid w:val="00885C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6">
    <w:name w:val="TableStyle06"/>
    <w:rsid w:val="00885C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7">
    <w:name w:val="TableStyle07"/>
    <w:rsid w:val="00885C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8">
    <w:name w:val="TableStyle08"/>
    <w:rsid w:val="00885C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9">
    <w:name w:val="TableStyle09"/>
    <w:rsid w:val="00885C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0">
    <w:name w:val="TableStyle010"/>
    <w:rsid w:val="00D64E9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Natasha</cp:lastModifiedBy>
  <cp:revision>5</cp:revision>
  <dcterms:created xsi:type="dcterms:W3CDTF">2018-05-01T09:26:00Z</dcterms:created>
  <dcterms:modified xsi:type="dcterms:W3CDTF">2018-05-01T09:49:00Z</dcterms:modified>
</cp:coreProperties>
</file>