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35"/>
        <w:gridCol w:w="300"/>
      </w:tblGrid>
      <w:tr w:rsidR="00E55D4B" w:rsidTr="00E55D4B">
        <w:tc>
          <w:tcPr>
            <w:tcW w:w="5000" w:type="pct"/>
            <w:shd w:val="clear" w:color="auto" w:fill="FFFFFF"/>
            <w:vAlign w:val="center"/>
            <w:hideMark/>
          </w:tcPr>
          <w:p w:rsidR="00E55D4B" w:rsidRDefault="00E55D4B">
            <w:pPr>
              <w:spacing w:after="300"/>
              <w:rPr>
                <w:rFonts w:ascii="Verdana" w:hAnsi="Verdana"/>
                <w:color w:val="393939"/>
                <w:sz w:val="30"/>
                <w:szCs w:val="30"/>
              </w:rPr>
            </w:pPr>
            <w:hyperlink r:id="rId4" w:history="1">
              <w:r>
                <w:rPr>
                  <w:rStyle w:val="a5"/>
                  <w:rFonts w:ascii="Verdana" w:hAnsi="Verdana"/>
                  <w:color w:val="000000"/>
                  <w:bdr w:val="none" w:sz="0" w:space="0" w:color="auto" w:frame="1"/>
                </w:rPr>
                <w:t>Сведения о доходах, расходах, об имуществе и обязательствах имущественного характера лиц, замещающих государственные должности Республики Калмыкия, за отчетный период с 1 января 2017 года по 31 декабря 2017 года</w:t>
              </w:r>
            </w:hyperlink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E55D4B" w:rsidRDefault="00E55D4B">
            <w:pPr>
              <w:jc w:val="right"/>
              <w:rPr>
                <w:rFonts w:ascii="Verdana" w:hAnsi="Verdana"/>
                <w:color w:val="393939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2875" cy="161925"/>
                  <wp:effectExtent l="19050" t="0" r="9525" b="0"/>
                  <wp:docPr id="1" name="Рисунок 1" descr="Печать">
                    <a:hlinkClick xmlns:a="http://schemas.openxmlformats.org/drawingml/2006/main" r:id="rId5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ь">
                            <a:hlinkClick r:id="rId5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5D4B" w:rsidRDefault="00E55D4B" w:rsidP="00E55D4B">
      <w:pPr>
        <w:rPr>
          <w:vanish/>
        </w:rPr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E55D4B" w:rsidTr="00E55D4B">
        <w:tc>
          <w:tcPr>
            <w:tcW w:w="0" w:type="auto"/>
            <w:shd w:val="clear" w:color="auto" w:fill="FFFFFF"/>
            <w:hideMark/>
          </w:tcPr>
          <w:tbl>
            <w:tblPr>
              <w:tblW w:w="126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0"/>
              <w:gridCol w:w="1608"/>
              <w:gridCol w:w="1284"/>
              <w:gridCol w:w="1711"/>
              <w:gridCol w:w="1235"/>
              <w:gridCol w:w="715"/>
              <w:gridCol w:w="707"/>
              <w:gridCol w:w="1256"/>
              <w:gridCol w:w="715"/>
              <w:gridCol w:w="707"/>
              <w:gridCol w:w="1611"/>
              <w:gridCol w:w="1755"/>
              <w:gridCol w:w="1932"/>
            </w:tblGrid>
            <w:tr w:rsidR="00E55D4B">
              <w:trPr>
                <w:trHeight w:val="595"/>
                <w:tblHeader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Default="00E55D4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</w:pPr>
                  <w:r>
                    <w:rPr>
                      <w:sz w:val="12"/>
                      <w:szCs w:val="12"/>
                    </w:rPr>
                    <w:t>№</w:t>
                  </w:r>
                </w:p>
                <w:p w:rsidR="00E55D4B" w:rsidRDefault="00E55D4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</w:pPr>
                  <w:r>
                    <w:rPr>
                      <w:sz w:val="12"/>
                      <w:szCs w:val="12"/>
                    </w:rPr>
                    <w:t>п/п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Должность</w:t>
                  </w:r>
                </w:p>
              </w:tc>
              <w:tc>
                <w:tcPr>
                  <w:tcW w:w="1500" w:type="pct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950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Объекты недвижимости, находящиеся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в пользовании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Транспортные средства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(вид, марка)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Декларированный годовой доход1 за 2016 год (руб.)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Сведения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об источниках получения средств, за счет которых совершена сделка2 (вид приобретенного имущества, источники)</w:t>
                  </w:r>
                </w:p>
              </w:tc>
            </w:tr>
            <w:tr w:rsidR="00E55D4B">
              <w:trPr>
                <w:trHeight w:val="313"/>
                <w:tblHeader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вид объекта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вид собственности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площадь (кв.м)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страна распо-ложения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вид объекта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площадь (кв.м)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страна распо-ложения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53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rPr>
                      <w:rStyle w:val="a4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Орлов А.М.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Глава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 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а/м легковые: Мерседес Бенц S 500 4 MATIC,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ГАЗ 21 Р,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Ланд Ровер,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а/м грузовой: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ИПВ 6832А7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1 236 349,09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53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380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658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Супруга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а/м легковой INFINITI FX 35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171 154,88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285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rPr>
                      <w:rStyle w:val="a4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Зотов И.А.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Председатель Правительства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общая долевая, 1/104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905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Коттедж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152,2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1 129 088,18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Жилое 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62,2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31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Швеция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22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22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22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22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22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Литва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404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 (дачный)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998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55D4B">
                    <w:rPr>
                      <w:sz w:val="16"/>
                      <w:szCs w:val="16"/>
                    </w:rPr>
                    <w:t>а</w:t>
                  </w:r>
                  <w:r w:rsidRPr="00E55D4B">
                    <w:rPr>
                      <w:sz w:val="16"/>
                      <w:szCs w:val="16"/>
                      <w:lang w:val="en-US"/>
                    </w:rPr>
                    <w:t>/</w:t>
                  </w:r>
                  <w:r w:rsidRPr="00E55D4B">
                    <w:rPr>
                      <w:sz w:val="16"/>
                      <w:szCs w:val="16"/>
                    </w:rPr>
                    <w:t>млегковой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55D4B">
                    <w:rPr>
                      <w:sz w:val="16"/>
                      <w:szCs w:val="16"/>
                      <w:lang w:val="en-US"/>
                    </w:rPr>
                    <w:t>T</w:t>
                  </w:r>
                  <w:r w:rsidRPr="00E55D4B">
                    <w:rPr>
                      <w:sz w:val="16"/>
                      <w:szCs w:val="16"/>
                    </w:rPr>
                    <w:t>ойота</w:t>
                  </w:r>
                  <w:r w:rsidRPr="00E55D4B">
                    <w:rPr>
                      <w:sz w:val="16"/>
                      <w:szCs w:val="16"/>
                      <w:lang w:val="en-US"/>
                    </w:rPr>
                    <w:t> Land Cruiser Prado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3 703 921, 63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 xml:space="preserve">(в том числе доход полученный от продажи а\м Сузуки </w:t>
                  </w:r>
                  <w:r w:rsidRPr="00E55D4B">
                    <w:rPr>
                      <w:sz w:val="16"/>
                      <w:szCs w:val="16"/>
                    </w:rPr>
                    <w:lastRenderedPageBreak/>
                    <w:t>Игнис, продажи доли в уставном капитале ООО «Эко-Изыскание»)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lastRenderedPageBreak/>
                    <w:t>-</w:t>
                  </w:r>
                </w:p>
              </w:tc>
            </w:tr>
            <w:tr w:rsidR="00E55D4B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 xml:space="preserve">Земельный участок </w:t>
                  </w:r>
                  <w:r w:rsidRPr="00E55D4B">
                    <w:rPr>
                      <w:sz w:val="16"/>
                      <w:szCs w:val="16"/>
                    </w:rPr>
                    <w:lastRenderedPageBreak/>
                    <w:t>(дачный)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lastRenderedPageBreak/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1002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 xml:space="preserve">Земельный </w:t>
                  </w:r>
                  <w:r w:rsidRPr="00E55D4B">
                    <w:rPr>
                      <w:sz w:val="16"/>
                      <w:szCs w:val="16"/>
                    </w:rPr>
                    <w:lastRenderedPageBreak/>
                    <w:t>участок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lastRenderedPageBreak/>
                    <w:t>600 000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Дом садовый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6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6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6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6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89,3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6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0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0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0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60,2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0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0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0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0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126,5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0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613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574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rPr>
                      <w:rStyle w:val="a4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Бадмаев С.П.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Первый заместитель Председателя Правительства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693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700 480, 51 (в том числе доход полученный в ФГБУ «Управление «Калммелиоводхоз» по РК)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187,2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466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Нежилое помещение (офис)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110,58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693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а/м  легковой Hyundaiix35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187,2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231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693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187,2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231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rPr>
                      <w:rStyle w:val="a4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Бадинов Г.К.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Заместитель Председателя Правительства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56,57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1 006 353,70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664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rPr>
                      <w:rStyle w:val="a4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Бадмаев Б.В.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Заместитель Председателя Правительства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604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а/м  легковой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Лэнд Ровер Дискавери 3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1 031 427,38 (в том числе доход полученный от педагогической и научной деятельности)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56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192,77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231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604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192,77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231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604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192,77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326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rPr>
                      <w:rStyle w:val="a4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Нагаев Р.Т.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Министр здравоохранения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совместная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62,74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882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а/м  легковой Тойота Камри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844 590,71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32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29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42,26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34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267,7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81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81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81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81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81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882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81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81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81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81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81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81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562 104,26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81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21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21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21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21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42,26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21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21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21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21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21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267,7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21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совместная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62,74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9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0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Гараж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0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0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32,52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0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7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6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6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6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6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6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6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spacing w:line="176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spacing w:line="176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42,26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spacing w:line="176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6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6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6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17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spacing w:line="176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spacing w:line="176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267,7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spacing w:line="176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882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716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rPr>
                      <w:rStyle w:val="a4"/>
                      <w:sz w:val="12"/>
                      <w:szCs w:val="12"/>
                    </w:rPr>
                    <w:lastRenderedPageBreak/>
                    <w:t>7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Ботов К.И.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Министр по строительству, транспорту и дорожному хозяйству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92,8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а/м легковой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ToyotaCamry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1 764 700,28 (в том числе доход от ЕДВ, продажа а\м TayotaCamry)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а/м легковой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ToyotaCamry(собственные средства и заемные средства по кредитному договору № 51090003 ССS222962035 от 19.09.2017 г.)</w:t>
                  </w:r>
                </w:p>
              </w:tc>
            </w:tr>
            <w:tr w:rsidR="00E55D4B">
              <w:trPr>
                <w:trHeight w:val="44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92,8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614 175,67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92,8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264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92,8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1125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rPr>
                      <w:rStyle w:val="a4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Лиджиев Б.О.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Министр по земельным и имущественным отношениям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839 678,52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86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174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248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262 802, 32 (в том числе ЕДВ, социальная пенсия, ежемесячная выплата лицам, осуществляющим уход за детьми-инвалидами, единовременная выплата)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17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Нежилое 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159,5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7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248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77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17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17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248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77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358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</w:pPr>
                  <w:r>
                    <w:rPr>
                      <w:rStyle w:val="a4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Болаев Б.К.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 xml:space="preserve">Министр сельского хозяйства </w:t>
                  </w:r>
                  <w:r w:rsidRPr="00E55D4B">
                    <w:rPr>
                      <w:sz w:val="16"/>
                      <w:szCs w:val="16"/>
                    </w:rPr>
                    <w:lastRenderedPageBreak/>
                    <w:t>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lastRenderedPageBreak/>
                    <w:t>Земельный участок сельскохозяйственного назначения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Общая долевая 1/160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668 000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907 704,18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Общая долевая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80,83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67,7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Нежилое 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753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6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6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6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6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6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Общая долевая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6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80,83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6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6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6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6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6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6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6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43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72,8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32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</w:pPr>
                  <w:r>
                    <w:rPr>
                      <w:rStyle w:val="a4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Санджиева З.О.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Министр экономики и торговли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Нежилое 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72,8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79,9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а/м легковой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ToyotaCamry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855 105,72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119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Супруг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79,9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79,9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79,9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102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</w:pPr>
                  <w:r>
                    <w:rPr>
                      <w:rStyle w:val="a4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Шикеев Д.Н.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Министр спорта и молодежной политики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Общая долевая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1 399 494,65 28 (в том числе доход от продажи а\м MitsubishiOutlander)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56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Общая долевая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а/м легковой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KiaRio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40 031,69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(доход от продажи а\м MitsubishiOutlander, заем у родителей)</w:t>
                  </w:r>
                </w:p>
              </w:tc>
            </w:tr>
            <w:tr w:rsidR="00E55D4B">
              <w:trPr>
                <w:trHeight w:val="49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 xml:space="preserve">Несовершеннолетний </w:t>
                  </w:r>
                  <w:r w:rsidRPr="00E55D4B">
                    <w:rPr>
                      <w:sz w:val="16"/>
                      <w:szCs w:val="16"/>
                    </w:rPr>
                    <w:lastRenderedPageBreak/>
                    <w:t>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lastRenderedPageBreak/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28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119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581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</w:pPr>
                  <w:r>
                    <w:rPr>
                      <w:rStyle w:val="a4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Ткачева Н.А.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Министр жилищно-коммунального хозяйства и энергетики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 (приусадебный)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590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150,55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55D4B">
                    <w:rPr>
                      <w:sz w:val="16"/>
                      <w:szCs w:val="16"/>
                    </w:rPr>
                    <w:t>а</w:t>
                  </w:r>
                  <w:r w:rsidRPr="00E55D4B">
                    <w:rPr>
                      <w:sz w:val="16"/>
                      <w:szCs w:val="16"/>
                      <w:lang w:val="en-US"/>
                    </w:rPr>
                    <w:t>/</w:t>
                  </w:r>
                  <w:r w:rsidRPr="00E55D4B">
                    <w:rPr>
                      <w:sz w:val="16"/>
                      <w:szCs w:val="16"/>
                    </w:rPr>
                    <w:t>млегковой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E55D4B">
                    <w:rPr>
                      <w:sz w:val="16"/>
                      <w:szCs w:val="16"/>
                      <w:lang w:val="en-US"/>
                    </w:rPr>
                    <w:t>T</w:t>
                  </w:r>
                  <w:r w:rsidRPr="00E55D4B">
                    <w:rPr>
                      <w:sz w:val="16"/>
                      <w:szCs w:val="16"/>
                    </w:rPr>
                    <w:t>ойота</w:t>
                  </w:r>
                  <w:r w:rsidRPr="00E55D4B">
                    <w:rPr>
                      <w:sz w:val="16"/>
                      <w:szCs w:val="16"/>
                      <w:lang w:val="en-US"/>
                    </w:rPr>
                    <w:t> Land Cruiser Prado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1513110,68 (в том числе доход от вкладов в банках, пенсия)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32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120,8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36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86,7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622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</w:pPr>
                  <w:r>
                    <w:rPr>
                      <w:rStyle w:val="a4"/>
                      <w:sz w:val="12"/>
                      <w:szCs w:val="12"/>
                    </w:rPr>
                    <w:t>13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Ользятиева М.П.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Министр социального развития, труда и занятости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101,35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904 102,02 ( в том числе доход от вкладов в банках)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1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81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81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81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89,9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81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652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</w:pPr>
                  <w:r>
                    <w:rPr>
                      <w:rStyle w:val="a4"/>
                      <w:sz w:val="12"/>
                      <w:szCs w:val="12"/>
                    </w:rPr>
                    <w:t>14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Манцаев Н.Г.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Министр образования и науки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122,9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818 492,60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74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44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900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307 416, 76 (в том числе пенсия)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 (под офис </w:t>
                  </w:r>
                  <w:r w:rsidRPr="00E55D4B">
                    <w:rPr>
                      <w:spacing w:val="-20"/>
                      <w:sz w:val="16"/>
                      <w:szCs w:val="16"/>
                    </w:rPr>
                    <w:t>и  производственную</w:t>
                  </w:r>
                  <w:r w:rsidRPr="00E55D4B">
                    <w:rPr>
                      <w:sz w:val="16"/>
                      <w:szCs w:val="16"/>
                    </w:rPr>
                    <w:t> базу)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9853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31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122,9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Объект незавершенного строительства (нежилое)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192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49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9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0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Объект незавершенного строительства (нежилое)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0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0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67,8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0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95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spacing w:line="195" w:lineRule="atLeast"/>
                    <w:rPr>
                      <w:szCs w:val="24"/>
                    </w:rPr>
                  </w:pPr>
                  <w:r>
                    <w:rPr>
                      <w:rStyle w:val="a4"/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spacing w:line="195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Эльбиков Х.Б.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spacing w:line="195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Министр культуры и туризма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5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5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5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5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5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5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5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5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5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840 198,84 (в том числе доход полученный от педагогической и научной деятельности)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5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125,19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Гараж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24,7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Нежилое помещение (сарай)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9,6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93"/>
              </w:trPr>
              <w:tc>
                <w:tcPr>
                  <w:tcW w:w="1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spacing w:line="193" w:lineRule="atLeast"/>
                    <w:rPr>
                      <w:szCs w:val="24"/>
                    </w:rPr>
                  </w:pPr>
                  <w:r>
                    <w:rPr>
                      <w:rStyle w:val="a4"/>
                      <w:sz w:val="12"/>
                      <w:szCs w:val="12"/>
                    </w:rPr>
                    <w:t>16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Шургучеев О.С.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Министр финансов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899 674,70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91,27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spacing w:line="193" w:lineRule="atLeast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609 582,94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 w:line="193" w:lineRule="atLeast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91,27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91,27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91,27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551"/>
              </w:trPr>
              <w:tc>
                <w:tcPr>
                  <w:tcW w:w="1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rPr>
                      <w:rStyle w:val="a4"/>
                      <w:sz w:val="12"/>
                      <w:szCs w:val="12"/>
                    </w:rPr>
                    <w:t>17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rStyle w:val="a4"/>
                      <w:sz w:val="16"/>
                      <w:szCs w:val="16"/>
                    </w:rPr>
                    <w:t>Сапронов Б.Н.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1050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а\м легковой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MitsubishiPoje</w:t>
                  </w:r>
                  <w:r w:rsidRPr="00E55D4B">
                    <w:rPr>
                      <w:rStyle w:val="a8"/>
                      <w:sz w:val="16"/>
                      <w:szCs w:val="16"/>
                    </w:rPr>
                    <w:t>r</w:t>
                  </w:r>
                  <w:r w:rsidRPr="00E55D4B">
                    <w:rPr>
                      <w:sz w:val="16"/>
                      <w:szCs w:val="16"/>
                    </w:rPr>
                    <w:t>o,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а\м легковой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MercedesBenz G-500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3 340 026,46 (в том числе доход полученный по предыдущему месту работы, продажа квартиры)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316,1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551"/>
              </w:trPr>
              <w:tc>
                <w:tcPr>
                  <w:tcW w:w="1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1050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2 410 248, 00 (в том числе доход полученный от аренды помещения)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-</w:t>
                  </w:r>
                </w:p>
              </w:tc>
            </w:tr>
            <w:tr w:rsidR="00E55D4B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316,1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Default="00E55D4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Нежилое помещение</w:t>
                  </w:r>
                </w:p>
              </w:tc>
              <w:tc>
                <w:tcPr>
                  <w:tcW w:w="4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376,35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E55D4B" w:rsidRPr="00E55D4B" w:rsidRDefault="00E55D4B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55D4B">
              <w:trPr>
                <w:trHeight w:val="252"/>
              </w:trPr>
              <w:tc>
                <w:tcPr>
                  <w:tcW w:w="5000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both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 В случае если в отчетном периоде лицу, замещающему государственную должность,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      </w:r>
                </w:p>
                <w:p w:rsidR="00E55D4B" w:rsidRPr="00E55D4B" w:rsidRDefault="00E55D4B">
                  <w:pPr>
                    <w:pStyle w:val="a3"/>
                    <w:spacing w:before="165" w:beforeAutospacing="0" w:after="0" w:afterAutospacing="0"/>
                    <w:jc w:val="both"/>
                    <w:rPr>
                      <w:sz w:val="16"/>
                      <w:szCs w:val="16"/>
                    </w:rPr>
                  </w:pPr>
                  <w:r w:rsidRPr="00E55D4B">
                    <w:rPr>
                      <w:sz w:val="16"/>
                      <w:szCs w:val="16"/>
                    </w:rPr>
                    <w:t>2 Сведения указываются, если сумма сделки превышает общий доход лица, замещающего государственную должность, служащего (работника) и его супруги (супруга) за три последних года, предшествующих совершению сделки.</w:t>
                  </w:r>
                </w:p>
              </w:tc>
            </w:tr>
          </w:tbl>
          <w:p w:rsidR="00E55D4B" w:rsidRDefault="00E55D4B">
            <w:pPr>
              <w:rPr>
                <w:rFonts w:ascii="Verdana" w:hAnsi="Verdana"/>
                <w:color w:val="393939"/>
                <w:sz w:val="17"/>
                <w:szCs w:val="17"/>
              </w:rPr>
            </w:pPr>
          </w:p>
        </w:tc>
      </w:tr>
      <w:tr w:rsidR="00E55D4B" w:rsidTr="00E55D4B">
        <w:tc>
          <w:tcPr>
            <w:tcW w:w="0" w:type="auto"/>
            <w:shd w:val="clear" w:color="auto" w:fill="FFFFFF"/>
            <w:tcMar>
              <w:top w:w="75" w:type="dxa"/>
              <w:left w:w="45" w:type="dxa"/>
              <w:bottom w:w="165" w:type="dxa"/>
              <w:right w:w="45" w:type="dxa"/>
            </w:tcMar>
            <w:hideMark/>
          </w:tcPr>
          <w:p w:rsidR="00E55D4B" w:rsidRDefault="00E55D4B">
            <w:pPr>
              <w:rPr>
                <w:rFonts w:ascii="Verdana" w:hAnsi="Verdana"/>
                <w:color w:val="5F5F5F"/>
                <w:sz w:val="17"/>
                <w:szCs w:val="17"/>
              </w:rPr>
            </w:pPr>
            <w:r>
              <w:rPr>
                <w:rFonts w:ascii="Verdana" w:hAnsi="Verdana"/>
                <w:color w:val="5F5F5F"/>
                <w:sz w:val="17"/>
                <w:szCs w:val="17"/>
              </w:rPr>
              <w:lastRenderedPageBreak/>
              <w:t>17.04.2018 10:37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54A95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5D4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E55D4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5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5D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glava.region08.ru/ru/pk/142-pk5/10882-pk.html?tmpl=component&amp;print=1&amp;page=" TargetMode="External"/><Relationship Id="rId4" Type="http://schemas.openxmlformats.org/officeDocument/2006/relationships/hyperlink" Target="http://glava.region08.ru/ru/pk/142-pk5/10882-p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2018-04-17T07:56:00Z</dcterms:modified>
</cp:coreProperties>
</file>