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557AEE">
      <w:pPr>
        <w:keepNext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Pr="006B6AA3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</w:t>
      </w:r>
      <w:proofErr w:type="gramEnd"/>
      <w:r w:rsidRPr="006B6AA3">
        <w:rPr>
          <w:rFonts w:ascii="Times New Roman" w:hAnsi="Times New Roman" w:cs="Times New Roman"/>
          <w:b/>
          <w:sz w:val="28"/>
          <w:szCs w:val="28"/>
        </w:rPr>
        <w:t xml:space="preserve"> Крым и государственных гражданских служащих Аппарата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Совета министров Республики Крым за период 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557AEE">
      <w:pPr>
        <w:keepNext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62"/>
        <w:gridCol w:w="14"/>
        <w:gridCol w:w="1404"/>
        <w:gridCol w:w="1863"/>
        <w:gridCol w:w="1820"/>
        <w:gridCol w:w="1137"/>
        <w:gridCol w:w="1476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5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D80E46">
        <w:trPr>
          <w:cantSplit/>
          <w:trHeight w:val="425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Глава Республики Крым, Председатель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1 621 763,53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D80E46">
        <w:trPr>
          <w:cantSplit/>
          <w:trHeight w:val="72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CF7CFE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2 991 073,03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129,8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112,5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100,6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(2/10)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91</w:t>
            </w:r>
            <w:r w:rsidR="00EC2553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EC2553">
        <w:trPr>
          <w:cantSplit/>
          <w:trHeight w:val="544"/>
        </w:trPr>
        <w:tc>
          <w:tcPr>
            <w:tcW w:w="45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C2553" w:rsidRPr="00EC2553" w:rsidRDefault="00EC2553" w:rsidP="00EC255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8 180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2496" w:type="dxa"/>
            <w:vMerge w:val="restart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544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4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ШЕРЕМЕТ М.С.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комнаты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49,9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1 226 364,65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4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F7CFE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комнаты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49,9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177 338,26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82DF6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БАВЫКИНА Е.Г.</w:t>
            </w: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D381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D3813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D3813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3 543 164,84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82DF6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129,9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A145AB">
        <w:trPr>
          <w:cantSplit/>
          <w:trHeight w:val="338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82DF6">
        <w:trPr>
          <w:cantSplit/>
          <w:trHeight w:val="33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A145AB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БАЛЬБЕК Р.И.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03B7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910 567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9749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MERSEDES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2014" w:type="dxa"/>
            <w:vMerge w:val="restart"/>
          </w:tcPr>
          <w:p w:rsidR="00DA3276" w:rsidRPr="0009749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03B74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57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C2553">
        <w:trPr>
          <w:cantSplit/>
          <w:trHeight w:val="4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ПАШКУНОВА А.Н.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EC2553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C255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1 990 187,55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C255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234,4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7F3A5B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53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ЯНАКИ Н.Л.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Pr="00F106C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2A7D94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9749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LEXUS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350;</w:t>
            </w:r>
          </w:p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>Š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KODA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Octavia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водный мотоцикл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BRP</w:t>
            </w:r>
          </w:p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DA3276" w:rsidRPr="00F001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1 093 255,61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7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МУРАДОВ Г.Л.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Крым-постоянный представитель Республики Крым при Президенте Российской Федерации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673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914,19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6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6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недостроенное хозяйственно-жилое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6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1E5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1E5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1E5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616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071,81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0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ОПАНАСЮК Л.Н.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 – руководитель Аппарата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1 276 907,44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0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C12907">
        <w:trPr>
          <w:cantSplit/>
          <w:trHeight w:val="718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DA3276" w:rsidRDefault="00DA3276" w:rsidP="00FC1D7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FC1D7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RAV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</w:rPr>
              <w:t>4;</w:t>
            </w:r>
          </w:p>
          <w:p w:rsidR="00DA3276" w:rsidRPr="00097496" w:rsidRDefault="00DA3276" w:rsidP="00FC1D7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скуттер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1 670 383,11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C5BA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1290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1290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1290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91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FC1D7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4D3E4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A1176A">
        <w:trPr>
          <w:cantSplit/>
          <w:trHeight w:val="67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ПОЛОНСКИЙ Д.А.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Председателя Совета 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lastRenderedPageBreak/>
              <w:t>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 – министр внутренней политики, информации и связи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2705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887 821,09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A1176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F106C0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1 872 414,78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прицеп к легковому автомобилю ПГМФ 8304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0F63B3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МИХАЙЛОВ К.А.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Крым-начальник Главного управления по обеспечению деятельности Главы Республики Крым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1 042 493,98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E4A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EE4A67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EE4A67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MITSUBISHI Outlander</w:t>
            </w: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577 165,64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0F63B3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КАЗАННИК Т.Г.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A25A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1 636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258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06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28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2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F07E3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F07E3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Corolla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A3276" w:rsidRPr="00F07E39" w:rsidRDefault="00DA3276" w:rsidP="00F07E3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A25A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658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283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712B3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Республики-начальник Главного правового управления 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1 053 697,03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МАУРИНА Е.Г.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Республики-начальник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9536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1 793 400,16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95367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 АЗЛК 2141;</w:t>
            </w:r>
          </w:p>
          <w:p w:rsidR="00DA3276" w:rsidRPr="00097496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GEELY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MK</w:t>
            </w:r>
          </w:p>
          <w:p w:rsidR="00DA3276" w:rsidRPr="006E6E42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436 307,85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712B3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Республики-начальник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ŠKODA Octavia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1 782 931,04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49 272,00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1083,0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F001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9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785,0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720E50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GEELY  GL7152</w:t>
            </w: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1 025 376,04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9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автобусы БАЗ (5 шт.)</w:t>
            </w: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76 799,45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1C1DC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1C1DC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1C1DC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м-</w:t>
            </w:r>
            <w:proofErr w:type="gramEnd"/>
            <w:r w:rsidRPr="006E6E42">
              <w:rPr>
                <w:rFonts w:ascii="Arial Narrow" w:hAnsi="Arial Narrow"/>
                <w:sz w:val="22"/>
                <w:szCs w:val="22"/>
              </w:rPr>
              <w:t xml:space="preserve"> заведующий отделом координации антитеррористической деятельности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77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FORD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Mondeo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2 219 912,20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77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1C1DC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341 819,36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77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КРАСУЛЯ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988 174,46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125 014,00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СЕРДЮК И.В.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1 242 569,21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4E79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9749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1 114 002,51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996,0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общежитиии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6E6E42" w:rsidRDefault="00DA3276" w:rsidP="00BA5A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Matiz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782 451,90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общежитиии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83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0017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ИНЬЯН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общежитиии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1 495 982,77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8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службы-заведующий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отделом по работе с исполнительными органами государственной власти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A5A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1 227 035,10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20DD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службы-заведующий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отделом по работе с руководством и Аппаратом Совета министров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A5A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(3/4)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988 160,70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Pr="00F001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50011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50011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FIAT Linea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944 513,08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494 150,89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952 684,54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1375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F00176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SHEVROLET</w:t>
            </w:r>
            <w:r w:rsidRPr="00582D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A3276" w:rsidRPr="00F00176" w:rsidRDefault="00DA3276" w:rsidP="00F0017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2DF6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902 085,21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582DF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 ВАЗ 21104;</w:t>
            </w:r>
          </w:p>
          <w:p w:rsidR="00DA3276" w:rsidRPr="00F00176" w:rsidRDefault="00DA3276" w:rsidP="00582DF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2DF6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582D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FORD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Escort</w:t>
            </w:r>
          </w:p>
        </w:tc>
        <w:tc>
          <w:tcPr>
            <w:tcW w:w="2014" w:type="dxa"/>
            <w:vMerge w:val="restart"/>
          </w:tcPr>
          <w:p w:rsidR="00DA3276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560 049,70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0C431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0C431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Symbol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646B1A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1 249 116</w:t>
            </w:r>
            <w:r>
              <w:rPr>
                <w:rFonts w:ascii="Arial Narrow" w:hAnsi="Arial Narrow" w:cs="Times New Roman"/>
                <w:sz w:val="22"/>
                <w:szCs w:val="22"/>
              </w:rPr>
              <w:t>,13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C431F">
        <w:trPr>
          <w:cantSplit/>
          <w:trHeight w:val="24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(1/12)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ТИХОНОВА Н.А.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597 764,96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C431F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1241,0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MERSEDES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Vito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215 076,30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30,9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ПОЛОНЧУК Е.В.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информации и пресс-службы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4D02E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752 583,62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20DD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материально-технического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1 421 513,94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20DD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GEELY MK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966 634,12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A153B6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94 617,17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A153B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5170"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CE517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CE517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E51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ЦЫКУНОВ Р.О.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B305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управления обеспечения работы автоматизированных систем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и программного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Pr="000A25A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C409C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E51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>Š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KODA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Felicia</w:t>
            </w:r>
            <w:r w:rsidRPr="00CE517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Lxi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1 138 031,23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53 077,62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ВИННИК Э.В.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B305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начальника управления обеспечения работы автоматизированных систем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и программного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253 882,01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C409C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C409C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Sens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964 315,52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1A3A3C">
        <w:trPr>
          <w:cantSplit/>
          <w:trHeight w:val="102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94C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1A3A3C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1A3A3C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A3A3C" w:rsidRDefault="00DA3276" w:rsidP="001A3A3C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Accent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Pr="00582D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DA3276" w:rsidRPr="006E6E42" w:rsidRDefault="00DA3276" w:rsidP="001A3A3C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2DF6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OPEL</w:t>
            </w:r>
            <w:r w:rsidRPr="001A3A3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Ascona</w:t>
            </w:r>
            <w:proofErr w:type="spellEnd"/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780 108,57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102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65055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350 942,10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65055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65055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6505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705 461,10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E025B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E025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1 792 913,28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6 500,00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E025B">
        <w:trPr>
          <w:cantSplit/>
          <w:trHeight w:val="57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915 065,68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7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DE025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E025B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203 871,59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делопроизводству-заведующий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отделом документального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815 897,88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ШЕВЦОВА Е.Г.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94C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1 337 498,80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ЦЫГАНКОВА М.Д.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679 509,89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98282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свидетельство о праве собственности, приватизация</w:t>
            </w:r>
          </w:p>
        </w:tc>
      </w:tr>
      <w:tr w:rsidR="00DA3276" w:rsidRPr="006E6E42" w:rsidTr="0098282B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ВЛАСЮК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626 075,20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98282B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73,9</w:t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52 098,00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ФЕДОТОВ А.И.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1 206 839,60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518 865,62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4241E">
        <w:trPr>
          <w:cantSplit/>
          <w:trHeight w:val="90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ЕВТУШОК Н.А.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94C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794 843,42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0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4241E">
        <w:trPr>
          <w:cantSplit/>
          <w:trHeight w:val="30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4241E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6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RIVE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 35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192 755,18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79,7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4241E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A25AF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834 628,37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F28E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5 628,00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F28E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F28E0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A25AF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915 418,10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D3565">
        <w:trPr>
          <w:cantSplit/>
          <w:trHeight w:val="57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1 051 070,40</w:t>
            </w:r>
          </w:p>
        </w:tc>
        <w:tc>
          <w:tcPr>
            <w:tcW w:w="2496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A2186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свидетельство о праве собственности, приватизация </w:t>
            </w:r>
          </w:p>
        </w:tc>
      </w:tr>
      <w:tr w:rsidR="00DA3276" w:rsidRPr="006E6E42" w:rsidTr="00FA4861">
        <w:trPr>
          <w:cantSplit/>
          <w:trHeight w:val="57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A21865" w:rsidRDefault="00DA3276" w:rsidP="00A2186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Lanos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B483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825 574,77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F36A8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6E0570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235,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по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общественным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проектам-заведующий отделом анализа и развития общественных проектов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E05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873 354,19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E05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Заведующий отделом по защите государственной тайны и специальной документальной связи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E05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(1/5)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21061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1 185 966,82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(1/5)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6E0570">
        <w:trPr>
          <w:cantSplit/>
          <w:trHeight w:val="79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2A31F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защите государственной тайны и специальной документальной связи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428 605,09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9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363 252,31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ТКАЧЕНКО Б.В.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2A31F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Заведующий отделом по закупкам и внутреннему аудиту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74377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1 065 390,02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74377D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399 002,90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687,0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696A59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67,5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696A59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687,0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A25AF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67,5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696A59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2A31F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закупкам и внутреннему аудиту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375 626,78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696A59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64,3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Default="00F5442F"/>
    <w:p w:rsidR="00DA60F8" w:rsidRDefault="00DA60F8"/>
    <w:p w:rsidR="00DA60F8" w:rsidRDefault="00DA60F8"/>
    <w:p w:rsidR="00DA60F8" w:rsidRDefault="00DA60F8"/>
    <w:p w:rsidR="00DA60F8" w:rsidRDefault="00DA60F8"/>
    <w:p w:rsidR="00DA60F8" w:rsidRDefault="00DA60F8"/>
    <w:p w:rsidR="00DA60F8" w:rsidRDefault="00DA60F8"/>
    <w:p w:rsidR="00DA60F8" w:rsidRDefault="00DA60F8"/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50011"/>
    <w:rsid w:val="001A3A3C"/>
    <w:rsid w:val="001C1DCF"/>
    <w:rsid w:val="001F499B"/>
    <w:rsid w:val="00283AC5"/>
    <w:rsid w:val="002A31F8"/>
    <w:rsid w:val="002A7D94"/>
    <w:rsid w:val="00342E0F"/>
    <w:rsid w:val="003C0E0C"/>
    <w:rsid w:val="00406B60"/>
    <w:rsid w:val="004D02E5"/>
    <w:rsid w:val="004D3E4A"/>
    <w:rsid w:val="004E79C8"/>
    <w:rsid w:val="00521100"/>
    <w:rsid w:val="00557AEE"/>
    <w:rsid w:val="00582DF6"/>
    <w:rsid w:val="005A1CE0"/>
    <w:rsid w:val="005D3565"/>
    <w:rsid w:val="00603B74"/>
    <w:rsid w:val="00646B1A"/>
    <w:rsid w:val="00660DE5"/>
    <w:rsid w:val="00691476"/>
    <w:rsid w:val="00696A59"/>
    <w:rsid w:val="006C50DC"/>
    <w:rsid w:val="006E0570"/>
    <w:rsid w:val="006E6E42"/>
    <w:rsid w:val="00712B3F"/>
    <w:rsid w:val="00720E50"/>
    <w:rsid w:val="0074377D"/>
    <w:rsid w:val="007F3A5B"/>
    <w:rsid w:val="00892830"/>
    <w:rsid w:val="00894C67"/>
    <w:rsid w:val="008C5BAA"/>
    <w:rsid w:val="00930340"/>
    <w:rsid w:val="00953670"/>
    <w:rsid w:val="0098282B"/>
    <w:rsid w:val="009A14A9"/>
    <w:rsid w:val="00A10149"/>
    <w:rsid w:val="00A1176A"/>
    <w:rsid w:val="00A145AB"/>
    <w:rsid w:val="00A153B6"/>
    <w:rsid w:val="00A21865"/>
    <w:rsid w:val="00A940D1"/>
    <w:rsid w:val="00AB58D0"/>
    <w:rsid w:val="00AD70DE"/>
    <w:rsid w:val="00B410C6"/>
    <w:rsid w:val="00B929F6"/>
    <w:rsid w:val="00BA5A89"/>
    <w:rsid w:val="00BB3057"/>
    <w:rsid w:val="00C12907"/>
    <w:rsid w:val="00C409C0"/>
    <w:rsid w:val="00CD169A"/>
    <w:rsid w:val="00CE5170"/>
    <w:rsid w:val="00CF7CFE"/>
    <w:rsid w:val="00D33CD4"/>
    <w:rsid w:val="00D80E46"/>
    <w:rsid w:val="00DA3276"/>
    <w:rsid w:val="00DA60F8"/>
    <w:rsid w:val="00DE025B"/>
    <w:rsid w:val="00DF28E0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10152</TotalTime>
  <Pages>16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</cp:revision>
  <cp:lastPrinted>2015-04-29T06:41:00Z</cp:lastPrinted>
  <dcterms:created xsi:type="dcterms:W3CDTF">2015-05-06T07:21:00Z</dcterms:created>
  <dcterms:modified xsi:type="dcterms:W3CDTF">2015-05-06T08:55:00Z</dcterms:modified>
</cp:coreProperties>
</file>