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Сведения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характера руководителя федерального государственного учреждения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«Федеральное государственное бюджетное образовательное учреждение образования Пензенский государственный университет архитектуры и строительства»</w:t>
      </w:r>
      <w:r w:rsidRPr="001976D9">
        <w:rPr>
          <w:rFonts w:asciiTheme="minorHAnsi" w:hAnsiTheme="minorHAnsi" w:cs="Arial"/>
        </w:rPr>
        <w:t>,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(наименование федерального государственного учреждения)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а также 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характера его супруги (супруга), несовершеннолетних детей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за период с 1 января 20</w:t>
      </w:r>
      <w:r>
        <w:rPr>
          <w:rFonts w:asciiTheme="minorHAnsi" w:hAnsiTheme="minorHAnsi" w:cs="Arial"/>
        </w:rPr>
        <w:t>1</w:t>
      </w:r>
      <w:r w:rsidR="00BC4EE7" w:rsidRPr="00BC4EE7">
        <w:rPr>
          <w:rFonts w:asciiTheme="minorHAnsi" w:hAnsiTheme="minorHAnsi" w:cs="Arial"/>
        </w:rPr>
        <w:t>6</w:t>
      </w:r>
      <w:r w:rsidRPr="001976D9">
        <w:rPr>
          <w:rFonts w:asciiTheme="minorHAnsi" w:hAnsiTheme="minorHAnsi" w:cs="Arial"/>
        </w:rPr>
        <w:t xml:space="preserve"> г. по 31 декабря 20</w:t>
      </w:r>
      <w:r>
        <w:rPr>
          <w:rFonts w:asciiTheme="minorHAnsi" w:hAnsiTheme="minorHAnsi" w:cs="Arial"/>
        </w:rPr>
        <w:t>1</w:t>
      </w:r>
      <w:r w:rsidR="00BC4EE7" w:rsidRPr="00BC4EE7">
        <w:rPr>
          <w:rFonts w:asciiTheme="minorHAnsi" w:hAnsiTheme="minorHAnsi" w:cs="Arial"/>
        </w:rPr>
        <w:t>6</w:t>
      </w:r>
      <w:r w:rsidRPr="001976D9">
        <w:rPr>
          <w:rFonts w:asciiTheme="minorHAnsi" w:hAnsiTheme="minorHAnsi" w:cs="Arial"/>
        </w:rPr>
        <w:t xml:space="preserve"> г.</w:t>
      </w:r>
    </w:p>
    <w:p w:rsidR="00E85B27" w:rsidRDefault="00E85B27" w:rsidP="00E85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1276"/>
        <w:gridCol w:w="1484"/>
        <w:gridCol w:w="993"/>
        <w:gridCol w:w="993"/>
        <w:gridCol w:w="924"/>
        <w:gridCol w:w="992"/>
        <w:gridCol w:w="993"/>
        <w:gridCol w:w="1559"/>
        <w:gridCol w:w="1769"/>
      </w:tblGrid>
      <w:tr w:rsidR="00E85B27" w:rsidTr="00E85B27"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Декларированный годовой доход (руб.)</w:t>
            </w:r>
          </w:p>
        </w:tc>
      </w:tr>
      <w:tr w:rsidR="00E85B27" w:rsidTr="00E85B27"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Скачков Юрий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BC4EE7" w:rsidRDefault="00BC4EE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BC4EE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BC4EE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Audi-6</w:t>
            </w:r>
            <w:r w:rsidR="00C823D8">
              <w:rPr>
                <w:rFonts w:ascii="Calibri" w:hAnsi="Calibri" w:cs="Calibri"/>
                <w:lang w:val="en-US"/>
              </w:rPr>
              <w:t xml:space="preserve"> </w:t>
            </w:r>
          </w:p>
          <w:p w:rsidR="00E85B27" w:rsidRPr="00E85B27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BMW-X5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E85B27" w:rsidRDefault="00BC4EE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3393452,13</w:t>
            </w: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D13DA" w:rsidRDefault="005D13DA"/>
    <w:sectPr w:rsidR="005D13DA" w:rsidSect="00E85B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27"/>
    <w:rsid w:val="0044331D"/>
    <w:rsid w:val="005D13DA"/>
    <w:rsid w:val="00BC4EE7"/>
    <w:rsid w:val="00C823D8"/>
    <w:rsid w:val="00E8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7337A-9F03-4FDD-9278-3B77BFA7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5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2016-05-18T06:51:00Z</cp:lastPrinted>
  <dcterms:created xsi:type="dcterms:W3CDTF">2017-06-01T13:38:00Z</dcterms:created>
  <dcterms:modified xsi:type="dcterms:W3CDTF">2017-06-01T13:40:00Z</dcterms:modified>
</cp:coreProperties>
</file>