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Сведения </w:t>
      </w:r>
    </w:p>
    <w:p w:rsidR="00E21DA6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5AD0" w:rsidRPr="00905AD0" w:rsidRDefault="00905AD0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муниципальных служащих аппарата Городской Думы города </w:t>
      </w:r>
      <w:proofErr w:type="spellStart"/>
      <w:r w:rsidRPr="00905AD0">
        <w:rPr>
          <w:rFonts w:ascii="Times New Roman CYR" w:hAnsi="Times New Roman CYR"/>
          <w:b/>
          <w:sz w:val="20"/>
          <w:szCs w:val="28"/>
        </w:rPr>
        <w:t>Губкинского</w:t>
      </w:r>
      <w:proofErr w:type="spellEnd"/>
      <w:r w:rsidRPr="00905AD0">
        <w:rPr>
          <w:rFonts w:ascii="Times New Roman CYR" w:hAnsi="Times New Roman CYR"/>
          <w:b/>
          <w:sz w:val="20"/>
          <w:szCs w:val="28"/>
        </w:rPr>
        <w:t xml:space="preserve"> и членов их семей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за период с 1 января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234682">
        <w:rPr>
          <w:rFonts w:ascii="Times New Roman CYR" w:hAnsi="Times New Roman CYR"/>
          <w:b/>
          <w:sz w:val="20"/>
          <w:szCs w:val="28"/>
        </w:rPr>
        <w:t>6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 по 31 декабря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234682">
        <w:rPr>
          <w:rFonts w:ascii="Times New Roman CYR" w:hAnsi="Times New Roman CYR"/>
          <w:b/>
          <w:sz w:val="20"/>
          <w:szCs w:val="28"/>
        </w:rPr>
        <w:t>6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75CAD" w:rsidRPr="006E7706" w:rsidTr="0032040F">
        <w:trPr>
          <w:cantSplit/>
          <w:trHeight w:val="461"/>
        </w:trPr>
        <w:tc>
          <w:tcPr>
            <w:tcW w:w="48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>/</w:t>
            </w:r>
            <w:proofErr w:type="spell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</w:t>
            </w:r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 w:cs="Calibri"/>
                <w:sz w:val="18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</w:t>
            </w:r>
            <w:proofErr w:type="gramEnd"/>
          </w:p>
        </w:tc>
      </w:tr>
      <w:tr w:rsidR="00775CAD" w:rsidRPr="006E7706" w:rsidTr="0032040F">
        <w:trPr>
          <w:cantSplit/>
          <w:trHeight w:val="3118"/>
        </w:trPr>
        <w:tc>
          <w:tcPr>
            <w:tcW w:w="48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985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775CAD" w:rsidRPr="00905AD0" w:rsidRDefault="00775CAD" w:rsidP="00905AD0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775CAD" w:rsidRPr="006E7706" w:rsidTr="0032040F"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13</w:t>
            </w:r>
          </w:p>
        </w:tc>
      </w:tr>
      <w:tr w:rsidR="00905AD0" w:rsidRPr="00DE443C" w:rsidTr="0032040F"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1.</w:t>
            </w:r>
          </w:p>
        </w:tc>
        <w:tc>
          <w:tcPr>
            <w:tcW w:w="1216" w:type="dxa"/>
            <w:vMerge w:val="restart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Шабалина </w:t>
            </w:r>
          </w:p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Елена</w:t>
            </w:r>
          </w:p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Алексеевна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Руководитель аппарата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74,4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905AD0" w:rsidRPr="00DE443C" w:rsidRDefault="00506076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3 593 370,71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905AD0" w:rsidRPr="00DE443C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905AD0" w:rsidRPr="00DE443C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905AD0" w:rsidRPr="00DE443C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905AD0" w:rsidRPr="00DE443C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905AD0" w:rsidRPr="00DE443C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</w:tcPr>
          <w:p w:rsidR="00905AD0" w:rsidRPr="00DE443C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905AD0" w:rsidRPr="00DE443C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DE443C" w:rsidTr="0032040F">
        <w:tc>
          <w:tcPr>
            <w:tcW w:w="486" w:type="dxa"/>
            <w:vMerge w:val="restart"/>
            <w:tcBorders>
              <w:lef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445043" w:rsidRPr="00DE443C" w:rsidRDefault="00445043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993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8"/>
              </w:rPr>
              <w:t xml:space="preserve">Автомобили </w:t>
            </w:r>
            <w:r w:rsidRPr="00DE443C">
              <w:rPr>
                <w:rFonts w:ascii="Times New Roman CYR" w:hAnsi="Times New Roman CYR"/>
                <w:i/>
                <w:sz w:val="18"/>
                <w:szCs w:val="18"/>
              </w:rPr>
              <w:t>легковые</w:t>
            </w:r>
            <w:r w:rsidRPr="00DE443C">
              <w:rPr>
                <w:rFonts w:ascii="Times New Roman CYR" w:hAnsi="Times New Roman CYR"/>
                <w:b/>
                <w:sz w:val="18"/>
                <w:szCs w:val="18"/>
              </w:rPr>
              <w:t xml:space="preserve">: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18"/>
              </w:rPr>
              <w:t>Хендай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18"/>
              </w:rPr>
              <w:t>Элантра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1,6 </w:t>
            </w:r>
            <w:r w:rsidRPr="00DE443C">
              <w:rPr>
                <w:rFonts w:ascii="Times New Roman CYR" w:hAnsi="Times New Roman CYR"/>
                <w:sz w:val="18"/>
                <w:szCs w:val="18"/>
                <w:lang w:val="en-US"/>
              </w:rPr>
              <w:t>GLS</w:t>
            </w:r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DE443C">
              <w:rPr>
                <w:rFonts w:ascii="Times New Roman CYR" w:hAnsi="Times New Roman CYR"/>
                <w:sz w:val="18"/>
                <w:szCs w:val="18"/>
                <w:lang w:val="en-US"/>
              </w:rPr>
              <w:t>AT</w:t>
            </w:r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</w:p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proofErr w:type="spellStart"/>
            <w:r w:rsidRPr="00DE443C">
              <w:rPr>
                <w:rFonts w:ascii="Times New Roman CYR" w:hAnsi="Times New Roman CYR"/>
                <w:sz w:val="18"/>
                <w:szCs w:val="18"/>
              </w:rPr>
              <w:t>Хендай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18"/>
              </w:rPr>
              <w:t>АйИкс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18"/>
              </w:rPr>
              <w:t xml:space="preserve"> 35</w:t>
            </w:r>
          </w:p>
        </w:tc>
        <w:tc>
          <w:tcPr>
            <w:tcW w:w="1559" w:type="dxa"/>
            <w:vMerge w:val="restart"/>
          </w:tcPr>
          <w:p w:rsidR="00445043" w:rsidRPr="00DE443C" w:rsidRDefault="00506076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899 222,95</w:t>
            </w: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445043" w:rsidRPr="00DE443C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45043" w:rsidRPr="00DE443C" w:rsidRDefault="00445043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vMerge w:val="restart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vAlign w:val="center"/>
          </w:tcPr>
          <w:p w:rsidR="00445043" w:rsidRPr="00DE443C" w:rsidRDefault="00445043" w:rsidP="00445043">
            <w:pPr>
              <w:pStyle w:val="a3"/>
              <w:tabs>
                <w:tab w:val="left" w:pos="174"/>
              </w:tabs>
              <w:spacing w:after="0" w:line="240" w:lineRule="auto"/>
              <w:ind w:left="-11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DE443C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74,4</w:t>
            </w:r>
          </w:p>
        </w:tc>
        <w:tc>
          <w:tcPr>
            <w:tcW w:w="992" w:type="dxa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vAlign w:val="center"/>
          </w:tcPr>
          <w:p w:rsidR="00445043" w:rsidRPr="00DE443C" w:rsidRDefault="00445043" w:rsidP="00445043">
            <w:pPr>
              <w:pStyle w:val="a3"/>
              <w:tabs>
                <w:tab w:val="left" w:pos="457"/>
              </w:tabs>
              <w:spacing w:after="0" w:line="240" w:lineRule="auto"/>
              <w:ind w:left="174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DE443C" w:rsidTr="0032040F">
        <w:trPr>
          <w:trHeight w:val="601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tcBorders>
              <w:bottom w:val="double" w:sz="4" w:space="0" w:color="auto"/>
            </w:tcBorders>
            <w:vAlign w:val="center"/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445043" w:rsidRPr="00DE443C" w:rsidRDefault="00445043" w:rsidP="00445043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45043" w:rsidRPr="00DE443C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32040F" w:rsidRPr="00DE443C" w:rsidRDefault="0032040F"/>
    <w:p w:rsidR="00BE758B" w:rsidRPr="00DE443C" w:rsidRDefault="00BE758B"/>
    <w:p w:rsidR="00BE758B" w:rsidRPr="00DE443C" w:rsidRDefault="00BE758B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32040F" w:rsidRPr="00DE443C" w:rsidTr="00BE758B">
        <w:tc>
          <w:tcPr>
            <w:tcW w:w="486" w:type="dxa"/>
            <w:vMerge w:val="restart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2.</w:t>
            </w:r>
          </w:p>
        </w:tc>
        <w:tc>
          <w:tcPr>
            <w:tcW w:w="1216" w:type="dxa"/>
            <w:vMerge w:val="restart"/>
          </w:tcPr>
          <w:p w:rsidR="0032040F" w:rsidRPr="00DE443C" w:rsidRDefault="0032040F" w:rsidP="0032040F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Мороз Леся Станиславовна</w:t>
            </w:r>
          </w:p>
        </w:tc>
        <w:tc>
          <w:tcPr>
            <w:tcW w:w="1417" w:type="dxa"/>
            <w:vMerge w:val="restart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993" w:type="dxa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32040F" w:rsidRPr="00DE443C" w:rsidRDefault="00234682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32040F" w:rsidRPr="00DE443C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 w:val="restart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32040F" w:rsidRPr="00DE443C" w:rsidRDefault="00234682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1 668 935,08</w:t>
            </w:r>
          </w:p>
        </w:tc>
        <w:tc>
          <w:tcPr>
            <w:tcW w:w="1843" w:type="dxa"/>
            <w:vMerge w:val="restart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32040F" w:rsidRPr="00DE443C" w:rsidTr="00BE758B">
        <w:tc>
          <w:tcPr>
            <w:tcW w:w="486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21,80</w:t>
            </w:r>
          </w:p>
        </w:tc>
        <w:tc>
          <w:tcPr>
            <w:tcW w:w="992" w:type="dxa"/>
            <w:vMerge w:val="restart"/>
          </w:tcPr>
          <w:p w:rsidR="0032040F" w:rsidRPr="00DE443C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32040F" w:rsidRPr="00DE443C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32040F" w:rsidRPr="00DE443C" w:rsidTr="00BE758B">
        <w:tc>
          <w:tcPr>
            <w:tcW w:w="486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</w:tcPr>
          <w:p w:rsidR="0032040F" w:rsidRPr="00DE443C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32040F" w:rsidRPr="00DE443C" w:rsidTr="00BE758B">
        <w:tc>
          <w:tcPr>
            <w:tcW w:w="486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</w:tcPr>
          <w:p w:rsidR="0032040F" w:rsidRPr="00DE443C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32040F" w:rsidRPr="00DE443C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FB36C1" w:rsidRPr="00DE443C" w:rsidTr="0096622B">
        <w:trPr>
          <w:trHeight w:val="941"/>
        </w:trPr>
        <w:tc>
          <w:tcPr>
            <w:tcW w:w="486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DE443C" w:rsidRDefault="00FB36C1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жилым домом</w:t>
            </w:r>
          </w:p>
        </w:tc>
        <w:tc>
          <w:tcPr>
            <w:tcW w:w="993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</w:tcPr>
          <w:p w:rsidR="00FB36C1" w:rsidRPr="00DE443C" w:rsidRDefault="00234682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36C1" w:rsidRPr="00DE443C" w:rsidRDefault="00FB36C1" w:rsidP="0032040F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Автомобиль легковой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Ниссан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Патфайндер</w:t>
            </w:r>
            <w:proofErr w:type="spellEnd"/>
          </w:p>
        </w:tc>
        <w:tc>
          <w:tcPr>
            <w:tcW w:w="1559" w:type="dxa"/>
            <w:vMerge w:val="restart"/>
          </w:tcPr>
          <w:p w:rsidR="00FB36C1" w:rsidRPr="00DE443C" w:rsidRDefault="00234682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1 203 203,06</w:t>
            </w:r>
          </w:p>
        </w:tc>
        <w:tc>
          <w:tcPr>
            <w:tcW w:w="1843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36C1" w:rsidRPr="00DE443C" w:rsidRDefault="00FB36C1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21,8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36C1" w:rsidRPr="00DE443C" w:rsidRDefault="00FB36C1" w:rsidP="0032040F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Снегоход 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Ямаха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r w:rsidRPr="00DE443C">
              <w:rPr>
                <w:rFonts w:ascii="Times New Roman CYR" w:hAnsi="Times New Roman CYR"/>
                <w:sz w:val="18"/>
                <w:szCs w:val="20"/>
                <w:lang w:val="en-US"/>
              </w:rPr>
              <w:t>VK-10D</w:t>
            </w: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36C1" w:rsidRPr="00DE443C" w:rsidRDefault="00FB36C1" w:rsidP="0032040F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Автоприцеп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>Тайга- 2</w:t>
            </w: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</w:tcPr>
          <w:p w:rsidR="00FB36C1" w:rsidRPr="00DE443C" w:rsidRDefault="0096622B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</w:tcPr>
          <w:p w:rsidR="00FB36C1" w:rsidRPr="00DE443C" w:rsidRDefault="0096622B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DE443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DE443C" w:rsidTr="00BE758B">
        <w:tc>
          <w:tcPr>
            <w:tcW w:w="486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DE443C" w:rsidRDefault="00FB36C1" w:rsidP="00234682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BE758B" w:rsidRPr="00DE443C" w:rsidRDefault="00BE758B"/>
    <w:p w:rsidR="00BE758B" w:rsidRPr="00DE443C" w:rsidRDefault="00BE758B"/>
    <w:p w:rsidR="00BE758B" w:rsidRPr="00DE443C" w:rsidRDefault="00BE758B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FB36C1" w:rsidRPr="00DE443C" w:rsidTr="00BE758B">
        <w:tc>
          <w:tcPr>
            <w:tcW w:w="486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3.</w:t>
            </w:r>
          </w:p>
        </w:tc>
        <w:tc>
          <w:tcPr>
            <w:tcW w:w="1216" w:type="dxa"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Волкова Екатерина Леонидовна</w:t>
            </w:r>
          </w:p>
        </w:tc>
        <w:tc>
          <w:tcPr>
            <w:tcW w:w="1417" w:type="dxa"/>
          </w:tcPr>
          <w:p w:rsidR="00FB36C1" w:rsidRPr="00DE443C" w:rsidRDefault="00234682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Главный</w:t>
            </w:r>
            <w:r w:rsidR="00FB36C1" w:rsidRPr="00DE443C">
              <w:rPr>
                <w:rFonts w:ascii="Times New Roman CYR" w:hAnsi="Times New Roman CYR"/>
                <w:sz w:val="18"/>
                <w:szCs w:val="28"/>
              </w:rPr>
              <w:t xml:space="preserve"> специалист</w:t>
            </w:r>
          </w:p>
        </w:tc>
        <w:tc>
          <w:tcPr>
            <w:tcW w:w="155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</w:tcPr>
          <w:p w:rsidR="00FB36C1" w:rsidRPr="00DE443C" w:rsidRDefault="00234682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895 757,94</w:t>
            </w:r>
          </w:p>
        </w:tc>
        <w:tc>
          <w:tcPr>
            <w:tcW w:w="1843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BE758B">
        <w:tc>
          <w:tcPr>
            <w:tcW w:w="486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</w:tcPr>
          <w:p w:rsidR="00FB36C1" w:rsidRPr="00DE443C" w:rsidRDefault="00FB36C1" w:rsidP="00234682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</w:tcPr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8"/>
              </w:rPr>
              <w:t>Легковой автомобиль</w:t>
            </w:r>
          </w:p>
          <w:p w:rsidR="00FB36C1" w:rsidRPr="00DE443C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proofErr w:type="spellStart"/>
            <w:r w:rsidRPr="00DE443C">
              <w:rPr>
                <w:rFonts w:ascii="Times New Roman CYR" w:hAnsi="Times New Roman CYR"/>
                <w:sz w:val="18"/>
                <w:szCs w:val="28"/>
              </w:rPr>
              <w:t>Киа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8"/>
              </w:rPr>
              <w:t>Спортейдж</w:t>
            </w:r>
            <w:proofErr w:type="spellEnd"/>
          </w:p>
        </w:tc>
        <w:tc>
          <w:tcPr>
            <w:tcW w:w="1559" w:type="dxa"/>
          </w:tcPr>
          <w:p w:rsidR="00FB36C1" w:rsidRPr="00DE443C" w:rsidRDefault="00234682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1 824 127,50</w:t>
            </w:r>
          </w:p>
        </w:tc>
        <w:tc>
          <w:tcPr>
            <w:tcW w:w="1843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DE443C" w:rsidTr="00BE758B">
        <w:tc>
          <w:tcPr>
            <w:tcW w:w="486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</w:tcPr>
          <w:p w:rsidR="00FB36C1" w:rsidRPr="00DE443C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</w:tbl>
    <w:p w:rsidR="00775CAD" w:rsidRPr="00DE443C" w:rsidRDefault="00775CAD" w:rsidP="00775CAD">
      <w:pPr>
        <w:spacing w:after="0" w:line="240" w:lineRule="auto"/>
        <w:jc w:val="both"/>
        <w:rPr>
          <w:rFonts w:ascii="Times New Roman CYR" w:hAnsi="Times New Roman CYR"/>
          <w:sz w:val="20"/>
          <w:szCs w:val="20"/>
        </w:rPr>
      </w:pPr>
    </w:p>
    <w:p w:rsidR="003F54E1" w:rsidRPr="00DE443C" w:rsidRDefault="003F54E1"/>
    <w:sectPr w:rsidR="003F54E1" w:rsidRPr="00DE443C" w:rsidSect="0077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9AC"/>
    <w:multiLevelType w:val="hybridMultilevel"/>
    <w:tmpl w:val="EC540274"/>
    <w:lvl w:ilvl="0" w:tplc="8742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1D"/>
    <w:multiLevelType w:val="hybridMultilevel"/>
    <w:tmpl w:val="583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0A1A"/>
    <w:multiLevelType w:val="hybridMultilevel"/>
    <w:tmpl w:val="C03087D4"/>
    <w:lvl w:ilvl="0" w:tplc="3A7026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F9F"/>
    <w:multiLevelType w:val="hybridMultilevel"/>
    <w:tmpl w:val="AD22A2F0"/>
    <w:lvl w:ilvl="0" w:tplc="3A702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CAD"/>
    <w:rsid w:val="00234682"/>
    <w:rsid w:val="002B31CA"/>
    <w:rsid w:val="0032040F"/>
    <w:rsid w:val="003F54E1"/>
    <w:rsid w:val="00445043"/>
    <w:rsid w:val="00506076"/>
    <w:rsid w:val="0057694B"/>
    <w:rsid w:val="00775CAD"/>
    <w:rsid w:val="00805721"/>
    <w:rsid w:val="00905AD0"/>
    <w:rsid w:val="0096622B"/>
    <w:rsid w:val="00BE758B"/>
    <w:rsid w:val="00CC764C"/>
    <w:rsid w:val="00DE443C"/>
    <w:rsid w:val="00E21DA6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5</cp:revision>
  <dcterms:created xsi:type="dcterms:W3CDTF">2017-05-05T02:59:00Z</dcterms:created>
  <dcterms:modified xsi:type="dcterms:W3CDTF">2017-05-05T03:17:00Z</dcterms:modified>
</cp:coreProperties>
</file>