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6B" w:rsidRDefault="0073156B" w:rsidP="0073156B">
      <w:r>
        <w:rPr>
          <w:rStyle w:val="news-date-time"/>
          <w:rFonts w:ascii="Verdana" w:hAnsi="Verdana"/>
          <w:color w:val="8A8A8A"/>
          <w:sz w:val="22"/>
          <w:szCs w:val="22"/>
          <w:shd w:val="clear" w:color="auto" w:fill="FFFFFF"/>
        </w:rPr>
        <w:t>04.05.2017</w:t>
      </w:r>
    </w:p>
    <w:p w:rsidR="0073156B" w:rsidRDefault="0073156B" w:rsidP="0073156B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Аскизский район Республики Хакасия, за 2016 год</w:t>
      </w:r>
    </w:p>
    <w:p w:rsidR="0073156B" w:rsidRDefault="0073156B" w:rsidP="0073156B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СВЕДЕНИЯ</w:t>
      </w:r>
    </w:p>
    <w:p w:rsidR="0073156B" w:rsidRDefault="0073156B" w:rsidP="0073156B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о доходах,  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Аскизский район Республики Хакасия, а также их супругов и несовершеннолетних детей</w:t>
      </w:r>
    </w:p>
    <w:p w:rsidR="0073156B" w:rsidRDefault="0073156B" w:rsidP="0073156B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 за период с 1 января 2016 года по 31 декабря 2016 года.</w:t>
      </w:r>
    </w:p>
    <w:p w:rsidR="0073156B" w:rsidRDefault="0073156B" w:rsidP="0073156B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"/>
        <w:gridCol w:w="1595"/>
        <w:gridCol w:w="1598"/>
        <w:gridCol w:w="966"/>
        <w:gridCol w:w="1309"/>
        <w:gridCol w:w="935"/>
        <w:gridCol w:w="1287"/>
        <w:gridCol w:w="989"/>
        <w:gridCol w:w="935"/>
        <w:gridCol w:w="1287"/>
        <w:gridCol w:w="1936"/>
        <w:gridCol w:w="1538"/>
        <w:gridCol w:w="1033"/>
      </w:tblGrid>
      <w:tr w:rsidR="0073156B" w:rsidTr="0073156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Должность</w:t>
            </w:r>
          </w:p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4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Декларированный годовой доход (руб).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73156B" w:rsidTr="0073156B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площадь (м</w:t>
            </w:r>
            <w:r>
              <w:rPr>
                <w:color w:val="052635"/>
                <w:sz w:val="21"/>
                <w:szCs w:val="21"/>
                <w:vertAlign w:val="superscript"/>
              </w:rPr>
              <w:t>2</w:t>
            </w:r>
            <w:r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площадь (м</w:t>
            </w:r>
            <w:r>
              <w:rPr>
                <w:color w:val="052635"/>
                <w:sz w:val="21"/>
                <w:szCs w:val="21"/>
                <w:vertAlign w:val="superscript"/>
              </w:rPr>
              <w:t>2</w:t>
            </w:r>
            <w:r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Челтыгмашев Абрек Васильевич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глава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1357280,35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7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188,2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87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Новикова Галина Викторовна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первый заместитель главы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21063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854081,27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21,3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28,0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</w:t>
            </w:r>
            <w:r>
              <w:rPr>
                <w:color w:val="052635"/>
                <w:sz w:val="16"/>
                <w:szCs w:val="16"/>
              </w:rPr>
              <w:lastRenderedPageBreak/>
              <w:t>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Мицубиси Делика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389962,11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Комната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2.4.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801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Асочаков</w:t>
            </w:r>
          </w:p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Николай Сергеевич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Ниссан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455541,44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94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3.2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355917,16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489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Чугунеков Роман Григорьевич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ВАЗ 21043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669104,48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времянка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30,5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55,2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2305401,17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7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Нежилое помещение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151,9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времянка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55,2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одноэтаж-ное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долевая, 31/50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293,1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702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62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4.4.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62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Золотарева Татьяна Михайловна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руководитель аппарата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2258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1145960,99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77,3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63,0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Челтыгмашева Антонина Артемовна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86,5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703985,74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836632,36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ВАЗ 21013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SKODA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92,8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Сафьянова Наталья Геннадьевна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48,2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Toyota Allex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448882,28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долевая,</w:t>
            </w:r>
          </w:p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1/3 доли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63,7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Honda Accord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Грузовой 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Isuzu Elf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45,7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679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Барашкова Келемана Васильевна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665965,80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821,7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Квартира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821,7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Куянова</w:t>
            </w:r>
          </w:p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Раиса</w:t>
            </w:r>
          </w:p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Павловна</w:t>
            </w:r>
          </w:p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начальник Управления по градостроительной и жилищной политике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1721,0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MAZDA</w:t>
            </w:r>
            <w:r>
              <w:rPr>
                <w:color w:val="052635"/>
                <w:sz w:val="20"/>
                <w:szCs w:val="20"/>
              </w:rPr>
              <w:t> 6,</w:t>
            </w:r>
          </w:p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Toyota Corolla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576586,50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157,2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1721,0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Nissan Wincroad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233583,05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157,2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М2021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Капустин Виталий Павлович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заместитель начальника Управления по </w:t>
            </w:r>
            <w:r>
              <w:rPr>
                <w:color w:val="052635"/>
                <w:sz w:val="20"/>
                <w:szCs w:val="20"/>
              </w:rPr>
              <w:lastRenderedPageBreak/>
              <w:t>градостроительной и жилищной политике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</w:t>
            </w:r>
            <w:r>
              <w:rPr>
                <w:color w:val="052635"/>
                <w:sz w:val="16"/>
                <w:szCs w:val="16"/>
              </w:rPr>
              <w:lastRenderedPageBreak/>
              <w:t>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Nissan Wincroad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423411,36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Мистриков</w:t>
            </w:r>
          </w:p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Анатолий Андреевич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председатель Комитета по закупкам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1483,00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Лада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378090,64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301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1483,00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212673,69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1483,00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Топоева Эльвира Валерьевна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председатель Комитета по управлению муниципаль-ным </w:t>
            </w:r>
            <w:r>
              <w:rPr>
                <w:color w:val="052635"/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581946,29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16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хозяйствен-ное строение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700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294900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Автомобиль ВАЗ 21063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23000,00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Автомобиль ВАЗ 21099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6</w:t>
            </w:r>
            <w:r>
              <w:rPr>
                <w:color w:val="052635"/>
                <w:sz w:val="20"/>
                <w:szCs w:val="20"/>
              </w:rPr>
              <w:t>6,9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475980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12.3.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12.4.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Доможаков Евгений Витальевич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заместитель председателя Комитета по управлению </w:t>
            </w:r>
            <w:r>
              <w:rPr>
                <w:color w:val="052635"/>
                <w:sz w:val="20"/>
                <w:szCs w:val="20"/>
              </w:rPr>
              <w:lastRenderedPageBreak/>
              <w:t>муниципальным имуществом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 xml:space="preserve">Земельный участок (безвозмездное бессрочное </w:t>
            </w:r>
            <w:r>
              <w:rPr>
                <w:color w:val="052635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764,0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2774262,39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20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310846</w:t>
            </w:r>
            <w:r>
              <w:rPr>
                <w:color w:val="052635"/>
                <w:sz w:val="20"/>
                <w:szCs w:val="20"/>
              </w:rPr>
              <w:t>,</w:t>
            </w:r>
            <w:r>
              <w:rPr>
                <w:color w:val="052635"/>
                <w:sz w:val="20"/>
                <w:szCs w:val="20"/>
                <w:lang w:val="en-US"/>
              </w:rPr>
              <w:t>99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764,0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764,0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13.4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764,0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13.5.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764,0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70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14.1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Боргояков</w:t>
            </w:r>
          </w:p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Федор Михайлович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70,4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70,4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614976,84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1447,0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554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14.2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34" w:hanging="34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70,4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Toyota Corolla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428860,12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1447,0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</w:tr>
      <w:tr w:rsidR="0073156B" w:rsidTr="0073156B">
        <w:trPr>
          <w:trHeight w:val="158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15.1.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Кучугешева Ирина Петровна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индивд-уальная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Автомбиль </w:t>
            </w:r>
            <w:r>
              <w:rPr>
                <w:color w:val="052635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637938,55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15.2.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 xml:space="preserve">Квартира (безвозмездное бессрочное </w:t>
            </w:r>
            <w:r>
              <w:rPr>
                <w:color w:val="052635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553703,55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16.1.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Асочакова Наталья Иосифовна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Зам.начальника Управления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556348,61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191000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244416,65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78001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190999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Моторная лодка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78002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Снегоход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</w:t>
            </w:r>
            <w:r>
              <w:rPr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373,1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727,0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17.1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Зауер Александр Александрович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Начальник Управ-ления сельского хозяйства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82872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Toyota MARK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524956,39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139659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ВАЗ 21063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46469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17.2.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120000,00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17.</w:t>
            </w:r>
            <w:r>
              <w:rPr>
                <w:color w:val="052635"/>
                <w:sz w:val="20"/>
                <w:szCs w:val="20"/>
              </w:rPr>
              <w:lastRenderedPageBreak/>
              <w:t>3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Несовершеннол</w:t>
            </w:r>
            <w:r>
              <w:rPr>
                <w:color w:val="052635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 xml:space="preserve">Жилой дом </w:t>
            </w:r>
            <w:r>
              <w:rPr>
                <w:color w:val="052635"/>
                <w:sz w:val="16"/>
                <w:szCs w:val="16"/>
              </w:rPr>
              <w:lastRenderedPageBreak/>
              <w:t>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73156B" w:rsidTr="0073156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156B" w:rsidRDefault="0073156B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6B" w:rsidRDefault="0073156B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</w:tbl>
    <w:p w:rsidR="0073156B" w:rsidRDefault="0073156B" w:rsidP="0073156B">
      <w:pPr>
        <w:shd w:val="clear" w:color="auto" w:fill="FFFFFF"/>
        <w:spacing w:before="100" w:beforeAutospacing="1"/>
        <w:jc w:val="both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 </w:t>
      </w:r>
    </w:p>
    <w:p w:rsidR="0073156B" w:rsidRDefault="0073156B">
      <w:pPr>
        <w:spacing w:after="0" w:line="240" w:lineRule="auto"/>
      </w:pPr>
      <w:r>
        <w:br w:type="page"/>
      </w:r>
    </w:p>
    <w:p w:rsidR="009A1125" w:rsidRDefault="009A1125" w:rsidP="009A1125">
      <w:r>
        <w:rPr>
          <w:rStyle w:val="news-date-time"/>
          <w:rFonts w:ascii="Verdana" w:hAnsi="Verdana"/>
          <w:color w:val="8A8A8A"/>
          <w:sz w:val="22"/>
          <w:szCs w:val="22"/>
          <w:shd w:val="clear" w:color="auto" w:fill="FFFFFF"/>
        </w:rPr>
        <w:lastRenderedPageBreak/>
        <w:t>04.05.2017</w:t>
      </w:r>
    </w:p>
    <w:p w:rsidR="009A1125" w:rsidRDefault="009A1125" w:rsidP="009A1125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 о доходах, расходах, об имуществе и обязательствах имущественного характера руководителей учреждений муниципального образования Аскизский район, а также их супругов и несовершеннолетних детей за период с 1 января 2016 года по 31 декабря 2016</w:t>
      </w:r>
    </w:p>
    <w:p w:rsidR="009A1125" w:rsidRDefault="009A1125" w:rsidP="009A112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СВЕДЕНИЯ</w:t>
      </w:r>
    </w:p>
    <w:p w:rsidR="009A1125" w:rsidRDefault="009A1125" w:rsidP="009A112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о доходах,  расходах, об имуществе и обязательствах имущественного характера</w:t>
      </w:r>
    </w:p>
    <w:p w:rsidR="009A1125" w:rsidRDefault="009A1125" w:rsidP="009A112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руководителей учреждений муниципального образования Аскизский район, а также их супругов и несовершеннолетних детей</w:t>
      </w:r>
    </w:p>
    <w:p w:rsidR="009A1125" w:rsidRDefault="009A1125" w:rsidP="009A112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 за период с 1 января 2016 года по 31 декабря 2016 года.</w:t>
      </w:r>
    </w:p>
    <w:p w:rsidR="009A1125" w:rsidRDefault="009A1125" w:rsidP="009A1125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"/>
        <w:gridCol w:w="1695"/>
        <w:gridCol w:w="1767"/>
        <w:gridCol w:w="950"/>
        <w:gridCol w:w="1388"/>
        <w:gridCol w:w="986"/>
        <w:gridCol w:w="1364"/>
        <w:gridCol w:w="1044"/>
        <w:gridCol w:w="986"/>
        <w:gridCol w:w="1364"/>
        <w:gridCol w:w="1195"/>
        <w:gridCol w:w="1633"/>
        <w:gridCol w:w="1092"/>
      </w:tblGrid>
      <w:tr w:rsidR="009A1125" w:rsidTr="009A1125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Должность</w:t>
            </w:r>
          </w:p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4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Декларированный годовой доход (руб).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9A1125" w:rsidTr="009A1125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площадь (м</w:t>
            </w:r>
            <w:r>
              <w:rPr>
                <w:color w:val="052635"/>
                <w:sz w:val="21"/>
                <w:szCs w:val="21"/>
                <w:vertAlign w:val="superscript"/>
              </w:rPr>
              <w:t>2</w:t>
            </w:r>
            <w:r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площадь (м</w:t>
            </w:r>
            <w:r>
              <w:rPr>
                <w:color w:val="052635"/>
                <w:sz w:val="21"/>
                <w:szCs w:val="21"/>
                <w:vertAlign w:val="superscript"/>
              </w:rPr>
              <w:t>2</w:t>
            </w:r>
            <w:r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</w:tr>
      <w:tr w:rsidR="009A1125" w:rsidTr="009A1125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Челтыгмашев Андрей Федорович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Директор МБУ ДО Аскизская РСШ </w:t>
            </w:r>
            <w:r>
              <w:rPr>
                <w:color w:val="052635"/>
                <w:sz w:val="20"/>
                <w:szCs w:val="20"/>
              </w:rPr>
              <w:lastRenderedPageBreak/>
              <w:t>им.С.З.Карамчакова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1735,0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762963,70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9A1125" w:rsidTr="009A1125">
        <w:trPr>
          <w:trHeight w:val="21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</w:tr>
      <w:tr w:rsidR="009A1125" w:rsidTr="009A1125">
        <w:trPr>
          <w:trHeight w:val="872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1735,0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9A1125" w:rsidTr="009A1125">
        <w:trPr>
          <w:trHeight w:val="8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9A1125" w:rsidTr="009A1125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Ковригин Анатолий Викторвоич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Директор АУ СМИ «Асхыс Чайааны»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1090,0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прицеп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436908,82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9A1125" w:rsidTr="009A1125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6"/>
                <w:szCs w:val="16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67,7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125" w:rsidRDefault="009A1125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125" w:rsidRDefault="009A1125">
            <w:pPr>
              <w:rPr>
                <w:color w:val="052635"/>
                <w:sz w:val="22"/>
                <w:szCs w:val="22"/>
              </w:rPr>
            </w:pPr>
          </w:p>
        </w:tc>
      </w:tr>
    </w:tbl>
    <w:p w:rsidR="009A1125" w:rsidRDefault="009A1125" w:rsidP="009A1125">
      <w:pPr>
        <w:shd w:val="clear" w:color="auto" w:fill="FFFFFF"/>
        <w:spacing w:before="100" w:beforeAutospacing="1"/>
        <w:jc w:val="both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5D21"/>
    <w:rsid w:val="003D090D"/>
    <w:rsid w:val="004E4A62"/>
    <w:rsid w:val="00553AA0"/>
    <w:rsid w:val="00595A02"/>
    <w:rsid w:val="0073156B"/>
    <w:rsid w:val="00777841"/>
    <w:rsid w:val="00807380"/>
    <w:rsid w:val="008C09C5"/>
    <w:rsid w:val="0097184D"/>
    <w:rsid w:val="009A112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15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156B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731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2017-07-27T08:10:00Z</dcterms:modified>
</cp:coreProperties>
</file>