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74" w:rsidRPr="00F92674" w:rsidRDefault="00F92674" w:rsidP="00F926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СВЕДЕНИЯ</w:t>
      </w:r>
    </w:p>
    <w:p w:rsidR="00F92674" w:rsidRPr="00F92674" w:rsidRDefault="00F92674" w:rsidP="00F926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 доходах, об имуществе и обязательствах имущественного характера муниципального служащего</w:t>
      </w:r>
    </w:p>
    <w:p w:rsidR="00F92674" w:rsidRPr="00F92674" w:rsidRDefault="00F92674" w:rsidP="00F926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 Контрольно-счетной палаты Нанайского муниципального района Хабаровского края,</w:t>
      </w:r>
    </w:p>
    <w:p w:rsidR="00F92674" w:rsidRPr="00F92674" w:rsidRDefault="00F92674" w:rsidP="00F926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его супруги (супруга) и несовершеннолетних детей</w:t>
      </w:r>
    </w:p>
    <w:p w:rsidR="00F92674" w:rsidRPr="00F92674" w:rsidRDefault="00F92674" w:rsidP="00F926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7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за период с 01 января 2016 года по 31 декабря 2016 года</w:t>
      </w:r>
    </w:p>
    <w:p w:rsidR="00F92674" w:rsidRPr="00F92674" w:rsidRDefault="00F92674" w:rsidP="00F926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single" w:sz="6" w:space="0" w:color="00537A"/>
          <w:left w:val="single" w:sz="6" w:space="0" w:color="00537A"/>
          <w:bottom w:val="single" w:sz="6" w:space="0" w:color="00537A"/>
          <w:right w:val="single" w:sz="6" w:space="0" w:color="00537A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/>
      </w:tblPr>
      <w:tblGrid>
        <w:gridCol w:w="2597"/>
        <w:gridCol w:w="1688"/>
        <w:gridCol w:w="1997"/>
        <w:gridCol w:w="1113"/>
        <w:gridCol w:w="1585"/>
        <w:gridCol w:w="1593"/>
        <w:gridCol w:w="1149"/>
        <w:gridCol w:w="2297"/>
        <w:gridCol w:w="1925"/>
      </w:tblGrid>
      <w:tr w:rsidR="00F92674" w:rsidRPr="00F92674" w:rsidTr="00F92674"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Муниципальный служащий (Ф.И.О.), его супруг(а) и несовершеннолетние дети</w:t>
            </w:r>
          </w:p>
        </w:tc>
        <w:tc>
          <w:tcPr>
            <w:tcW w:w="0" w:type="auto"/>
            <w:gridSpan w:val="4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Декларированный годовой доход (рублей)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Сведения об источниках получений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организаций.</w:t>
            </w:r>
          </w:p>
        </w:tc>
      </w:tr>
      <w:tr w:rsidR="00F92674" w:rsidRPr="00F92674" w:rsidTr="00F92674"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 недвижимого имущества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74" w:rsidRPr="00F92674" w:rsidTr="00F92674"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Горлач А. В., Председатель Контрольно-счетной палаты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Тоёта Хариер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F92674" w:rsidRPr="00F92674" w:rsidTr="00F92674"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Ниссан Атлас</w:t>
            </w: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74" w:rsidRPr="00F92674" w:rsidTr="00F92674"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41,4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628 401,0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F92674" w:rsidRPr="00F92674" w:rsidTr="00F92674"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1335,8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92674" w:rsidRPr="00F92674" w:rsidTr="00F92674"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Нуут М. М., Инспектор Контрольно-счетной палаты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543 198,89</w:t>
            </w:r>
          </w:p>
        </w:tc>
        <w:tc>
          <w:tcPr>
            <w:tcW w:w="0" w:type="auto"/>
            <w:vMerge w:val="restart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</w:tr>
      <w:tr w:rsidR="00F92674" w:rsidRPr="00F92674" w:rsidTr="00F92674"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  <w:tc>
          <w:tcPr>
            <w:tcW w:w="0" w:type="auto"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9267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537A"/>
              <w:left w:val="single" w:sz="6" w:space="0" w:color="00537A"/>
              <w:bottom w:val="single" w:sz="6" w:space="0" w:color="00537A"/>
              <w:right w:val="single" w:sz="6" w:space="0" w:color="00537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2674" w:rsidRPr="00F92674" w:rsidRDefault="00F92674" w:rsidP="00F92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92674" w:rsidRPr="00F92674" w:rsidRDefault="00F92674" w:rsidP="00F9267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26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3590F"/>
    <w:rsid w:val="00C76735"/>
    <w:rsid w:val="00F32F49"/>
    <w:rsid w:val="00F9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2017-07-27T05:26:00Z</dcterms:modified>
</cp:coreProperties>
</file>