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F3" w:rsidRPr="005344F3" w:rsidRDefault="005344F3" w:rsidP="005344F3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5344F3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Сведения о доходах, имуществе и обязательствах имущественного характера лиц, замещающих муниципальные должности и должности муниципальной службы, их супругов (супруг) и несовершеннолетних детей Окружной Администрации Городского округа «Жатай» с 01 янва</w:t>
      </w:r>
    </w:p>
    <w:p w:rsidR="005344F3" w:rsidRPr="005344F3" w:rsidRDefault="005344F3" w:rsidP="005344F3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</w:pPr>
      <w:r w:rsidRPr="005344F3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> Создано: 12 Май 2017</w:t>
      </w:r>
    </w:p>
    <w:p w:rsidR="005344F3" w:rsidRPr="005344F3" w:rsidRDefault="005344F3" w:rsidP="005344F3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344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6"/>
        <w:gridCol w:w="1287"/>
        <w:gridCol w:w="1906"/>
        <w:gridCol w:w="1993"/>
        <w:gridCol w:w="1160"/>
        <w:gridCol w:w="1991"/>
        <w:gridCol w:w="2184"/>
        <w:gridCol w:w="1738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2016г. (руб.)</w:t>
            </w:r>
          </w:p>
        </w:tc>
        <w:tc>
          <w:tcPr>
            <w:tcW w:w="5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 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УАЗ – ПАТРИОТ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УАЗ – ПАТРИОТ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МОТОЛОДКА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«ПРОГРЕСС 2»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ДВИГАТЕЛЬ HONDA-40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Кистенёв Анатолий Ефимович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Глава ГО «Жатай»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2 273 014,89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(индивидуальный)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77,6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36,0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732 488,04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1435"/>
        <w:gridCol w:w="1906"/>
        <w:gridCol w:w="1935"/>
        <w:gridCol w:w="1121"/>
        <w:gridCol w:w="1908"/>
        <w:gridCol w:w="1873"/>
        <w:gridCol w:w="1622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  Перечень транспортных средств, принадлежащих на праве собственности (вид, марка)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MITSUBISHI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OUTLANDER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Андреева Аида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Константиновна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 xml:space="preserve">Председатель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контрольно-счетного органа 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1 813 744,93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99,0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1116,0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33,5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142,7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684 712,48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садово-огородничество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47,0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99,0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1116,0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33,5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142,7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24,0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1/2)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1349"/>
        <w:gridCol w:w="1906"/>
        <w:gridCol w:w="1935"/>
        <w:gridCol w:w="1248"/>
        <w:gridCol w:w="2248"/>
        <w:gridCol w:w="1791"/>
        <w:gridCol w:w="1702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средств, принадлежащих на праве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собственности (вид, марка)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Исаева Евгения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Первый заместитель Главы ГО «Жатай» по социальным вопросам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1 822 056,14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73,1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1 511 275,41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Гараж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(индивидуальный)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73,1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41,8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24,6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  <w:gridCol w:w="1908"/>
        <w:gridCol w:w="1906"/>
        <w:gridCol w:w="1863"/>
        <w:gridCol w:w="1119"/>
        <w:gridCol w:w="1901"/>
        <w:gridCol w:w="3266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KAMRI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КАМАЗ АВТОБЕТОНОСМЕСИТЕЛЬ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ГРЕЙДЕР ДЗ-98Б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Гладышев Владислав Вениаминович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Исполняющий обязанности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Заместителя Главы ОА ГО «Жатай»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по вопросам ЖКХ и энергосбережения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1 317 664,12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57,9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884,0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166 000,0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57,9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1621"/>
        <w:gridCol w:w="2001"/>
        <w:gridCol w:w="1541"/>
        <w:gridCol w:w="1482"/>
        <w:gridCol w:w="1810"/>
        <w:gridCol w:w="1821"/>
        <w:gridCol w:w="1787"/>
      </w:tblGrid>
      <w:tr w:rsidR="005344F3" w:rsidRPr="005344F3" w:rsidTr="005344F3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 ( вид, марка)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кв.м.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Коношенко Елена Михайловна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1 420 292,47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 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  под ИЖС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30,6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1116 кв.м.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(долевая 1/2)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30,6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3"/>
        <w:gridCol w:w="1688"/>
        <w:gridCol w:w="1906"/>
        <w:gridCol w:w="1682"/>
        <w:gridCol w:w="1217"/>
        <w:gridCol w:w="2166"/>
        <w:gridCol w:w="1826"/>
        <w:gridCol w:w="1637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Сорочинская Ирина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1 199 964,70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35,7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1 019 554,71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35,7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IST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263"/>
        <w:gridCol w:w="1906"/>
        <w:gridCol w:w="1935"/>
        <w:gridCol w:w="1192"/>
        <w:gridCol w:w="2097"/>
        <w:gridCol w:w="2025"/>
        <w:gridCol w:w="1702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CORONA EXIV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Покрыщенко Юлия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1 310 561,89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под садово-огородничество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30,7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587,0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1 400 333,64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44,4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HIACE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VISTA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VENZA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MAZDA DEMIO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МОТОЦИКЛ ИЖП5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3"/>
        <w:gridCol w:w="1367"/>
        <w:gridCol w:w="1906"/>
        <w:gridCol w:w="1683"/>
        <w:gridCol w:w="1288"/>
        <w:gridCol w:w="2356"/>
        <w:gridCol w:w="1762"/>
        <w:gridCol w:w="1770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TOYOTA IPSUM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Нестеров Виктор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Начальник Управления культуры, спорта  молодежной и семейной политики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1 198 693,28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1/3)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39,8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          28,7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1 046 962,57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1/3)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(общая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совместная)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39,8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1/3)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1344"/>
        <w:gridCol w:w="1906"/>
        <w:gridCol w:w="2416"/>
        <w:gridCol w:w="1150"/>
        <w:gridCol w:w="1985"/>
        <w:gridCol w:w="1734"/>
        <w:gridCol w:w="1664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Винокурова Татьяна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Начальник отдела культуры Управления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культуры, спорта  молодежной и семейной политики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889 168,38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сельскохозяйственного назначения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для садоводства и огородничества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52,2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1088,0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655,0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917 876,97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1296"/>
        <w:gridCol w:w="1906"/>
        <w:gridCol w:w="1863"/>
        <w:gridCol w:w="1270"/>
        <w:gridCol w:w="2308"/>
        <w:gridCol w:w="1759"/>
        <w:gridCol w:w="1756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Белоусова Галина Дмитриевна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1 357 853,67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60,1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1106 кв.м.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5"/>
        <w:gridCol w:w="1692"/>
        <w:gridCol w:w="1906"/>
        <w:gridCol w:w="1714"/>
        <w:gridCol w:w="1222"/>
        <w:gridCol w:w="2178"/>
        <w:gridCol w:w="1835"/>
        <w:gridCol w:w="1633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Перечень транспортных средств,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Федотов Михаил Викторович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1 223 552,14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400,0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331,0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83,6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67,0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841 716,06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для садоводства и огородничества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67,0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1138,0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344F3" w:rsidRPr="005344F3" w:rsidRDefault="005344F3" w:rsidP="005344F3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1538"/>
        <w:gridCol w:w="1906"/>
        <w:gridCol w:w="1863"/>
        <w:gridCol w:w="1223"/>
        <w:gridCol w:w="2181"/>
        <w:gridCol w:w="1835"/>
        <w:gridCol w:w="1633"/>
      </w:tblGrid>
      <w:tr w:rsidR="005344F3" w:rsidRPr="005344F3" w:rsidTr="005344F3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5344F3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5344F3">
              <w:rPr>
                <w:rFonts w:eastAsia="Times New Roman"/>
                <w:szCs w:val="24"/>
                <w:lang w:eastAsia="ru-RU"/>
              </w:rPr>
              <w:lastRenderedPageBreak/>
              <w:t>уставных (складочных) капиталах организаций)</w:t>
            </w:r>
          </w:p>
        </w:tc>
      </w:tr>
      <w:tr w:rsidR="005344F3" w:rsidRPr="005344F3" w:rsidTr="005344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344F3" w:rsidRPr="005344F3" w:rsidTr="005344F3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Турнаев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Евгений Николаевич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Исполняющий обязанности начальника отдела образования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1992599,18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(субаренда)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23,5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1148,0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 </w:t>
            </w:r>
          </w:p>
          <w:p w:rsidR="005344F3" w:rsidRPr="005344F3" w:rsidRDefault="005344F3" w:rsidP="005344F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5344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44F3" w:rsidRPr="005344F3" w:rsidRDefault="005344F3" w:rsidP="005344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344F3" w:rsidRPr="005344F3" w:rsidRDefault="005344F3" w:rsidP="005344F3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344F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44F3"/>
    <w:rsid w:val="00553AA0"/>
    <w:rsid w:val="00595A02"/>
    <w:rsid w:val="00777841"/>
    <w:rsid w:val="00807380"/>
    <w:rsid w:val="008C09C5"/>
    <w:rsid w:val="0097184D"/>
    <w:rsid w:val="00BE110E"/>
    <w:rsid w:val="00C76735"/>
    <w:rsid w:val="00CE4A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alendar">
    <w:name w:val="icon-calendar"/>
    <w:basedOn w:val="a0"/>
    <w:rsid w:val="0053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674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4251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2017-07-18T12:31:00Z</dcterms:modified>
</cp:coreProperties>
</file>