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7574C">
        <w:trPr>
          <w:trHeight w:hRule="exact" w:val="50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4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08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0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38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82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88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96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82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84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08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24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8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3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324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32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74C" w:rsidRDefault="008E0DB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30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74C" w:rsidRDefault="008E0DB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28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574C" w:rsidRDefault="008E0DBD">
            <w:pPr>
              <w:pStyle w:val="style1"/>
              <w:jc w:val="center"/>
            </w:pPr>
            <w:r>
              <w:rPr>
                <w:b/>
              </w:rPr>
              <w:t>Сектор развития туризма, Управление международных и межрегиональных связей, Мэрия городского округа Тольятти</w:t>
            </w: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44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74C" w:rsidRDefault="008E0DBD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148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574C" w:rsidRDefault="008E0DB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70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EMPTYCELLSTYLE"/>
            </w:pP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72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574C" w:rsidRPr="007417DA" w:rsidRDefault="007417DA">
            <w:pPr>
              <w:pStyle w:val="style1"/>
            </w:pPr>
            <w:r>
              <w:t>Жукова Екатерина Ровшановна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7574C" w:rsidRDefault="008E0DBD">
            <w:pPr>
              <w:pStyle w:val="style1"/>
              <w:jc w:val="center"/>
            </w:pPr>
            <w:r>
              <w:t>Заведующий</w:t>
            </w:r>
            <w:r w:rsidR="00F87D59">
              <w:t xml:space="preserve">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574C" w:rsidRDefault="00E7574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17DA" w:rsidRPr="007417DA" w:rsidRDefault="007417DA" w:rsidP="007417DA">
            <w:pPr>
              <w:jc w:val="center"/>
            </w:pPr>
            <w:r w:rsidRPr="007417DA">
              <w:t>дом</w:t>
            </w:r>
          </w:p>
          <w:p w:rsidR="00E7574C" w:rsidRDefault="007417DA" w:rsidP="007417DA">
            <w:pPr>
              <w:pStyle w:val="style1"/>
            </w:pPr>
            <w:r w:rsidRPr="007417DA">
              <w:t>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417DA" w:rsidRPr="007417DA" w:rsidRDefault="007417DA" w:rsidP="007417DA">
            <w:pPr>
              <w:jc w:val="center"/>
            </w:pPr>
            <w:r w:rsidRPr="007417DA">
              <w:t>131,6</w:t>
            </w:r>
          </w:p>
          <w:p w:rsidR="00E7574C" w:rsidRDefault="007417DA" w:rsidP="007417DA">
            <w:pPr>
              <w:pStyle w:val="style1"/>
              <w:jc w:val="center"/>
            </w:pPr>
            <w:r w:rsidRPr="007417DA">
              <w:t>1200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7417DA">
            <w:pPr>
              <w:pStyle w:val="style1"/>
            </w:pPr>
            <w:r>
              <w:t>Р</w:t>
            </w:r>
            <w:r w:rsidR="008E0DBD">
              <w:t>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Pr="007417DA" w:rsidRDefault="007417DA">
            <w:pPr>
              <w:pStyle w:val="style1"/>
            </w:pPr>
            <w:r w:rsidRPr="007417DA">
              <w:t>259005,63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 w:rsidTr="007417DA">
        <w:trPr>
          <w:trHeight w:hRule="exact" w:val="501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574C" w:rsidRDefault="007417DA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7574C" w:rsidRDefault="00E7574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17DA" w:rsidRPr="007417DA" w:rsidRDefault="007417DA" w:rsidP="007417DA">
            <w:pPr>
              <w:jc w:val="center"/>
            </w:pPr>
            <w:r w:rsidRPr="007417DA">
              <w:t>дом</w:t>
            </w:r>
          </w:p>
          <w:p w:rsidR="00E7574C" w:rsidRDefault="007417DA" w:rsidP="007417DA">
            <w:pPr>
              <w:pStyle w:val="style1"/>
            </w:pPr>
            <w:r w:rsidRPr="007417DA">
              <w:t>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7417DA">
            <w:pPr>
              <w:pStyle w:val="style1"/>
              <w:rPr>
                <w:sz w:val="18"/>
                <w:szCs w:val="18"/>
              </w:rPr>
            </w:pPr>
            <w:r w:rsidRPr="007417DA">
              <w:rPr>
                <w:sz w:val="18"/>
                <w:szCs w:val="18"/>
              </w:rPr>
              <w:t>Индивидуальная</w:t>
            </w:r>
          </w:p>
          <w:p w:rsidR="007417DA" w:rsidRPr="007417DA" w:rsidRDefault="007417DA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417DA" w:rsidRPr="007417DA" w:rsidRDefault="007417DA" w:rsidP="007417DA">
            <w:pPr>
              <w:jc w:val="center"/>
            </w:pPr>
            <w:r w:rsidRPr="007417DA">
              <w:t>131,6</w:t>
            </w:r>
          </w:p>
          <w:p w:rsidR="00E7574C" w:rsidRDefault="007417DA" w:rsidP="007417DA">
            <w:pPr>
              <w:pStyle w:val="style1"/>
              <w:jc w:val="center"/>
            </w:pPr>
            <w:r w:rsidRPr="007417DA">
              <w:t>1200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7417DA">
            <w:pPr>
              <w:pStyle w:val="style1"/>
            </w:pPr>
            <w:r>
              <w:t>Россия</w:t>
            </w:r>
          </w:p>
          <w:p w:rsidR="007417DA" w:rsidRDefault="007417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 w:rsidP="007417D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574C" w:rsidRDefault="00E7574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Pr="007417DA" w:rsidRDefault="007417DA">
            <w:pPr>
              <w:pStyle w:val="style1"/>
            </w:pPr>
            <w:r w:rsidRPr="007417DA">
              <w:t>4321589,10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 w:rsidTr="007417DA">
        <w:trPr>
          <w:trHeight w:hRule="exact" w:val="521"/>
        </w:trPr>
        <w:tc>
          <w:tcPr>
            <w:tcW w:w="500" w:type="dxa"/>
          </w:tcPr>
          <w:p w:rsidR="00E7574C" w:rsidRDefault="007417DA">
            <w:pPr>
              <w:pStyle w:val="EMPTYCELLSTYLE"/>
            </w:pPr>
            <w:r>
              <w:t>Д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574C" w:rsidRDefault="007417DA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7574C" w:rsidRDefault="00E7574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574C" w:rsidRDefault="00E7574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17DA" w:rsidRPr="007417DA" w:rsidRDefault="007417DA" w:rsidP="007417DA">
            <w:pPr>
              <w:jc w:val="center"/>
            </w:pPr>
            <w:r w:rsidRPr="007417DA">
              <w:t>дом</w:t>
            </w:r>
          </w:p>
          <w:p w:rsidR="00E7574C" w:rsidRDefault="007417DA" w:rsidP="007417DA">
            <w:pPr>
              <w:pStyle w:val="style1"/>
            </w:pPr>
            <w:r w:rsidRPr="007417DA">
              <w:t>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417DA" w:rsidRPr="007417DA" w:rsidRDefault="007417DA" w:rsidP="007417DA">
            <w:pPr>
              <w:jc w:val="center"/>
            </w:pPr>
            <w:r w:rsidRPr="007417DA">
              <w:t>131,6</w:t>
            </w:r>
          </w:p>
          <w:p w:rsidR="00E7574C" w:rsidRDefault="007417DA" w:rsidP="007417DA">
            <w:pPr>
              <w:pStyle w:val="style1"/>
              <w:jc w:val="center"/>
            </w:pPr>
            <w:r w:rsidRPr="007417DA">
              <w:t>1200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74C" w:rsidRDefault="007417D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8E0DB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</w:pP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  <w:tr w:rsidR="00E7574C">
        <w:trPr>
          <w:trHeight w:hRule="exact" w:val="20"/>
        </w:trPr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574C" w:rsidRDefault="00E7574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130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3240" w:type="dxa"/>
          </w:tcPr>
          <w:p w:rsidR="00E7574C" w:rsidRDefault="00E7574C">
            <w:pPr>
              <w:pStyle w:val="EMPTYCELLSTYLE"/>
            </w:pPr>
          </w:p>
        </w:tc>
        <w:tc>
          <w:tcPr>
            <w:tcW w:w="500" w:type="dxa"/>
          </w:tcPr>
          <w:p w:rsidR="00E7574C" w:rsidRDefault="00E7574C">
            <w:pPr>
              <w:pStyle w:val="EMPTYCELLSTYLE"/>
            </w:pPr>
          </w:p>
        </w:tc>
      </w:tr>
    </w:tbl>
    <w:p w:rsidR="008E0DBD" w:rsidRDefault="008E0DBD">
      <w:bookmarkStart w:id="0" w:name="_GoBack"/>
      <w:bookmarkEnd w:id="0"/>
    </w:p>
    <w:sectPr w:rsidR="008E0DBD" w:rsidSect="00EE191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7574C"/>
    <w:rsid w:val="00067166"/>
    <w:rsid w:val="007417DA"/>
    <w:rsid w:val="008E0DBD"/>
    <w:rsid w:val="00E7574C"/>
    <w:rsid w:val="00EE1917"/>
    <w:rsid w:val="00F8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E1917"/>
    <w:rPr>
      <w:sz w:val="1"/>
    </w:rPr>
  </w:style>
  <w:style w:type="paragraph" w:customStyle="1" w:styleId="style1">
    <w:name w:val="style1"/>
    <w:qFormat/>
    <w:rsid w:val="00EE191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Тюгашова Наталья Викторовна</dc:creator>
  <cp:lastModifiedBy>user</cp:lastModifiedBy>
  <cp:revision>2</cp:revision>
  <dcterms:created xsi:type="dcterms:W3CDTF">2017-05-11T06:00:00Z</dcterms:created>
  <dcterms:modified xsi:type="dcterms:W3CDTF">2017-05-11T06:00:00Z</dcterms:modified>
</cp:coreProperties>
</file>