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05C1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4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08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0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38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82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88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96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82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84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08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24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8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3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324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</w:tr>
      <w:tr w:rsidR="00D05C1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C18" w:rsidRDefault="00871C2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</w:tr>
      <w:tr w:rsidR="00D05C1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C18" w:rsidRDefault="00871C2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</w:tr>
      <w:tr w:rsidR="00D05C1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5C18" w:rsidRDefault="00871C24">
            <w:pPr>
              <w:pStyle w:val="style1"/>
              <w:jc w:val="center"/>
            </w:pPr>
            <w:r>
              <w:rPr>
                <w:b/>
              </w:rPr>
              <w:t>Отдел административной практики, Управление административной практики и муниципального земельного контроля, Мэрия городского округа Тольятти</w:t>
            </w:r>
          </w:p>
        </w:tc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</w:tr>
      <w:tr w:rsidR="00D05C1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C18" w:rsidRDefault="00871C24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</w:tr>
      <w:tr w:rsidR="00D05C18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05C18" w:rsidRDefault="00871C24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</w:tr>
      <w:tr w:rsidR="00D05C1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D05C1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D05C1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D05C1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D05C18">
            <w:pPr>
              <w:pStyle w:val="EMPTYCELLSTYLE"/>
            </w:pPr>
          </w:p>
        </w:tc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</w:tr>
      <w:tr w:rsidR="00D05C1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05C18" w:rsidRDefault="00871C24">
            <w:pPr>
              <w:pStyle w:val="style1"/>
            </w:pPr>
            <w:r>
              <w:t>Пурин Владислав Дмитриевич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5C18" w:rsidRDefault="00871C2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5C18" w:rsidRDefault="00871C2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66,00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5C18" w:rsidRDefault="00871C2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5C18" w:rsidRDefault="00D05C1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05C18" w:rsidRDefault="00D05C1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5C18" w:rsidRDefault="00D05C1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D05C1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D05C1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</w:pPr>
            <w:r>
              <w:t>385 340,08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D05C18">
            <w:pPr>
              <w:pStyle w:val="style1"/>
            </w:pPr>
          </w:p>
        </w:tc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</w:tr>
      <w:tr w:rsidR="00D05C1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05C18" w:rsidRDefault="00871C24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05C18" w:rsidRDefault="00D05C1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5C18" w:rsidRDefault="00D05C1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5C18" w:rsidRDefault="00D05C1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05C18" w:rsidRDefault="00D05C1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5C18" w:rsidRDefault="00D05C1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5C18" w:rsidRDefault="00871C2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05C18" w:rsidRDefault="00871C24">
            <w:pPr>
              <w:pStyle w:val="style1"/>
              <w:jc w:val="center"/>
            </w:pPr>
            <w:r>
              <w:t>66,00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5C18" w:rsidRDefault="00871C2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D05C1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D05C1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871C24">
            <w:pPr>
              <w:pStyle w:val="style1"/>
            </w:pPr>
            <w:r>
              <w:t>286 744,42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D05C18">
            <w:pPr>
              <w:pStyle w:val="style1"/>
            </w:pPr>
          </w:p>
        </w:tc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</w:tr>
      <w:tr w:rsidR="00D05C1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5C18" w:rsidRDefault="00D05C1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130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3240" w:type="dxa"/>
          </w:tcPr>
          <w:p w:rsidR="00D05C18" w:rsidRDefault="00D05C18">
            <w:pPr>
              <w:pStyle w:val="EMPTYCELLSTYLE"/>
            </w:pPr>
          </w:p>
        </w:tc>
        <w:tc>
          <w:tcPr>
            <w:tcW w:w="500" w:type="dxa"/>
          </w:tcPr>
          <w:p w:rsidR="00D05C18" w:rsidRDefault="00D05C18">
            <w:pPr>
              <w:pStyle w:val="EMPTYCELLSTYLE"/>
            </w:pPr>
          </w:p>
        </w:tc>
      </w:tr>
    </w:tbl>
    <w:p w:rsidR="00871C24" w:rsidRDefault="00871C24"/>
    <w:sectPr w:rsidR="00871C24" w:rsidSect="00D05C1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800"/>
  <w:characterSpacingControl w:val="doNotCompress"/>
  <w:compat/>
  <w:rsids>
    <w:rsidRoot w:val="00D05C18"/>
    <w:rsid w:val="006659EC"/>
    <w:rsid w:val="00871C24"/>
    <w:rsid w:val="00D0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05C18"/>
    <w:rPr>
      <w:sz w:val="1"/>
    </w:rPr>
  </w:style>
  <w:style w:type="paragraph" w:customStyle="1" w:styleId="style1">
    <w:name w:val="style1"/>
    <w:qFormat/>
    <w:rsid w:val="00D05C1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2017-05-11T07:51:00Z</dcterms:created>
  <dcterms:modified xsi:type="dcterms:W3CDTF">2017-05-11T07:51:00Z</dcterms:modified>
</cp:coreProperties>
</file>