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3239C8">
        <w:trPr>
          <w:trHeight w:hRule="exact" w:val="500"/>
        </w:trPr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140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108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100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138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82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88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96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82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84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108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24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80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130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324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</w:tr>
      <w:tr w:rsidR="003239C8">
        <w:trPr>
          <w:trHeight w:hRule="exact" w:val="320"/>
        </w:trPr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9C8" w:rsidRDefault="00B2268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</w:tr>
      <w:tr w:rsidR="003239C8">
        <w:trPr>
          <w:trHeight w:hRule="exact" w:val="300"/>
        </w:trPr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9C8" w:rsidRDefault="00B2268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</w:tr>
      <w:tr w:rsidR="003239C8">
        <w:trPr>
          <w:trHeight w:hRule="exact" w:val="280"/>
        </w:trPr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9C8" w:rsidRDefault="00B2268A">
            <w:pPr>
              <w:pStyle w:val="style1"/>
              <w:jc w:val="center"/>
            </w:pPr>
            <w:r>
              <w:rPr>
                <w:b/>
              </w:rPr>
              <w:t>Отдел контроля и развития потребительского рынка, Управление потребительского рынка, Мэрия городского округа Тольятти</w:t>
            </w:r>
          </w:p>
        </w:tc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</w:tr>
      <w:tr w:rsidR="003239C8">
        <w:trPr>
          <w:trHeight w:hRule="exact" w:val="440"/>
        </w:trPr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9C8" w:rsidRDefault="00B2268A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</w:tr>
      <w:tr w:rsidR="003239C8">
        <w:trPr>
          <w:trHeight w:hRule="exact" w:val="1480"/>
        </w:trPr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B2268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B2268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239C8" w:rsidRDefault="00B2268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B2268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B2268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B2268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B2268A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</w:tr>
      <w:tr w:rsidR="003239C8">
        <w:trPr>
          <w:trHeight w:hRule="exact" w:val="700"/>
        </w:trPr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3239C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3239C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B2268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B2268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B2268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B2268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B2268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B2268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B2268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B2268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B2268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3239C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3239C8">
            <w:pPr>
              <w:pStyle w:val="EMPTYCELLSTYLE"/>
            </w:pPr>
          </w:p>
        </w:tc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</w:tr>
      <w:tr w:rsidR="003239C8">
        <w:trPr>
          <w:trHeight w:hRule="exact" w:val="940"/>
        </w:trPr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239C8" w:rsidRDefault="00B2268A">
            <w:pPr>
              <w:pStyle w:val="style1"/>
            </w:pPr>
            <w:r>
              <w:t>Ходаков Владимир Вениаминович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239C8" w:rsidRDefault="00B2268A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39C8" w:rsidRDefault="00B2268A">
            <w:pPr>
              <w:pStyle w:val="style1"/>
            </w:pPr>
            <w:r>
              <w:t>1/3 3-х комнатной квартиры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39C8" w:rsidRDefault="00B2268A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239C8" w:rsidRDefault="00B2268A">
            <w:pPr>
              <w:pStyle w:val="style1"/>
              <w:jc w:val="center"/>
            </w:pPr>
            <w:r>
              <w:t>56,00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39C8" w:rsidRDefault="00B2268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39C8" w:rsidRDefault="00B2268A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239C8" w:rsidRDefault="00B2268A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39C8" w:rsidRDefault="00B2268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B2268A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B2268A">
            <w:pPr>
              <w:pStyle w:val="style1"/>
            </w:pPr>
            <w: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B2268A">
            <w:pPr>
              <w:pStyle w:val="style1"/>
            </w:pPr>
            <w:r>
              <w:t>709 434,31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3239C8">
            <w:pPr>
              <w:pStyle w:val="style1"/>
            </w:pPr>
          </w:p>
        </w:tc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</w:tr>
      <w:tr w:rsidR="003239C8">
        <w:trPr>
          <w:trHeight w:hRule="exact" w:val="1180"/>
        </w:trPr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239C8" w:rsidRDefault="00B2268A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239C8" w:rsidRDefault="003239C8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39C8" w:rsidRDefault="00B2268A">
            <w:pPr>
              <w:pStyle w:val="style1"/>
            </w:pPr>
            <w:r>
              <w:t>1/3 доли 3-х комнатной квартиры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39C8" w:rsidRDefault="00B2268A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239C8" w:rsidRDefault="00B2268A">
            <w:pPr>
              <w:pStyle w:val="style1"/>
              <w:jc w:val="center"/>
            </w:pPr>
            <w:r>
              <w:t>56,00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39C8" w:rsidRDefault="00B2268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39C8" w:rsidRDefault="003239C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239C8" w:rsidRDefault="003239C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39C8" w:rsidRDefault="003239C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3239C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3239C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B2268A">
            <w:pPr>
              <w:pStyle w:val="style1"/>
            </w:pPr>
            <w:r>
              <w:t>216 362,13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3239C8">
            <w:pPr>
              <w:pStyle w:val="style1"/>
            </w:pPr>
          </w:p>
        </w:tc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</w:tr>
      <w:tr w:rsidR="003239C8">
        <w:trPr>
          <w:trHeight w:hRule="exact" w:val="20"/>
        </w:trPr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9C8" w:rsidRDefault="003239C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130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3240" w:type="dxa"/>
          </w:tcPr>
          <w:p w:rsidR="003239C8" w:rsidRDefault="003239C8">
            <w:pPr>
              <w:pStyle w:val="EMPTYCELLSTYLE"/>
            </w:pPr>
          </w:p>
        </w:tc>
        <w:tc>
          <w:tcPr>
            <w:tcW w:w="500" w:type="dxa"/>
          </w:tcPr>
          <w:p w:rsidR="003239C8" w:rsidRDefault="003239C8">
            <w:pPr>
              <w:pStyle w:val="EMPTYCELLSTYLE"/>
            </w:pPr>
          </w:p>
        </w:tc>
      </w:tr>
    </w:tbl>
    <w:p w:rsidR="00B2268A" w:rsidRDefault="00B2268A"/>
    <w:sectPr w:rsidR="00B2268A" w:rsidSect="003239C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800"/>
  <w:characterSpacingControl w:val="doNotCompress"/>
  <w:compat/>
  <w:rsids>
    <w:rsidRoot w:val="003239C8"/>
    <w:rsid w:val="00125464"/>
    <w:rsid w:val="003239C8"/>
    <w:rsid w:val="006232DA"/>
    <w:rsid w:val="00B0321A"/>
    <w:rsid w:val="00B22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239C8"/>
    <w:rPr>
      <w:sz w:val="1"/>
    </w:rPr>
  </w:style>
  <w:style w:type="paragraph" w:customStyle="1" w:styleId="style1">
    <w:name w:val="style1"/>
    <w:qFormat/>
    <w:rsid w:val="003239C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1164</Characters>
  <Application>Microsoft Office Word</Application>
  <DocSecurity>0</DocSecurity>
  <Lines>9</Lines>
  <Paragraphs>2</Paragraphs>
  <ScaleCrop>false</ScaleCrop>
  <Company>meriya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2017-05-10T11:00:00Z</dcterms:created>
  <dcterms:modified xsi:type="dcterms:W3CDTF">2017-05-10T11:00:00Z</dcterms:modified>
</cp:coreProperties>
</file>