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E4B78">
        <w:trPr>
          <w:trHeight w:hRule="exact" w:val="50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3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2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96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2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4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6E4B78" w:rsidRDefault="006E4B78">
            <w:pPr>
              <w:pStyle w:val="EMPTYCELLSTYLE"/>
            </w:pPr>
          </w:p>
        </w:tc>
        <w:tc>
          <w:tcPr>
            <w:tcW w:w="13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324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32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250B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30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250B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28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4B78" w:rsidRDefault="006250B5">
            <w:pPr>
              <w:pStyle w:val="style1"/>
              <w:jc w:val="center"/>
            </w:pPr>
            <w:r>
              <w:rPr>
                <w:b/>
              </w:rPr>
              <w:t>Управление жилищно-коммунального хозяйства, Департамент городского хозяйства, Мэрия городского округа Тольятти</w:t>
            </w: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44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250B5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148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4B78" w:rsidRDefault="006250B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70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EMPTYCELLSTYLE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186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Голыгин Юрий Степанович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Заместитель руководителя департамента - 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250B5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250B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250B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Шевроле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930 196,40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48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250B5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250B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140,10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250B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ГАЗ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 w:rsidTr="006D4182">
        <w:trPr>
          <w:trHeight w:hRule="exact" w:val="923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МАЗ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 w:rsidTr="006D4182">
        <w:trPr>
          <w:trHeight w:hRule="exact" w:val="915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Лодка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 w:rsidTr="006D4182">
        <w:trPr>
          <w:trHeight w:hRule="exact" w:val="992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Полуприцеп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 w:rsidTr="006D4182">
        <w:trPr>
          <w:trHeight w:hRule="exact" w:val="1106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Полуприцеп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64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Полуприцеп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64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Полуприцеп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64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Полуприцеп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62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Иные транспортн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Полуприцеп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500"/>
        </w:trPr>
        <w:tc>
          <w:tcPr>
            <w:tcW w:w="500" w:type="dxa"/>
          </w:tcPr>
          <w:p w:rsidR="006E4B78" w:rsidRDefault="006E4B78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3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2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96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2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4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24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3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324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148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4B78" w:rsidRDefault="006250B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70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EMPTYCELLSTYLE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40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3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2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8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96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2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4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ые средства</w:t>
            </w:r>
          </w:p>
        </w:tc>
        <w:tc>
          <w:tcPr>
            <w:tcW w:w="24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8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3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324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64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B78" w:rsidRDefault="006E4B7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250B5">
            <w:pPr>
              <w:pStyle w:val="style1"/>
            </w:pPr>
            <w:r>
              <w:t>Полуприцеп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  <w:tr w:rsidR="006E4B78">
        <w:trPr>
          <w:trHeight w:hRule="exact" w:val="20"/>
        </w:trPr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4B78" w:rsidRDefault="006E4B7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130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3240" w:type="dxa"/>
          </w:tcPr>
          <w:p w:rsidR="006E4B78" w:rsidRDefault="006E4B78">
            <w:pPr>
              <w:pStyle w:val="EMPTYCELLSTYLE"/>
            </w:pPr>
          </w:p>
        </w:tc>
        <w:tc>
          <w:tcPr>
            <w:tcW w:w="500" w:type="dxa"/>
          </w:tcPr>
          <w:p w:rsidR="006E4B78" w:rsidRDefault="006E4B78">
            <w:pPr>
              <w:pStyle w:val="EMPTYCELLSTYLE"/>
            </w:pPr>
          </w:p>
        </w:tc>
      </w:tr>
    </w:tbl>
    <w:p w:rsidR="006250B5" w:rsidRDefault="006250B5"/>
    <w:sectPr w:rsidR="006250B5" w:rsidSect="0062616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6E4B78"/>
    <w:rsid w:val="00503D7E"/>
    <w:rsid w:val="006250B5"/>
    <w:rsid w:val="0062616E"/>
    <w:rsid w:val="006D4182"/>
    <w:rsid w:val="006E4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2616E"/>
    <w:rPr>
      <w:sz w:val="1"/>
    </w:rPr>
  </w:style>
  <w:style w:type="paragraph" w:customStyle="1" w:styleId="style1">
    <w:name w:val="style1"/>
    <w:qFormat/>
    <w:rsid w:val="006261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Надежда Васильевна</dc:creator>
  <cp:lastModifiedBy>user</cp:lastModifiedBy>
  <cp:revision>2</cp:revision>
  <dcterms:created xsi:type="dcterms:W3CDTF">2017-05-02T14:01:00Z</dcterms:created>
  <dcterms:modified xsi:type="dcterms:W3CDTF">2017-05-02T14:01:00Z</dcterms:modified>
</cp:coreProperties>
</file>