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2D" w:rsidRDefault="00585E2D" w:rsidP="00585E2D"/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85E2D" w:rsidRDefault="000D1284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Собрания депутатов</w:t>
      </w:r>
      <w:r w:rsidR="00585E2D">
        <w:rPr>
          <w:sz w:val="28"/>
          <w:szCs w:val="28"/>
        </w:rPr>
        <w:t xml:space="preserve"> Куйбышевского района </w:t>
      </w:r>
      <w:r w:rsidR="00F41566">
        <w:rPr>
          <w:sz w:val="28"/>
          <w:szCs w:val="28"/>
        </w:rPr>
        <w:t>пятого созыва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E821B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E821B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585E2D" w:rsidRDefault="00585E2D" w:rsidP="00585E2D">
      <w:pPr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843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850"/>
      </w:tblGrid>
      <w:tr w:rsidR="00585E2D" w:rsidRPr="000D1284" w:rsidTr="00851B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6C6D4B">
            <w:pPr>
              <w:ind w:right="-10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№</w:t>
            </w:r>
            <w:r w:rsidR="006C6D4B" w:rsidRPr="000D1284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ind w:left="-358" w:firstLine="35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Сведения об источниках получения средств, за счет которых совершена сделка( вид приобрет</w:t>
            </w:r>
            <w:r w:rsidRPr="000D1284">
              <w:rPr>
                <w:sz w:val="28"/>
                <w:szCs w:val="28"/>
              </w:rPr>
              <w:lastRenderedPageBreak/>
              <w:t>енного имущества, источники)</w:t>
            </w:r>
          </w:p>
        </w:tc>
      </w:tr>
      <w:tr w:rsidR="00585E2D" w:rsidRPr="000D1284" w:rsidTr="00851B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5E3D73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Бабкин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5E3D73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Директор ООО «КХ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2109,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217230,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хундай</w:t>
            </w:r>
            <w:proofErr w:type="spellEnd"/>
            <w:r w:rsidRPr="000D1284">
              <w:rPr>
                <w:sz w:val="28"/>
                <w:szCs w:val="28"/>
                <w:lang w:val="en-US"/>
              </w:rPr>
              <w:t>ELANTRA</w:t>
            </w:r>
            <w:r w:rsidRPr="000D1284">
              <w:rPr>
                <w:sz w:val="28"/>
                <w:szCs w:val="28"/>
              </w:rPr>
              <w:t xml:space="preserve">, 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КАМА</w:t>
            </w:r>
            <w:r w:rsidRPr="000D1284">
              <w:rPr>
                <w:sz w:val="28"/>
                <w:szCs w:val="28"/>
              </w:rPr>
              <w:lastRenderedPageBreak/>
              <w:t>З 5320,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ГАЗ</w:t>
            </w:r>
            <w:r w:rsidR="00320A17">
              <w:rPr>
                <w:sz w:val="28"/>
                <w:szCs w:val="28"/>
              </w:rPr>
              <w:t>-</w:t>
            </w:r>
            <w:r w:rsidRPr="000D1284">
              <w:rPr>
                <w:sz w:val="28"/>
                <w:szCs w:val="28"/>
              </w:rPr>
              <w:t xml:space="preserve"> 4301,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ЯВА 350/638,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трактор ХТЗ Т-150К,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ГКБ 8350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819582,41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ведения личного подсобного </w:t>
            </w:r>
            <w:r w:rsidRPr="000D1284">
              <w:rPr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6F372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</w:t>
            </w:r>
            <w:r w:rsidRPr="000D1284">
              <w:rPr>
                <w:sz w:val="28"/>
                <w:szCs w:val="2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сельскохозяйственного </w:t>
            </w:r>
            <w:r w:rsidRPr="000D1284">
              <w:rPr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</w:t>
            </w:r>
            <w:r w:rsidRPr="000D1284">
              <w:rPr>
                <w:sz w:val="28"/>
                <w:szCs w:val="2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320A17" w:rsidRDefault="0053317C" w:rsidP="0053317C">
            <w:pPr>
              <w:jc w:val="center"/>
              <w:rPr>
                <w:sz w:val="28"/>
                <w:szCs w:val="28"/>
              </w:rPr>
            </w:pPr>
            <w:r w:rsidRPr="00320A17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34271C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320A17" w:rsidRDefault="0053317C" w:rsidP="0053317C">
            <w:pPr>
              <w:jc w:val="center"/>
              <w:rPr>
                <w:sz w:val="28"/>
                <w:szCs w:val="28"/>
              </w:rPr>
            </w:pPr>
            <w:r w:rsidRPr="00320A17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34271C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BC78B9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320A17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278500,78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851B1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047865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Дадукина</w:t>
            </w:r>
            <w:proofErr w:type="spellEnd"/>
            <w:r w:rsidRPr="000D1284"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0D1284">
              <w:rPr>
                <w:sz w:val="28"/>
                <w:szCs w:val="28"/>
              </w:rPr>
              <w:t>Лысогорская</w:t>
            </w:r>
            <w:proofErr w:type="spellEnd"/>
            <w:r w:rsidRPr="000D1284">
              <w:rPr>
                <w:sz w:val="28"/>
                <w:szCs w:val="28"/>
              </w:rPr>
              <w:t xml:space="preserve">  средняя общеобразовательная школа, учитель истории,  обществозна</w:t>
            </w:r>
            <w:r w:rsidRPr="000D1284">
              <w:rPr>
                <w:sz w:val="28"/>
                <w:szCs w:val="28"/>
              </w:rPr>
              <w:lastRenderedPageBreak/>
              <w:t>ния и 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CB607D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660649,65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CB607D" w:rsidP="00CB6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231000,0</w:t>
            </w:r>
          </w:p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Форд 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CB607D" w:rsidP="00C67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10003889,00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8107,0</w:t>
            </w:r>
          </w:p>
          <w:p w:rsidR="0053317C" w:rsidRPr="000D1284" w:rsidRDefault="0053317C" w:rsidP="00AF4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91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6895</w:t>
            </w:r>
            <w:r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Однокомнатная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ЗавертайлоСе</w:t>
            </w:r>
            <w:r w:rsidRPr="000D1284">
              <w:rPr>
                <w:sz w:val="28"/>
                <w:szCs w:val="28"/>
              </w:rPr>
              <w:lastRenderedPageBreak/>
              <w:t>ргей</w:t>
            </w:r>
            <w:proofErr w:type="spellEnd"/>
            <w:r w:rsidRPr="000D1284"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Директор </w:t>
            </w:r>
            <w:r w:rsidRPr="000D1284">
              <w:rPr>
                <w:sz w:val="28"/>
                <w:szCs w:val="28"/>
              </w:rPr>
              <w:lastRenderedPageBreak/>
              <w:t>МУП «Водоканал»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Приусаде</w:t>
            </w:r>
            <w:r w:rsidRPr="000D1284">
              <w:rPr>
                <w:sz w:val="28"/>
                <w:szCs w:val="28"/>
              </w:rPr>
              <w:lastRenderedPageBreak/>
              <w:t>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Общая </w:t>
            </w:r>
            <w:r w:rsidRPr="000D1284">
              <w:rPr>
                <w:sz w:val="28"/>
                <w:szCs w:val="28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</w:t>
            </w:r>
            <w:r w:rsidRPr="000D1284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Жилой </w:t>
            </w:r>
            <w:r w:rsidRPr="000D1284">
              <w:rPr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</w:t>
            </w:r>
            <w:r w:rsidRPr="000D1284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91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21661,43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034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33120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625886,16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Исмаилова</w:t>
            </w:r>
            <w:proofErr w:type="spellEnd"/>
            <w:r w:rsidRPr="000D1284"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бюджетное общеобразовательное учреждение Крюковская средняя общеобразовательная школа, учитель химии и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CHEVROLET KLIJ CRUZE,</w:t>
            </w:r>
          </w:p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ИЖП5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33120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722265,83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с/х назначения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Пай (земля  </w:t>
            </w:r>
            <w:proofErr w:type="spellStart"/>
            <w:r w:rsidRPr="000D1284">
              <w:rPr>
                <w:sz w:val="28"/>
                <w:szCs w:val="28"/>
              </w:rPr>
              <w:t>сельхозяйственного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proofErr w:type="spellStart"/>
            <w:r w:rsidRPr="000D1284">
              <w:rPr>
                <w:sz w:val="28"/>
                <w:szCs w:val="28"/>
              </w:rPr>
              <w:t>назначения.Для</w:t>
            </w:r>
            <w:proofErr w:type="spellEnd"/>
            <w:r w:rsidRPr="000D1284">
              <w:rPr>
                <w:sz w:val="28"/>
                <w:szCs w:val="28"/>
              </w:rPr>
              <w:t xml:space="preserve"> сельскохозяйственн</w:t>
            </w:r>
            <w:r w:rsidRPr="000D1284">
              <w:rPr>
                <w:sz w:val="28"/>
                <w:szCs w:val="28"/>
              </w:rPr>
              <w:lastRenderedPageBreak/>
              <w:t>ого производства)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Общая долевая 3/17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</w:t>
            </w:r>
            <w:proofErr w:type="spellStart"/>
            <w:r w:rsidRPr="000D1284">
              <w:rPr>
                <w:sz w:val="28"/>
                <w:szCs w:val="28"/>
              </w:rPr>
              <w:t>мШевролетЛанос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33120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Королёв Николай 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Куйбышевская районная общественная организация «Общество охотников и рыболовов», 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ИМЗ 810310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564D7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447921,79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Кучин Александр Ва</w:t>
            </w:r>
            <w:r w:rsidR="00564D71">
              <w:rPr>
                <w:sz w:val="28"/>
                <w:szCs w:val="28"/>
              </w:rPr>
              <w:t>с</w:t>
            </w:r>
            <w:r w:rsidRPr="000D1284">
              <w:rPr>
                <w:sz w:val="28"/>
                <w:szCs w:val="28"/>
              </w:rPr>
              <w:t>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МБУК «Районный дом культуры», руководител</w:t>
            </w:r>
            <w:r w:rsidRPr="000D1284">
              <w:rPr>
                <w:sz w:val="28"/>
                <w:szCs w:val="28"/>
              </w:rPr>
              <w:lastRenderedPageBreak/>
              <w:t>ь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Земельный участок для ведения личного </w:t>
            </w:r>
            <w:r w:rsidRPr="000D1284">
              <w:rPr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564D7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295919,90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564D7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45535,43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Левченко Вячеслав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4D71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МБУК «Районный дом культуры», </w:t>
            </w:r>
            <w:r w:rsidR="00564D71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  <w:r w:rsidRPr="000D1284">
              <w:rPr>
                <w:sz w:val="28"/>
                <w:szCs w:val="28"/>
                <w:lang w:val="en-US"/>
              </w:rPr>
              <w:t>BAF</w:t>
            </w:r>
            <w:r w:rsidRPr="000D1284">
              <w:rPr>
                <w:sz w:val="28"/>
                <w:szCs w:val="28"/>
              </w:rPr>
              <w:t xml:space="preserve"> – Феникс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564D7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201918,01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564D7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216877,98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Павленко Владимир 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111130,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ЛАДА  219000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B935B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296875,57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B935B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323170,34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Полухин</w:t>
            </w:r>
            <w:proofErr w:type="spellEnd"/>
            <w:r w:rsidRPr="000D1284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ООО «АГРО-ВЕКТОР», механизатор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211732,2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173847,05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047865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811179,0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C461FC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B935B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66114,34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ведения </w:t>
            </w:r>
            <w:r w:rsidRPr="000D1284">
              <w:rPr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211732,2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Пруглов</w:t>
            </w:r>
            <w:proofErr w:type="spellEnd"/>
            <w:r w:rsidRPr="000D1284">
              <w:rPr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FF265D" w:rsidRDefault="00917280" w:rsidP="00563ACE">
            <w:pPr>
              <w:rPr>
                <w:color w:val="FF0000"/>
                <w:sz w:val="28"/>
                <w:szCs w:val="28"/>
              </w:rPr>
            </w:pPr>
            <w:r w:rsidRPr="00FF265D">
              <w:rPr>
                <w:color w:val="FF0000"/>
                <w:sz w:val="28"/>
                <w:szCs w:val="28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FF265D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295382,52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04786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</w:t>
            </w:r>
            <w:r w:rsidRPr="000D1284">
              <w:rPr>
                <w:sz w:val="28"/>
                <w:szCs w:val="28"/>
              </w:rPr>
              <w:lastRenderedPageBreak/>
              <w:t>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FF265D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74076,91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Пупков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Государственное учреждение Отдел пенсионного фонда </w:t>
            </w:r>
            <w:r w:rsidRPr="000D1284">
              <w:rPr>
                <w:sz w:val="28"/>
                <w:szCs w:val="28"/>
              </w:rPr>
              <w:lastRenderedPageBreak/>
              <w:t>Российской Федерации Куйбышевского района Ростовской области, ведущий специалист-эксперт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Земельный участок для ведения личного подсобно</w:t>
            </w:r>
            <w:r w:rsidRPr="000D1284">
              <w:rPr>
                <w:sz w:val="28"/>
                <w:szCs w:val="28"/>
              </w:rPr>
              <w:lastRenderedPageBreak/>
              <w:t>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FF265D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464463,64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FF265D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Default="00FF265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A56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A56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A568C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147823,61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</w:t>
            </w:r>
            <w:r w:rsidRPr="000D1284">
              <w:rPr>
                <w:sz w:val="28"/>
                <w:szCs w:val="28"/>
              </w:rPr>
              <w:lastRenderedPageBreak/>
              <w:t>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</w:t>
            </w:r>
            <w:r w:rsidRPr="000D1284">
              <w:rPr>
                <w:sz w:val="28"/>
                <w:szCs w:val="28"/>
              </w:rPr>
              <w:lastRenderedPageBreak/>
              <w:t>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Стрижакова Тамара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производ</w:t>
            </w:r>
            <w:r w:rsidRPr="000D1284">
              <w:rPr>
                <w:sz w:val="28"/>
                <w:szCs w:val="28"/>
              </w:rPr>
              <w:lastRenderedPageBreak/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LADA PRIORA 217230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E821BB" w:rsidRDefault="00E821BB" w:rsidP="00851B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821BB">
              <w:rPr>
                <w:color w:val="000000" w:themeColor="text1"/>
                <w:sz w:val="28"/>
                <w:szCs w:val="28"/>
              </w:rPr>
              <w:t>1675130,64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E821BB" w:rsidRDefault="002868A8" w:rsidP="00851B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821B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личное подсобное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DD484B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21053</w:t>
            </w:r>
            <w:r w:rsidR="00DD484B">
              <w:rPr>
                <w:sz w:val="28"/>
                <w:szCs w:val="28"/>
              </w:rPr>
              <w:t>,</w:t>
            </w:r>
          </w:p>
          <w:p w:rsidR="002868A8" w:rsidRPr="000D1284" w:rsidRDefault="00DD484B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прицеп к </w:t>
            </w:r>
            <w:proofErr w:type="spellStart"/>
            <w:r>
              <w:rPr>
                <w:sz w:val="28"/>
                <w:szCs w:val="28"/>
              </w:rPr>
              <w:t>легк</w:t>
            </w:r>
            <w:proofErr w:type="spellEnd"/>
            <w:r>
              <w:rPr>
                <w:sz w:val="28"/>
                <w:szCs w:val="28"/>
              </w:rPr>
              <w:t>. Автомобилям ПУ-ТД 2000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DD484B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144494,96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Фомин Виталий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Муниципальное  бюджетное учреждение «Центральная районная больница Куйбышевского района Ростовской </w:t>
            </w:r>
            <w:r w:rsidRPr="000D1284">
              <w:rPr>
                <w:sz w:val="28"/>
                <w:szCs w:val="28"/>
              </w:rPr>
              <w:lastRenderedPageBreak/>
              <w:t>области», главный 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224F0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а/м </w:t>
            </w:r>
            <w:proofErr w:type="spellStart"/>
            <w:r w:rsidRPr="000D1284">
              <w:rPr>
                <w:sz w:val="28"/>
                <w:szCs w:val="28"/>
              </w:rPr>
              <w:t>Митсубиси</w:t>
            </w:r>
            <w:proofErr w:type="spellEnd"/>
            <w:r w:rsidRPr="000D1284">
              <w:rPr>
                <w:sz w:val="28"/>
                <w:szCs w:val="28"/>
              </w:rPr>
              <w:t xml:space="preserve"> </w:t>
            </w:r>
            <w:proofErr w:type="spellStart"/>
            <w:r w:rsidRPr="000D1284">
              <w:rPr>
                <w:sz w:val="28"/>
                <w:szCs w:val="28"/>
              </w:rPr>
              <w:t>Аутлендер</w:t>
            </w:r>
            <w:proofErr w:type="spellEnd"/>
            <w:r w:rsidRPr="000D1284">
              <w:rPr>
                <w:sz w:val="28"/>
                <w:szCs w:val="28"/>
              </w:rPr>
              <w:t xml:space="preserve"> 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71A47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724427,61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Тайотаавенсис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71A47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251657,77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Хорунжий Сергей </w:t>
            </w:r>
            <w:r w:rsidRPr="000D1284">
              <w:rPr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Муниципальное  </w:t>
            </w:r>
            <w:r w:rsidRPr="000D1284">
              <w:rPr>
                <w:sz w:val="28"/>
                <w:szCs w:val="28"/>
              </w:rPr>
              <w:lastRenderedPageBreak/>
              <w:t>бюджетное учреждение «Центральная районная больница Куйбышевского района Ростовской области», 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71A47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311954,20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proofErr w:type="spellStart"/>
            <w:r w:rsidRPr="000D1284">
              <w:rPr>
                <w:sz w:val="28"/>
                <w:szCs w:val="28"/>
              </w:rPr>
              <w:t>Шаренко</w:t>
            </w:r>
            <w:proofErr w:type="spellEnd"/>
            <w:r w:rsidRPr="000D1284">
              <w:rPr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СХА им. Мичурина, заведующая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1E15F0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153125,53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97A8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</w:t>
            </w:r>
            <w:r w:rsidRPr="000D1284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97A8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C97A84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</w:t>
            </w:r>
            <w:r w:rsidRPr="000D1284">
              <w:rPr>
                <w:sz w:val="28"/>
                <w:szCs w:val="28"/>
              </w:rPr>
              <w:lastRenderedPageBreak/>
              <w:t>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</w:t>
            </w:r>
            <w:r w:rsidRPr="000D1284">
              <w:rPr>
                <w:sz w:val="28"/>
                <w:szCs w:val="28"/>
              </w:rPr>
              <w:lastRenderedPageBreak/>
              <w:t>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217230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1E15F0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414996,22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D21CD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851B15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1FC" w:rsidRDefault="00C461FC" w:rsidP="001E15F0">
      <w:bookmarkStart w:id="0" w:name="_GoBack"/>
      <w:bookmarkEnd w:id="0"/>
    </w:p>
    <w:sectPr w:rsidR="00C461FC" w:rsidSect="00585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5E2D"/>
    <w:rsid w:val="000430A3"/>
    <w:rsid w:val="00047865"/>
    <w:rsid w:val="000D1284"/>
    <w:rsid w:val="001B059D"/>
    <w:rsid w:val="001C4054"/>
    <w:rsid w:val="001D6CDD"/>
    <w:rsid w:val="001E15F0"/>
    <w:rsid w:val="001E2E0B"/>
    <w:rsid w:val="00210480"/>
    <w:rsid w:val="002220FB"/>
    <w:rsid w:val="00224F0D"/>
    <w:rsid w:val="0026739D"/>
    <w:rsid w:val="002868A8"/>
    <w:rsid w:val="00311345"/>
    <w:rsid w:val="00320A17"/>
    <w:rsid w:val="0034271C"/>
    <w:rsid w:val="00382EDA"/>
    <w:rsid w:val="003C3041"/>
    <w:rsid w:val="004606F3"/>
    <w:rsid w:val="0053034E"/>
    <w:rsid w:val="0053317C"/>
    <w:rsid w:val="00557964"/>
    <w:rsid w:val="00563ACE"/>
    <w:rsid w:val="00564D71"/>
    <w:rsid w:val="00585E2D"/>
    <w:rsid w:val="005B0D45"/>
    <w:rsid w:val="005E3D73"/>
    <w:rsid w:val="00606326"/>
    <w:rsid w:val="0062194E"/>
    <w:rsid w:val="006C6D4B"/>
    <w:rsid w:val="006D4ADA"/>
    <w:rsid w:val="006F372E"/>
    <w:rsid w:val="00763C5A"/>
    <w:rsid w:val="00763EBB"/>
    <w:rsid w:val="007A340B"/>
    <w:rsid w:val="007F64F0"/>
    <w:rsid w:val="00851B15"/>
    <w:rsid w:val="00917280"/>
    <w:rsid w:val="00926C45"/>
    <w:rsid w:val="00935C28"/>
    <w:rsid w:val="0093659A"/>
    <w:rsid w:val="00984D8D"/>
    <w:rsid w:val="00A4495A"/>
    <w:rsid w:val="00AD207A"/>
    <w:rsid w:val="00AF417A"/>
    <w:rsid w:val="00AF4DB6"/>
    <w:rsid w:val="00B935B1"/>
    <w:rsid w:val="00BC78B9"/>
    <w:rsid w:val="00C461FC"/>
    <w:rsid w:val="00C61CBB"/>
    <w:rsid w:val="00C671E4"/>
    <w:rsid w:val="00C71A47"/>
    <w:rsid w:val="00C73F7A"/>
    <w:rsid w:val="00C97A84"/>
    <w:rsid w:val="00CB607D"/>
    <w:rsid w:val="00D21CD0"/>
    <w:rsid w:val="00D33120"/>
    <w:rsid w:val="00DA5DD0"/>
    <w:rsid w:val="00DD484B"/>
    <w:rsid w:val="00E821BB"/>
    <w:rsid w:val="00F41566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8548-B345-43F7-B93C-A051EFCC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2017-05-03T12:52:00Z</dcterms:created>
  <dcterms:modified xsi:type="dcterms:W3CDTF">2017-05-10T11:39:00Z</dcterms:modified>
</cp:coreProperties>
</file>