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B3" w:rsidRPr="004A5855" w:rsidRDefault="001D16B3" w:rsidP="004A5855">
      <w:pPr>
        <w:spacing w:before="100" w:beforeAutospacing="1" w:after="100" w:afterAutospacing="1"/>
        <w:jc w:val="center"/>
        <w:outlineLvl w:val="0"/>
        <w:rPr>
          <w:b/>
          <w:kern w:val="36"/>
          <w:sz w:val="48"/>
          <w:szCs w:val="48"/>
        </w:rPr>
      </w:pPr>
      <w:r w:rsidRPr="004A5855">
        <w:rPr>
          <w:b/>
          <w:kern w:val="36"/>
          <w:sz w:val="48"/>
          <w:szCs w:val="48"/>
        </w:rPr>
        <w:t>Выборны</w:t>
      </w:r>
      <w:r>
        <w:rPr>
          <w:b/>
          <w:kern w:val="36"/>
          <w:sz w:val="48"/>
          <w:szCs w:val="48"/>
        </w:rPr>
        <w:t>е</w:t>
      </w:r>
      <w:r w:rsidRPr="004A5855">
        <w:rPr>
          <w:b/>
          <w:kern w:val="36"/>
          <w:sz w:val="48"/>
          <w:szCs w:val="48"/>
        </w:rPr>
        <w:t xml:space="preserve"> должностны</w:t>
      </w:r>
      <w:r>
        <w:rPr>
          <w:b/>
          <w:kern w:val="36"/>
          <w:sz w:val="48"/>
          <w:szCs w:val="48"/>
        </w:rPr>
        <w:t>е</w:t>
      </w:r>
      <w:r w:rsidRPr="004A5855">
        <w:rPr>
          <w:b/>
          <w:kern w:val="36"/>
          <w:sz w:val="48"/>
          <w:szCs w:val="48"/>
        </w:rPr>
        <w:t xml:space="preserve"> лиц</w:t>
      </w:r>
      <w:r>
        <w:rPr>
          <w:b/>
          <w:kern w:val="36"/>
          <w:sz w:val="48"/>
          <w:szCs w:val="48"/>
        </w:rPr>
        <w:t>а</w:t>
      </w:r>
    </w:p>
    <w:p w:rsidR="001D16B3" w:rsidRPr="004A5855" w:rsidRDefault="001D16B3" w:rsidP="004A5855">
      <w:pPr>
        <w:spacing w:before="100" w:beforeAutospacing="1" w:after="100" w:afterAutospacing="1"/>
        <w:jc w:val="center"/>
        <w:rPr>
          <w:bCs/>
          <w:szCs w:val="24"/>
        </w:rPr>
      </w:pPr>
      <w:r w:rsidRPr="004A5855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об </w:t>
      </w:r>
      <w:r w:rsidRPr="004A5855">
        <w:rPr>
          <w:b/>
          <w:szCs w:val="24"/>
        </w:rPr>
        <w:t xml:space="preserve">имуществе и обязательствах имущественного характера лиц, замещающих </w:t>
      </w:r>
      <w:r>
        <w:rPr>
          <w:b/>
          <w:szCs w:val="24"/>
        </w:rPr>
        <w:t>муниципальные</w:t>
      </w:r>
      <w:r w:rsidRPr="004A5855">
        <w:rPr>
          <w:b/>
          <w:szCs w:val="24"/>
        </w:rPr>
        <w:t xml:space="preserve"> должности в </w:t>
      </w:r>
      <w:r>
        <w:rPr>
          <w:b/>
          <w:szCs w:val="24"/>
        </w:rPr>
        <w:t>Контрольно-счетной палате города Пскова</w:t>
      </w:r>
      <w:r w:rsidRPr="004A5855">
        <w:rPr>
          <w:b/>
          <w:szCs w:val="24"/>
        </w:rPr>
        <w:t xml:space="preserve"> за период с 1 января по 31 декабря 20</w:t>
      </w:r>
      <w:r>
        <w:rPr>
          <w:b/>
          <w:szCs w:val="24"/>
        </w:rPr>
        <w:t>16</w:t>
      </w:r>
      <w:r w:rsidRPr="004A5855">
        <w:rPr>
          <w:b/>
          <w:szCs w:val="24"/>
        </w:rPr>
        <w:t xml:space="preserve"> года</w:t>
      </w:r>
      <w:r w:rsidRPr="004A5855">
        <w:rPr>
          <w:bCs/>
          <w:szCs w:val="24"/>
        </w:rPr>
        <w:t xml:space="preserve"> </w:t>
      </w:r>
    </w:p>
    <w:tbl>
      <w:tblPr>
        <w:tblpPr w:leftFromText="45" w:rightFromText="45" w:vertAnchor="text"/>
        <w:tblW w:w="149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2"/>
        <w:gridCol w:w="2012"/>
        <w:gridCol w:w="1559"/>
        <w:gridCol w:w="1701"/>
        <w:gridCol w:w="1275"/>
        <w:gridCol w:w="1560"/>
        <w:gridCol w:w="1559"/>
        <w:gridCol w:w="1701"/>
        <w:gridCol w:w="850"/>
        <w:gridCol w:w="993"/>
        <w:gridCol w:w="1510"/>
      </w:tblGrid>
      <w:tr w:rsidR="001D16B3" w:rsidRPr="004A5855" w:rsidTr="00366F59">
        <w:trPr>
          <w:tblCellSpacing w:w="0" w:type="dxa"/>
        </w:trPr>
        <w:tc>
          <w:tcPr>
            <w:tcW w:w="2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D935FA">
            <w:pPr>
              <w:spacing w:before="100" w:beforeAutospacing="1" w:after="100" w:afterAutospacing="1"/>
              <w:rPr>
                <w:bCs/>
                <w:szCs w:val="24"/>
              </w:rPr>
            </w:pPr>
            <w:r w:rsidRPr="004A5855">
              <w:rPr>
                <w:b/>
                <w:szCs w:val="24"/>
              </w:rPr>
              <w:t>№</w:t>
            </w:r>
            <w:r>
              <w:rPr>
                <w:b/>
                <w:szCs w:val="24"/>
              </w:rPr>
              <w:t xml:space="preserve"> п/п</w:t>
            </w:r>
            <w:r w:rsidRPr="004A5855">
              <w:rPr>
                <w:bCs/>
                <w:szCs w:val="24"/>
              </w:rPr>
              <w:t xml:space="preserve"> </w:t>
            </w:r>
          </w:p>
        </w:tc>
        <w:tc>
          <w:tcPr>
            <w:tcW w:w="20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4A5855">
              <w:rPr>
                <w:b/>
                <w:szCs w:val="24"/>
              </w:rPr>
              <w:t>Фамилия, имя, отчество лица замещающего соответствующую должность</w:t>
            </w:r>
            <w:r w:rsidRPr="004A5855">
              <w:rPr>
                <w:bCs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097DB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4A5855">
              <w:rPr>
                <w:b/>
                <w:szCs w:val="24"/>
              </w:rPr>
              <w:t>Декларированный годовой доход за 20</w:t>
            </w:r>
            <w:r>
              <w:rPr>
                <w:b/>
                <w:szCs w:val="24"/>
              </w:rPr>
              <w:t>16</w:t>
            </w:r>
            <w:r w:rsidRPr="004A5855">
              <w:rPr>
                <w:b/>
                <w:szCs w:val="24"/>
              </w:rPr>
              <w:t xml:space="preserve"> год</w:t>
            </w:r>
            <w:r w:rsidRPr="004A5855">
              <w:rPr>
                <w:bCs/>
                <w:szCs w:val="24"/>
              </w:rPr>
              <w:t xml:space="preserve"> </w:t>
            </w:r>
            <w:r w:rsidRPr="004A5855">
              <w:rPr>
                <w:b/>
                <w:szCs w:val="24"/>
              </w:rPr>
              <w:t>в рублях</w:t>
            </w:r>
            <w:r w:rsidRPr="004A5855">
              <w:rPr>
                <w:bCs/>
                <w:szCs w:val="24"/>
              </w:rPr>
              <w:t xml:space="preserve"> 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4A585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Pr="004A5855">
              <w:rPr>
                <w:bCs/>
                <w:szCs w:val="24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4A5855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  <w:r w:rsidRPr="004A5855">
              <w:rPr>
                <w:bCs/>
                <w:szCs w:val="24"/>
              </w:rPr>
              <w:t xml:space="preserve"> </w:t>
            </w:r>
          </w:p>
        </w:tc>
        <w:tc>
          <w:tcPr>
            <w:tcW w:w="15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4A5855">
            <w:pPr>
              <w:spacing w:before="100" w:beforeAutospacing="1" w:after="100" w:afterAutospacing="1"/>
              <w:jc w:val="center"/>
              <w:rPr>
                <w:b/>
                <w:szCs w:val="24"/>
              </w:rPr>
            </w:pPr>
          </w:p>
          <w:p w:rsidR="001D16B3" w:rsidRPr="004A5855" w:rsidRDefault="001D16B3" w:rsidP="004A5855">
            <w:pPr>
              <w:spacing w:before="100" w:beforeAutospacing="1" w:after="100" w:afterAutospacing="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Расходы</w:t>
            </w:r>
          </w:p>
        </w:tc>
      </w:tr>
      <w:tr w:rsidR="001D16B3" w:rsidRPr="004A5855" w:rsidTr="00366F59">
        <w:trPr>
          <w:tblCellSpacing w:w="0" w:type="dxa"/>
        </w:trPr>
        <w:tc>
          <w:tcPr>
            <w:tcW w:w="2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rPr>
                <w:bCs/>
                <w:szCs w:val="24"/>
              </w:rPr>
            </w:pPr>
          </w:p>
        </w:tc>
        <w:tc>
          <w:tcPr>
            <w:tcW w:w="20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rPr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rPr>
                <w:bCs/>
                <w:szCs w:val="24"/>
              </w:rPr>
            </w:pPr>
            <w:r w:rsidRPr="004A5855">
              <w:rPr>
                <w:bCs/>
                <w:szCs w:val="24"/>
              </w:rPr>
              <w:t xml:space="preserve">Вид объектов недвижимости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rPr>
                <w:bCs/>
                <w:szCs w:val="24"/>
              </w:rPr>
            </w:pPr>
            <w:r w:rsidRPr="004A5855">
              <w:rPr>
                <w:bCs/>
                <w:szCs w:val="24"/>
              </w:rPr>
              <w:t xml:space="preserve">Площадь (кв.м)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rPr>
                <w:bCs/>
                <w:szCs w:val="24"/>
              </w:rPr>
            </w:pPr>
            <w:r w:rsidRPr="004A5855">
              <w:rPr>
                <w:bCs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E033EC" w:rsidRDefault="001D16B3" w:rsidP="00A97A21">
            <w:pPr>
              <w:spacing w:before="100" w:beforeAutospacing="1" w:after="100" w:afterAutospacing="1"/>
              <w:rPr>
                <w:bCs/>
                <w:szCs w:val="24"/>
              </w:rPr>
            </w:pPr>
            <w:r w:rsidRPr="00E033EC">
              <w:rPr>
                <w:bCs/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rPr>
                <w:bCs/>
                <w:szCs w:val="24"/>
              </w:rPr>
            </w:pPr>
            <w:r w:rsidRPr="004A5855">
              <w:rPr>
                <w:bCs/>
                <w:szCs w:val="24"/>
              </w:rPr>
              <w:t xml:space="preserve">Вид объектов недвижимости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A953AF">
            <w:pPr>
              <w:rPr>
                <w:bCs/>
                <w:szCs w:val="24"/>
              </w:rPr>
            </w:pPr>
            <w:r w:rsidRPr="004A5855">
              <w:rPr>
                <w:bCs/>
                <w:szCs w:val="24"/>
              </w:rPr>
              <w:t xml:space="preserve">Площадь </w:t>
            </w:r>
          </w:p>
          <w:p w:rsidR="001D16B3" w:rsidRPr="004A5855" w:rsidRDefault="001D16B3" w:rsidP="00A953AF">
            <w:pPr>
              <w:rPr>
                <w:bCs/>
                <w:szCs w:val="24"/>
              </w:rPr>
            </w:pPr>
            <w:r w:rsidRPr="004A5855">
              <w:rPr>
                <w:bCs/>
                <w:szCs w:val="24"/>
              </w:rPr>
              <w:t xml:space="preserve">(кв.м)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rPr>
                <w:bCs/>
                <w:szCs w:val="24"/>
              </w:rPr>
            </w:pPr>
            <w:r w:rsidRPr="004A5855">
              <w:rPr>
                <w:bCs/>
                <w:szCs w:val="24"/>
              </w:rPr>
              <w:t xml:space="preserve">Страна расположения </w:t>
            </w:r>
          </w:p>
        </w:tc>
        <w:tc>
          <w:tcPr>
            <w:tcW w:w="15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B3" w:rsidRPr="004A5855" w:rsidRDefault="001D16B3" w:rsidP="004A5855">
            <w:pPr>
              <w:spacing w:before="100" w:beforeAutospacing="1" w:after="100" w:afterAutospacing="1"/>
              <w:rPr>
                <w:bCs/>
                <w:szCs w:val="24"/>
              </w:rPr>
            </w:pPr>
          </w:p>
        </w:tc>
      </w:tr>
      <w:tr w:rsidR="001D16B3" w:rsidRPr="004A5855" w:rsidTr="00366F59">
        <w:trPr>
          <w:tblCellSpacing w:w="0" w:type="dxa"/>
        </w:trPr>
        <w:tc>
          <w:tcPr>
            <w:tcW w:w="2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rPr>
                <w:bCs/>
                <w:szCs w:val="24"/>
              </w:rPr>
            </w:pPr>
          </w:p>
        </w:tc>
        <w:tc>
          <w:tcPr>
            <w:tcW w:w="20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rPr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B3" w:rsidRPr="004A5855" w:rsidRDefault="001D16B3" w:rsidP="0033357C">
            <w:pPr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rPr>
                <w:bCs/>
                <w:szCs w:val="24"/>
              </w:rPr>
            </w:pPr>
          </w:p>
        </w:tc>
        <w:tc>
          <w:tcPr>
            <w:tcW w:w="15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7A77B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Недостроенный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rPr>
                <w:bCs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rPr>
                <w:bCs/>
                <w:szCs w:val="24"/>
              </w:rPr>
            </w:pPr>
            <w:r w:rsidRPr="00117981">
              <w:rPr>
                <w:bCs/>
                <w:szCs w:val="24"/>
              </w:rPr>
              <w:t>Россия</w:t>
            </w:r>
          </w:p>
        </w:tc>
        <w:tc>
          <w:tcPr>
            <w:tcW w:w="15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B3" w:rsidRPr="00117981" w:rsidRDefault="001D16B3" w:rsidP="004A5855">
            <w:pPr>
              <w:rPr>
                <w:bCs/>
                <w:szCs w:val="24"/>
              </w:rPr>
            </w:pPr>
          </w:p>
        </w:tc>
      </w:tr>
      <w:tr w:rsidR="001D16B3" w:rsidRPr="004A5855" w:rsidTr="00366F59">
        <w:trPr>
          <w:trHeight w:val="626"/>
          <w:tblCellSpacing w:w="0" w:type="dxa"/>
        </w:trPr>
        <w:tc>
          <w:tcPr>
            <w:tcW w:w="2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C32C71">
            <w:pPr>
              <w:spacing w:before="100" w:beforeAutospacing="1" w:after="100" w:afterAutospacing="1"/>
              <w:rPr>
                <w:bCs/>
                <w:szCs w:val="24"/>
              </w:rPr>
            </w:pPr>
          </w:p>
        </w:tc>
        <w:tc>
          <w:tcPr>
            <w:tcW w:w="20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C32C71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3C11C8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176829" w:rsidRDefault="001D16B3" w:rsidP="000B59E9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A953AF" w:rsidRDefault="001D16B3" w:rsidP="00A61DE2">
            <w:pPr>
              <w:spacing w:before="100" w:beforeAutospacing="1" w:after="100" w:afterAutospacing="1"/>
              <w:rPr>
                <w:bCs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A61DE2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3C11C8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Pr="00C32C71" w:rsidRDefault="001D16B3" w:rsidP="00C32C71">
            <w:pPr>
              <w:spacing w:before="100" w:beforeAutospacing="1" w:after="100" w:afterAutospacing="1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C32C71">
            <w:pPr>
              <w:spacing w:before="100" w:beforeAutospacing="1" w:after="100" w:afterAutospacing="1"/>
              <w:rPr>
                <w:bCs/>
                <w:szCs w:val="24"/>
              </w:rPr>
            </w:pPr>
          </w:p>
        </w:tc>
        <w:tc>
          <w:tcPr>
            <w:tcW w:w="993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Pr="00C32C71" w:rsidRDefault="001D16B3" w:rsidP="00C32C71">
            <w:pPr>
              <w:spacing w:before="100" w:beforeAutospacing="1" w:after="100" w:afterAutospacing="1"/>
              <w:rPr>
                <w:bCs/>
                <w:szCs w:val="24"/>
              </w:rPr>
            </w:pPr>
          </w:p>
        </w:tc>
        <w:tc>
          <w:tcPr>
            <w:tcW w:w="15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Pr="004866ED" w:rsidRDefault="001D16B3" w:rsidP="00C32C71">
            <w:pPr>
              <w:spacing w:before="100" w:beforeAutospacing="1" w:after="100" w:afterAutospacing="1"/>
              <w:rPr>
                <w:bCs/>
                <w:szCs w:val="24"/>
              </w:rPr>
            </w:pPr>
          </w:p>
        </w:tc>
      </w:tr>
      <w:tr w:rsidR="001D16B3" w:rsidRPr="004A5855" w:rsidTr="00366F59">
        <w:trPr>
          <w:trHeight w:val="1431"/>
          <w:tblCellSpacing w:w="0" w:type="dxa"/>
        </w:trPr>
        <w:tc>
          <w:tcPr>
            <w:tcW w:w="2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F35569" w:rsidRDefault="001D16B3" w:rsidP="00D907C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0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/>
                <w:szCs w:val="24"/>
              </w:rPr>
            </w:pPr>
            <w:r w:rsidRPr="00F35569">
              <w:rPr>
                <w:b/>
                <w:szCs w:val="24"/>
              </w:rPr>
              <w:t>Гончар Василий Иванович,</w:t>
            </w:r>
          </w:p>
          <w:p w:rsidR="001D16B3" w:rsidRDefault="001D16B3" w:rsidP="00A83884">
            <w:pPr>
              <w:rPr>
                <w:b/>
                <w:szCs w:val="24"/>
              </w:rPr>
            </w:pPr>
            <w:r w:rsidRPr="00F35569">
              <w:rPr>
                <w:szCs w:val="24"/>
              </w:rPr>
              <w:t>председатель Контрольно-счетной палаты города Пскова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EF2FFB">
            <w:pPr>
              <w:rPr>
                <w:szCs w:val="24"/>
              </w:rPr>
            </w:pPr>
            <w:r>
              <w:rPr>
                <w:szCs w:val="24"/>
              </w:rPr>
              <w:t>1133835,87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szCs w:val="24"/>
              </w:rPr>
            </w:pPr>
            <w:r w:rsidRPr="00F35569">
              <w:rPr>
                <w:szCs w:val="24"/>
              </w:rPr>
              <w:t xml:space="preserve">Земельный участок </w:t>
            </w:r>
          </w:p>
          <w:p w:rsidR="001D16B3" w:rsidRPr="00F35569" w:rsidRDefault="001D16B3" w:rsidP="00D907C6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641</w:t>
            </w:r>
          </w:p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 w:rsidRPr="004A5855">
              <w:rPr>
                <w:bCs/>
                <w:szCs w:val="24"/>
              </w:rPr>
              <w:t>Россия</w:t>
            </w:r>
            <w:r>
              <w:rPr>
                <w:bCs/>
                <w:szCs w:val="24"/>
              </w:rPr>
              <w:t xml:space="preserve"> </w:t>
            </w:r>
          </w:p>
          <w:p w:rsidR="001D16B3" w:rsidRPr="004A5855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1070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Легковые автомобили</w:t>
            </w:r>
          </w:p>
          <w:p w:rsidR="001D16B3" w:rsidRDefault="001D16B3" w:rsidP="00D1070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Ситроен</w:t>
            </w:r>
          </w:p>
          <w:p w:rsidR="001D16B3" w:rsidRPr="00D10702" w:rsidRDefault="001D16B3" w:rsidP="00D10702">
            <w:pPr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XSARA</w:t>
            </w:r>
            <w:r w:rsidRPr="00EC60B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>PICASSO</w:t>
            </w:r>
            <w:r>
              <w:rPr>
                <w:bCs/>
                <w:szCs w:val="24"/>
              </w:rPr>
              <w:t>,</w:t>
            </w:r>
          </w:p>
          <w:p w:rsidR="001D16B3" w:rsidRPr="00D10702" w:rsidRDefault="001D16B3" w:rsidP="00D1070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Ниссан</w:t>
            </w:r>
            <w:r w:rsidRPr="00EC60B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>NOTE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69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 имеет</w:t>
            </w:r>
          </w:p>
        </w:tc>
      </w:tr>
      <w:tr w:rsidR="001D16B3" w:rsidRPr="004A5855" w:rsidTr="00D10702">
        <w:trPr>
          <w:trHeight w:val="517"/>
          <w:tblCellSpacing w:w="0" w:type="dxa"/>
        </w:trPr>
        <w:tc>
          <w:tcPr>
            <w:tcW w:w="27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Pr="00F35569" w:rsidRDefault="001D16B3" w:rsidP="00D907C6">
            <w:pPr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Pr="00F35569" w:rsidRDefault="001D16B3" w:rsidP="00D907C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F35569" w:rsidRDefault="001D16B3" w:rsidP="00D907C6">
            <w:pPr>
              <w:rPr>
                <w:szCs w:val="24"/>
              </w:rPr>
            </w:pPr>
            <w:r>
              <w:rPr>
                <w:bCs/>
                <w:szCs w:val="24"/>
              </w:rPr>
              <w:t>Гараж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22,7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Pr="00440AD7" w:rsidRDefault="001D16B3" w:rsidP="00440AD7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5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</w:tr>
      <w:tr w:rsidR="001D16B3" w:rsidRPr="004A5855" w:rsidTr="00366F59">
        <w:trPr>
          <w:trHeight w:val="549"/>
          <w:tblCellSpacing w:w="0" w:type="dxa"/>
        </w:trPr>
        <w:tc>
          <w:tcPr>
            <w:tcW w:w="27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Pr="00F35569" w:rsidRDefault="001D16B3" w:rsidP="00D907C6">
            <w:pPr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Pr="00F35569" w:rsidRDefault="001D16B3" w:rsidP="00D907C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440A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Автоприцеп </w:t>
            </w:r>
          </w:p>
          <w:p w:rsidR="001D16B3" w:rsidRDefault="001D16B3" w:rsidP="00440A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грузовой</w:t>
            </w:r>
          </w:p>
          <w:p w:rsidR="001D16B3" w:rsidRDefault="001D16B3" w:rsidP="00440AD7">
            <w:pPr>
              <w:rPr>
                <w:bCs/>
                <w:szCs w:val="24"/>
              </w:rPr>
            </w:pPr>
          </w:p>
          <w:p w:rsidR="001D16B3" w:rsidRDefault="001D16B3" w:rsidP="00440AD7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5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</w:tr>
      <w:tr w:rsidR="001D16B3" w:rsidRPr="004A5855" w:rsidTr="003D7B12">
        <w:trPr>
          <w:trHeight w:val="975"/>
          <w:tblCellSpacing w:w="0" w:type="dxa"/>
        </w:trPr>
        <w:tc>
          <w:tcPr>
            <w:tcW w:w="2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3D7B1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2.</w:t>
            </w:r>
          </w:p>
        </w:tc>
        <w:tc>
          <w:tcPr>
            <w:tcW w:w="20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440AD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Колесникова Елена Сергеевна</w:t>
            </w:r>
            <w:r w:rsidRPr="004A5855">
              <w:rPr>
                <w:b/>
                <w:szCs w:val="24"/>
              </w:rPr>
              <w:t xml:space="preserve">, </w:t>
            </w:r>
            <w:r>
              <w:rPr>
                <w:bCs/>
                <w:szCs w:val="24"/>
              </w:rPr>
              <w:t>аудитор Контрольно-счетной палаты</w:t>
            </w:r>
            <w:r w:rsidRPr="004A5855">
              <w:rPr>
                <w:bCs/>
                <w:szCs w:val="24"/>
              </w:rPr>
              <w:t xml:space="preserve"> города Пскова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467176,49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(долевая - 1/3)</w:t>
            </w:r>
          </w:p>
          <w:p w:rsidR="001D16B3" w:rsidRPr="004A5855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440A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50 </w:t>
            </w:r>
          </w:p>
          <w:p w:rsidR="001D16B3" w:rsidRDefault="001D16B3" w:rsidP="00EA3BDA">
            <w:pPr>
              <w:rPr>
                <w:szCs w:val="24"/>
              </w:rPr>
            </w:pPr>
          </w:p>
          <w:p w:rsidR="001D16B3" w:rsidRPr="00EA3BDA" w:rsidRDefault="001D16B3" w:rsidP="00EA3BD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  <w:r w:rsidRPr="004A5855">
              <w:rPr>
                <w:bCs/>
                <w:szCs w:val="24"/>
              </w:rPr>
              <w:t xml:space="preserve"> </w:t>
            </w:r>
          </w:p>
          <w:p w:rsidR="001D16B3" w:rsidRDefault="001D16B3" w:rsidP="00EA3BDA">
            <w:pPr>
              <w:rPr>
                <w:szCs w:val="24"/>
              </w:rPr>
            </w:pPr>
          </w:p>
          <w:p w:rsidR="001D16B3" w:rsidRPr="00EA3BDA" w:rsidRDefault="001D16B3" w:rsidP="00EA3BDA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D1070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Легковые автомобили Мазда СХ-5, </w:t>
            </w:r>
          </w:p>
          <w:p w:rsidR="001D16B3" w:rsidRPr="004A5855" w:rsidRDefault="001D16B3" w:rsidP="002D24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Инфинити </w:t>
            </w:r>
            <w:r>
              <w:rPr>
                <w:bCs/>
                <w:szCs w:val="24"/>
                <w:lang w:val="en-US"/>
              </w:rPr>
              <w:t>FX35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3C11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3C11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3C11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В 2016 году осуществила покупку квартиры за счет ипотеки по кредитному договору, доход от продажи имущества супруга</w:t>
            </w:r>
          </w:p>
        </w:tc>
      </w:tr>
      <w:tr w:rsidR="001D16B3" w:rsidRPr="004A5855" w:rsidTr="003D7B12">
        <w:trPr>
          <w:trHeight w:val="975"/>
          <w:tblCellSpacing w:w="0" w:type="dxa"/>
        </w:trPr>
        <w:tc>
          <w:tcPr>
            <w:tcW w:w="27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3D7B1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440AD7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28167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440AD7">
            <w:pPr>
              <w:rPr>
                <w:bCs/>
                <w:szCs w:val="24"/>
              </w:rPr>
            </w:pPr>
            <w:r>
              <w:rPr>
                <w:szCs w:val="24"/>
              </w:rPr>
              <w:t>88,1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10702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3C11C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3C11C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3C11C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1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600CE8" w:rsidRDefault="001D16B3" w:rsidP="00D907C6">
            <w:pPr>
              <w:rPr>
                <w:bCs/>
                <w:szCs w:val="24"/>
              </w:rPr>
            </w:pPr>
          </w:p>
        </w:tc>
      </w:tr>
      <w:tr w:rsidR="001D16B3" w:rsidRPr="00977F65" w:rsidTr="002D246E">
        <w:trPr>
          <w:trHeight w:val="778"/>
          <w:tblCellSpacing w:w="0" w:type="dxa"/>
        </w:trPr>
        <w:tc>
          <w:tcPr>
            <w:tcW w:w="2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20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D907C6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031AB8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комната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031AB8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Pr="00A83884" w:rsidRDefault="001D16B3" w:rsidP="00D907C6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5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Pr="00977F65" w:rsidRDefault="001D16B3" w:rsidP="00D907C6">
            <w:pPr>
              <w:rPr>
                <w:bCs/>
                <w:szCs w:val="24"/>
              </w:rPr>
            </w:pPr>
          </w:p>
        </w:tc>
      </w:tr>
      <w:tr w:rsidR="001D16B3" w:rsidRPr="004A5855" w:rsidTr="009248FD">
        <w:trPr>
          <w:trHeight w:val="1188"/>
          <w:tblCellSpacing w:w="0" w:type="dxa"/>
        </w:trPr>
        <w:tc>
          <w:tcPr>
            <w:tcW w:w="2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D907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муж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A83884" w:rsidRDefault="001D16B3" w:rsidP="00A8388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1960444,00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0,15 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53616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3C11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3C11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3C11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D907C6">
            <w:pPr>
              <w:rPr>
                <w:bCs/>
                <w:szCs w:val="24"/>
              </w:rPr>
            </w:pPr>
            <w:r w:rsidRPr="00600CE8">
              <w:rPr>
                <w:bCs/>
                <w:szCs w:val="24"/>
              </w:rPr>
              <w:t>Не имеет</w:t>
            </w:r>
          </w:p>
        </w:tc>
      </w:tr>
      <w:tr w:rsidR="001D16B3" w:rsidRPr="004A5855" w:rsidTr="00366F59">
        <w:trPr>
          <w:trHeight w:val="1155"/>
          <w:tblCellSpacing w:w="0" w:type="dxa"/>
        </w:trPr>
        <w:tc>
          <w:tcPr>
            <w:tcW w:w="2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097DB7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20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097DB7" w:rsidRDefault="001D16B3" w:rsidP="00D907C6">
            <w:pPr>
              <w:rPr>
                <w:bCs/>
                <w:szCs w:val="24"/>
              </w:rPr>
            </w:pPr>
            <w:r w:rsidRPr="00097DB7">
              <w:rPr>
                <w:b/>
                <w:szCs w:val="24"/>
              </w:rPr>
              <w:t xml:space="preserve">Яковлева Елена Анатольевна, </w:t>
            </w:r>
            <w:r w:rsidRPr="00097DB7">
              <w:t xml:space="preserve"> </w:t>
            </w:r>
            <w:r w:rsidRPr="00097DB7">
              <w:rPr>
                <w:bCs/>
                <w:szCs w:val="24"/>
              </w:rPr>
              <w:t>аудитор Контрольно-счетной палаты города Пскова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097DB7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634017,72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097DB7" w:rsidRDefault="001D16B3" w:rsidP="00281677">
            <w:pPr>
              <w:contextualSpacing/>
              <w:rPr>
                <w:bCs/>
                <w:szCs w:val="24"/>
              </w:rPr>
            </w:pPr>
            <w:r w:rsidRPr="00097DB7">
              <w:rPr>
                <w:bCs/>
                <w:szCs w:val="24"/>
              </w:rPr>
              <w:t>земельный участок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097DB7" w:rsidRDefault="001D16B3" w:rsidP="00097DB7">
            <w:pPr>
              <w:contextualSpacing/>
              <w:rPr>
                <w:bCs/>
                <w:szCs w:val="24"/>
              </w:rPr>
            </w:pPr>
            <w:r w:rsidRPr="00097DB7">
              <w:rPr>
                <w:bCs/>
                <w:szCs w:val="24"/>
              </w:rPr>
              <w:t>480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097DB7" w:rsidRDefault="001D16B3" w:rsidP="00097DB7">
            <w:pPr>
              <w:contextualSpacing/>
              <w:rPr>
                <w:bCs/>
                <w:szCs w:val="24"/>
              </w:rPr>
            </w:pPr>
            <w:r w:rsidRPr="00097DB7">
              <w:rPr>
                <w:bCs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097DB7" w:rsidRDefault="001D16B3" w:rsidP="003C11C8">
            <w:pPr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097DB7" w:rsidRDefault="001D16B3" w:rsidP="003C11C8">
            <w:pPr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097DB7" w:rsidRDefault="001D16B3" w:rsidP="003C11C8">
            <w:pPr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097DB7" w:rsidRDefault="001D16B3" w:rsidP="003C11C8">
            <w:pPr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097DB7" w:rsidRDefault="001D16B3" w:rsidP="00D907C6">
            <w:pPr>
              <w:rPr>
                <w:bCs/>
                <w:szCs w:val="24"/>
              </w:rPr>
            </w:pPr>
            <w:r w:rsidRPr="00097DB7">
              <w:rPr>
                <w:bCs/>
                <w:szCs w:val="24"/>
              </w:rPr>
              <w:t>Не имеет</w:t>
            </w:r>
          </w:p>
          <w:p w:rsidR="001D16B3" w:rsidRPr="00097DB7" w:rsidRDefault="001D16B3" w:rsidP="00DF26B1">
            <w:pPr>
              <w:rPr>
                <w:bCs/>
                <w:szCs w:val="24"/>
              </w:rPr>
            </w:pPr>
          </w:p>
          <w:p w:rsidR="001D16B3" w:rsidRPr="00097DB7" w:rsidRDefault="001D16B3" w:rsidP="002E5360">
            <w:pPr>
              <w:rPr>
                <w:bCs/>
                <w:szCs w:val="24"/>
              </w:rPr>
            </w:pPr>
          </w:p>
        </w:tc>
      </w:tr>
      <w:tr w:rsidR="001D16B3" w:rsidTr="00366F59">
        <w:trPr>
          <w:trHeight w:val="550"/>
          <w:tblCellSpacing w:w="0" w:type="dxa"/>
        </w:trPr>
        <w:tc>
          <w:tcPr>
            <w:tcW w:w="27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20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097DB7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Садовый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097DB7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28,8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097DB7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097DB7">
            <w:pPr>
              <w:contextualSpacing/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097DB7">
            <w:pPr>
              <w:contextualSpacing/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097DB7">
            <w:pPr>
              <w:contextualSpacing/>
              <w:rPr>
                <w:bCs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097DB7">
            <w:pPr>
              <w:contextualSpacing/>
              <w:rPr>
                <w:bCs/>
                <w:szCs w:val="24"/>
              </w:rPr>
            </w:pPr>
          </w:p>
        </w:tc>
        <w:tc>
          <w:tcPr>
            <w:tcW w:w="15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2E5360">
            <w:pPr>
              <w:rPr>
                <w:bCs/>
                <w:szCs w:val="24"/>
              </w:rPr>
            </w:pPr>
          </w:p>
        </w:tc>
      </w:tr>
      <w:tr w:rsidR="001D16B3" w:rsidTr="00366F59">
        <w:trPr>
          <w:trHeight w:val="762"/>
          <w:tblCellSpacing w:w="0" w:type="dxa"/>
        </w:trPr>
        <w:tc>
          <w:tcPr>
            <w:tcW w:w="27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20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366F59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(долевая -</w:t>
            </w:r>
            <w:r w:rsidRPr="000570C8">
              <w:rPr>
                <w:bCs/>
                <w:szCs w:val="24"/>
              </w:rPr>
              <w:t>1/3)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366F59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57,0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366F59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5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2E5360">
            <w:pPr>
              <w:rPr>
                <w:bCs/>
                <w:szCs w:val="24"/>
              </w:rPr>
            </w:pPr>
          </w:p>
        </w:tc>
      </w:tr>
      <w:tr w:rsidR="001D16B3" w:rsidTr="00366F59">
        <w:trPr>
          <w:trHeight w:val="788"/>
          <w:tblCellSpacing w:w="0" w:type="dxa"/>
        </w:trPr>
        <w:tc>
          <w:tcPr>
            <w:tcW w:w="27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20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097DB7">
            <w:pPr>
              <w:rPr>
                <w:bCs/>
                <w:szCs w:val="24"/>
              </w:rPr>
            </w:pPr>
            <w:r w:rsidRPr="000570C8">
              <w:rPr>
                <w:bCs/>
                <w:szCs w:val="24"/>
              </w:rPr>
              <w:t>Квартира</w:t>
            </w:r>
            <w:r>
              <w:rPr>
                <w:bCs/>
                <w:szCs w:val="24"/>
              </w:rPr>
              <w:t xml:space="preserve"> </w:t>
            </w:r>
            <w:r w:rsidRPr="00DF26B1">
              <w:rPr>
                <w:bCs/>
                <w:sz w:val="22"/>
                <w:szCs w:val="22"/>
              </w:rPr>
              <w:t>(совместная собственность)</w:t>
            </w:r>
            <w:r w:rsidRPr="000570C8">
              <w:rPr>
                <w:bCs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F26B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47,5</w:t>
            </w:r>
            <w:r w:rsidRPr="000570C8">
              <w:rPr>
                <w:bCs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097DB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5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</w:tr>
      <w:tr w:rsidR="001D16B3" w:rsidTr="009248FD">
        <w:trPr>
          <w:trHeight w:val="492"/>
          <w:tblCellSpacing w:w="0" w:type="dxa"/>
        </w:trPr>
        <w:tc>
          <w:tcPr>
            <w:tcW w:w="27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муж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F26B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178058,64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587,3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 ВАЗ-21074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3C11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3C11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3C11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 w:rsidRPr="00600CE8">
              <w:rPr>
                <w:bCs/>
                <w:szCs w:val="24"/>
              </w:rPr>
              <w:t>Не имеет</w:t>
            </w:r>
          </w:p>
          <w:p w:rsidR="001D16B3" w:rsidRDefault="001D16B3" w:rsidP="00204977">
            <w:pPr>
              <w:rPr>
                <w:bCs/>
                <w:szCs w:val="24"/>
              </w:rPr>
            </w:pPr>
          </w:p>
        </w:tc>
      </w:tr>
      <w:tr w:rsidR="001D16B3" w:rsidTr="00366F59">
        <w:trPr>
          <w:trHeight w:val="628"/>
          <w:tblCellSpacing w:w="0" w:type="dxa"/>
        </w:trPr>
        <w:tc>
          <w:tcPr>
            <w:tcW w:w="27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20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366F59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1695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5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Pr="00600CE8" w:rsidRDefault="001D16B3" w:rsidP="002E5360">
            <w:pPr>
              <w:rPr>
                <w:bCs/>
                <w:szCs w:val="24"/>
              </w:rPr>
            </w:pPr>
          </w:p>
        </w:tc>
      </w:tr>
      <w:tr w:rsidR="001D16B3" w:rsidTr="00366F59">
        <w:trPr>
          <w:trHeight w:val="408"/>
          <w:tblCellSpacing w:w="0" w:type="dxa"/>
        </w:trPr>
        <w:tc>
          <w:tcPr>
            <w:tcW w:w="27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20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366F59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Садовый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5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2E5360">
            <w:pPr>
              <w:rPr>
                <w:bCs/>
                <w:szCs w:val="24"/>
              </w:rPr>
            </w:pPr>
          </w:p>
        </w:tc>
      </w:tr>
      <w:tr w:rsidR="001D16B3" w:rsidTr="00366F59">
        <w:trPr>
          <w:trHeight w:val="691"/>
          <w:tblCellSpacing w:w="0" w:type="dxa"/>
        </w:trPr>
        <w:tc>
          <w:tcPr>
            <w:tcW w:w="27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20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366F59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Дом</w:t>
            </w:r>
          </w:p>
          <w:p w:rsidR="001D16B3" w:rsidRDefault="001D16B3" w:rsidP="00366F59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(долевая-1/3)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204977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204977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5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2E5360">
            <w:pPr>
              <w:rPr>
                <w:bCs/>
                <w:szCs w:val="24"/>
              </w:rPr>
            </w:pPr>
          </w:p>
        </w:tc>
      </w:tr>
      <w:tr w:rsidR="001D16B3" w:rsidTr="00366F59">
        <w:trPr>
          <w:trHeight w:val="561"/>
          <w:tblCellSpacing w:w="0" w:type="dxa"/>
        </w:trPr>
        <w:tc>
          <w:tcPr>
            <w:tcW w:w="27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20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204977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(долевая- 1/3)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204977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57,0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204977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5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</w:tr>
      <w:tr w:rsidR="001D16B3" w:rsidRPr="00977F65" w:rsidTr="00366F59">
        <w:trPr>
          <w:trHeight w:val="1230"/>
          <w:tblCellSpacing w:w="0" w:type="dxa"/>
        </w:trPr>
        <w:tc>
          <w:tcPr>
            <w:tcW w:w="2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Стаканова Ирина Павловна, </w:t>
            </w:r>
            <w:r>
              <w:t xml:space="preserve"> </w:t>
            </w:r>
            <w:r w:rsidRPr="00F23247">
              <w:rPr>
                <w:bCs/>
                <w:szCs w:val="24"/>
              </w:rPr>
              <w:t>аудитор Контрольно-счетной палаты города Пскова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711647,80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(долевая - 2</w:t>
            </w:r>
            <w:r w:rsidRPr="000570C8">
              <w:rPr>
                <w:bCs/>
                <w:szCs w:val="24"/>
              </w:rPr>
              <w:t>/3)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5D5F6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56,5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1D16B3" w:rsidRPr="00B85583" w:rsidRDefault="001D16B3" w:rsidP="0028167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Рено Каптюр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3C11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3C11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3C11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2E5360" w:rsidRDefault="001D16B3" w:rsidP="00910151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Не имеет</w:t>
            </w:r>
          </w:p>
        </w:tc>
      </w:tr>
      <w:tr w:rsidR="001D16B3" w:rsidRPr="00977F65" w:rsidTr="00366F59">
        <w:trPr>
          <w:trHeight w:val="712"/>
          <w:tblCellSpacing w:w="0" w:type="dxa"/>
        </w:trPr>
        <w:tc>
          <w:tcPr>
            <w:tcW w:w="27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20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5D5F6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1D16B3" w:rsidRDefault="001D16B3" w:rsidP="005D5F6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(долевая -</w:t>
            </w:r>
            <w:r w:rsidRPr="000570C8">
              <w:rPr>
                <w:bCs/>
                <w:szCs w:val="24"/>
              </w:rPr>
              <w:t xml:space="preserve"> 1/</w:t>
            </w:r>
            <w:r>
              <w:rPr>
                <w:bCs/>
                <w:szCs w:val="24"/>
              </w:rPr>
              <w:t>2</w:t>
            </w:r>
            <w:r w:rsidRPr="000570C8">
              <w:rPr>
                <w:bCs/>
                <w:szCs w:val="24"/>
              </w:rPr>
              <w:t>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5D5F6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103,0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5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Pr="00600CE8" w:rsidRDefault="001D16B3" w:rsidP="00D907C6">
            <w:pPr>
              <w:rPr>
                <w:bCs/>
                <w:szCs w:val="24"/>
              </w:rPr>
            </w:pPr>
          </w:p>
        </w:tc>
      </w:tr>
      <w:tr w:rsidR="001D16B3" w:rsidRPr="00977F65" w:rsidTr="009248FD">
        <w:trPr>
          <w:trHeight w:val="1755"/>
          <w:tblCellSpacing w:w="0" w:type="dxa"/>
        </w:trPr>
        <w:tc>
          <w:tcPr>
            <w:tcW w:w="27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A953AF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A953A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139239,50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366F59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1D16B3" w:rsidRDefault="001D16B3" w:rsidP="00366F59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(долевая - </w:t>
            </w:r>
            <w:r w:rsidRPr="000570C8">
              <w:rPr>
                <w:bCs/>
                <w:szCs w:val="24"/>
              </w:rPr>
              <w:t>1/3)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A953A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56,5 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A953A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3C11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3C11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Default="001D16B3" w:rsidP="003C11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3C11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600CE8" w:rsidRDefault="001D16B3" w:rsidP="00A953AF">
            <w:pPr>
              <w:rPr>
                <w:bCs/>
                <w:szCs w:val="24"/>
              </w:rPr>
            </w:pPr>
            <w:r w:rsidRPr="00600CE8">
              <w:rPr>
                <w:bCs/>
                <w:szCs w:val="24"/>
              </w:rPr>
              <w:t>Не имеет</w:t>
            </w:r>
          </w:p>
        </w:tc>
      </w:tr>
      <w:tr w:rsidR="001D16B3" w:rsidTr="00366F59">
        <w:trPr>
          <w:trHeight w:val="74"/>
          <w:tblCellSpacing w:w="0" w:type="dxa"/>
        </w:trPr>
        <w:tc>
          <w:tcPr>
            <w:tcW w:w="272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2012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5D5F6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  <w:tc>
          <w:tcPr>
            <w:tcW w:w="15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D907C6">
            <w:pPr>
              <w:rPr>
                <w:bCs/>
                <w:szCs w:val="24"/>
              </w:rPr>
            </w:pPr>
          </w:p>
        </w:tc>
      </w:tr>
    </w:tbl>
    <w:p w:rsidR="001D16B3" w:rsidRDefault="001D16B3" w:rsidP="004A276C"/>
    <w:p w:rsidR="001D16B3" w:rsidRDefault="001D16B3" w:rsidP="004A276C">
      <w:pPr>
        <w:contextualSpacing/>
      </w:pPr>
    </w:p>
    <w:p w:rsidR="001D16B3" w:rsidRDefault="001D16B3">
      <w:pPr>
        <w:spacing w:after="0" w:line="240" w:lineRule="auto"/>
      </w:pPr>
      <w:r>
        <w:br w:type="page"/>
      </w:r>
    </w:p>
    <w:p w:rsidR="001D16B3" w:rsidRPr="004A5855" w:rsidRDefault="001D16B3" w:rsidP="004A5855">
      <w:pPr>
        <w:spacing w:before="100" w:beforeAutospacing="1" w:after="100" w:afterAutospacing="1"/>
        <w:jc w:val="center"/>
        <w:outlineLvl w:val="0"/>
        <w:rPr>
          <w:b/>
          <w:kern w:val="36"/>
          <w:sz w:val="48"/>
          <w:szCs w:val="48"/>
        </w:rPr>
      </w:pPr>
      <w:r>
        <w:rPr>
          <w:b/>
          <w:kern w:val="36"/>
          <w:sz w:val="48"/>
          <w:szCs w:val="48"/>
        </w:rPr>
        <w:lastRenderedPageBreak/>
        <w:t>Муниципальные служащие КСП г. Пскова</w:t>
      </w:r>
    </w:p>
    <w:p w:rsidR="001D16B3" w:rsidRPr="004A5855" w:rsidRDefault="001D16B3" w:rsidP="004A5855">
      <w:pPr>
        <w:spacing w:before="100" w:beforeAutospacing="1" w:after="100" w:afterAutospacing="1"/>
        <w:jc w:val="center"/>
        <w:rPr>
          <w:bCs/>
          <w:szCs w:val="24"/>
        </w:rPr>
      </w:pPr>
      <w:r w:rsidRPr="004A5855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об </w:t>
      </w:r>
      <w:r w:rsidRPr="004A5855">
        <w:rPr>
          <w:b/>
          <w:szCs w:val="24"/>
        </w:rPr>
        <w:t xml:space="preserve">имуществе и обязательствах имущественного характера </w:t>
      </w:r>
      <w:r>
        <w:rPr>
          <w:b/>
          <w:szCs w:val="24"/>
        </w:rPr>
        <w:t>муниципальных служащих</w:t>
      </w:r>
      <w:r w:rsidRPr="004A5855">
        <w:rPr>
          <w:b/>
          <w:szCs w:val="24"/>
        </w:rPr>
        <w:t xml:space="preserve"> в органах местного самоуправления города Пскова и членов их семей за период с 1 января по 31 декабря 20</w:t>
      </w:r>
      <w:r>
        <w:rPr>
          <w:b/>
          <w:szCs w:val="24"/>
        </w:rPr>
        <w:t>16</w:t>
      </w:r>
      <w:r w:rsidRPr="004A5855">
        <w:rPr>
          <w:b/>
          <w:szCs w:val="24"/>
        </w:rPr>
        <w:t xml:space="preserve"> года</w:t>
      </w:r>
      <w:r w:rsidRPr="004A5855">
        <w:rPr>
          <w:bCs/>
          <w:szCs w:val="24"/>
        </w:rPr>
        <w:t xml:space="preserve"> </w:t>
      </w:r>
    </w:p>
    <w:tbl>
      <w:tblPr>
        <w:tblpPr w:leftFromText="45" w:rightFromText="45" w:vertAnchor="text"/>
        <w:tblW w:w="1489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2"/>
        <w:gridCol w:w="2012"/>
        <w:gridCol w:w="1559"/>
        <w:gridCol w:w="1559"/>
        <w:gridCol w:w="1863"/>
        <w:gridCol w:w="1491"/>
        <w:gridCol w:w="1508"/>
        <w:gridCol w:w="1535"/>
        <w:gridCol w:w="966"/>
        <w:gridCol w:w="1059"/>
        <w:gridCol w:w="1075"/>
      </w:tblGrid>
      <w:tr w:rsidR="001D16B3" w:rsidRPr="004A5855" w:rsidTr="00C74E55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4A5855">
              <w:rPr>
                <w:b/>
                <w:szCs w:val="24"/>
              </w:rPr>
              <w:t>№</w:t>
            </w:r>
            <w:r w:rsidRPr="004A5855">
              <w:rPr>
                <w:bCs/>
                <w:szCs w:val="24"/>
              </w:rPr>
              <w:t xml:space="preserve"> 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4A5855">
              <w:rPr>
                <w:b/>
                <w:szCs w:val="24"/>
              </w:rPr>
              <w:t>Фамилия, имя, отчество лица замещающего соответствующую должность</w:t>
            </w:r>
            <w:r w:rsidRPr="004A5855">
              <w:rPr>
                <w:bCs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964815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4A5855">
              <w:rPr>
                <w:b/>
                <w:szCs w:val="24"/>
              </w:rPr>
              <w:t>Декларированный годовой доход за 20</w:t>
            </w:r>
            <w:r>
              <w:rPr>
                <w:b/>
                <w:szCs w:val="24"/>
              </w:rPr>
              <w:t>16</w:t>
            </w:r>
            <w:r w:rsidRPr="004A5855">
              <w:rPr>
                <w:b/>
                <w:szCs w:val="24"/>
              </w:rPr>
              <w:t xml:space="preserve"> год</w:t>
            </w:r>
            <w:r w:rsidRPr="004A5855">
              <w:rPr>
                <w:bCs/>
                <w:szCs w:val="24"/>
              </w:rPr>
              <w:t xml:space="preserve"> </w:t>
            </w:r>
            <w:r w:rsidRPr="004A5855">
              <w:rPr>
                <w:b/>
                <w:szCs w:val="24"/>
              </w:rPr>
              <w:t>в рублях</w:t>
            </w:r>
            <w:r w:rsidRPr="004A5855">
              <w:rPr>
                <w:bCs/>
                <w:szCs w:val="24"/>
              </w:rPr>
              <w:t xml:space="preserve"> </w:t>
            </w:r>
          </w:p>
        </w:tc>
        <w:tc>
          <w:tcPr>
            <w:tcW w:w="64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4A585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Pr="004A5855">
              <w:rPr>
                <w:bCs/>
                <w:szCs w:val="24"/>
              </w:rPr>
              <w:t xml:space="preserve"> </w:t>
            </w:r>
          </w:p>
        </w:tc>
        <w:tc>
          <w:tcPr>
            <w:tcW w:w="3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4A5855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  <w:r w:rsidRPr="004A5855">
              <w:rPr>
                <w:bCs/>
                <w:szCs w:val="24"/>
              </w:rPr>
              <w:t xml:space="preserve">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B3" w:rsidRDefault="001D16B3" w:rsidP="004A5855">
            <w:pPr>
              <w:spacing w:before="100" w:beforeAutospacing="1" w:after="100" w:afterAutospacing="1"/>
              <w:jc w:val="center"/>
              <w:rPr>
                <w:b/>
                <w:szCs w:val="24"/>
              </w:rPr>
            </w:pPr>
          </w:p>
          <w:p w:rsidR="001D16B3" w:rsidRPr="004A5855" w:rsidRDefault="001D16B3" w:rsidP="004A5855">
            <w:pPr>
              <w:spacing w:before="100" w:beforeAutospacing="1" w:after="100" w:afterAutospacing="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Расходы</w:t>
            </w:r>
          </w:p>
        </w:tc>
      </w:tr>
      <w:tr w:rsidR="001D16B3" w:rsidRPr="004A5855" w:rsidTr="00C74E55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rPr>
                <w:bCs/>
                <w:szCs w:val="24"/>
              </w:rPr>
            </w:pP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rPr>
                <w:bCs/>
                <w:szCs w:val="24"/>
              </w:rPr>
            </w:pPr>
            <w:r w:rsidRPr="004A5855">
              <w:rPr>
                <w:bCs/>
                <w:szCs w:val="24"/>
              </w:rPr>
              <w:t xml:space="preserve">Вид объектов недвижимости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rPr>
                <w:bCs/>
                <w:szCs w:val="24"/>
              </w:rPr>
            </w:pPr>
            <w:r w:rsidRPr="004A5855">
              <w:rPr>
                <w:bCs/>
                <w:szCs w:val="24"/>
              </w:rPr>
              <w:t xml:space="preserve">Площадь (кв.м)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rPr>
                <w:bCs/>
                <w:szCs w:val="24"/>
              </w:rPr>
            </w:pPr>
            <w:r w:rsidRPr="004A5855">
              <w:rPr>
                <w:bCs/>
                <w:szCs w:val="24"/>
              </w:rPr>
              <w:t xml:space="preserve">Страна расположения 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E033EC" w:rsidRDefault="001D16B3" w:rsidP="00A97A21">
            <w:pPr>
              <w:spacing w:before="100" w:beforeAutospacing="1" w:after="100" w:afterAutospacing="1"/>
              <w:rPr>
                <w:bCs/>
                <w:szCs w:val="24"/>
              </w:rPr>
            </w:pPr>
            <w:r w:rsidRPr="00E033EC">
              <w:rPr>
                <w:bCs/>
                <w:szCs w:val="24"/>
              </w:rPr>
              <w:t xml:space="preserve">Транспортные средства 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rPr>
                <w:bCs/>
                <w:szCs w:val="24"/>
              </w:rPr>
            </w:pPr>
            <w:r w:rsidRPr="004A5855">
              <w:rPr>
                <w:bCs/>
                <w:szCs w:val="24"/>
              </w:rPr>
              <w:t xml:space="preserve">Вид объектов недвижимости 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rPr>
                <w:bCs/>
                <w:szCs w:val="24"/>
              </w:rPr>
            </w:pPr>
            <w:r w:rsidRPr="004A5855">
              <w:rPr>
                <w:bCs/>
                <w:szCs w:val="24"/>
              </w:rPr>
              <w:t xml:space="preserve">Площадь </w:t>
            </w:r>
          </w:p>
          <w:p w:rsidR="001D16B3" w:rsidRPr="004A5855" w:rsidRDefault="001D16B3" w:rsidP="004A5855">
            <w:pPr>
              <w:spacing w:before="100" w:beforeAutospacing="1" w:after="100" w:afterAutospacing="1"/>
              <w:rPr>
                <w:bCs/>
                <w:szCs w:val="24"/>
              </w:rPr>
            </w:pPr>
            <w:r w:rsidRPr="004A5855">
              <w:rPr>
                <w:bCs/>
                <w:szCs w:val="24"/>
              </w:rPr>
              <w:t xml:space="preserve">(кв.м) 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rPr>
                <w:bCs/>
                <w:szCs w:val="24"/>
              </w:rPr>
            </w:pPr>
            <w:r w:rsidRPr="004A5855">
              <w:rPr>
                <w:bCs/>
                <w:szCs w:val="24"/>
              </w:rPr>
              <w:t xml:space="preserve">Страна расположения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B3" w:rsidRPr="004A5855" w:rsidRDefault="001D16B3" w:rsidP="004A5855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 имеет</w:t>
            </w:r>
          </w:p>
        </w:tc>
      </w:tr>
      <w:tr w:rsidR="001D16B3" w:rsidRPr="004A5855" w:rsidTr="00C74E55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112493">
            <w:pPr>
              <w:rPr>
                <w:bCs/>
                <w:szCs w:val="24"/>
              </w:rPr>
            </w:pPr>
            <w:r w:rsidRPr="004A5855">
              <w:rPr>
                <w:bCs/>
                <w:szCs w:val="24"/>
              </w:rPr>
              <w:t>1.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112493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/>
                <w:szCs w:val="24"/>
              </w:rPr>
              <w:t>Смирнова Светлана Александровна</w:t>
            </w:r>
            <w:r w:rsidRPr="004A5855">
              <w:rPr>
                <w:b/>
                <w:szCs w:val="24"/>
              </w:rPr>
              <w:t>,</w:t>
            </w:r>
            <w:r w:rsidRPr="004A5855">
              <w:rPr>
                <w:bCs/>
                <w:szCs w:val="24"/>
              </w:rPr>
              <w:t xml:space="preserve"> </w:t>
            </w:r>
          </w:p>
          <w:p w:rsidR="001D16B3" w:rsidRPr="004A5855" w:rsidRDefault="001D16B3" w:rsidP="0011249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Руководитель аппарата Контрольно-счетной палаты</w:t>
            </w:r>
            <w:r w:rsidRPr="004A5855">
              <w:rPr>
                <w:bCs/>
                <w:szCs w:val="24"/>
              </w:rPr>
              <w:t xml:space="preserve"> города Пскова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A97A2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624433,48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6B3" w:rsidRPr="004A5855" w:rsidRDefault="001D16B3" w:rsidP="004A5855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 имеет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B3" w:rsidRPr="004A5855" w:rsidRDefault="001D16B3" w:rsidP="005F274C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B3" w:rsidRPr="004A5855" w:rsidRDefault="001D16B3" w:rsidP="005F274C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 имеет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B3" w:rsidRDefault="001D16B3" w:rsidP="00FB03D8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Легковые автомобили:</w:t>
            </w:r>
          </w:p>
          <w:p w:rsidR="001D16B3" w:rsidRPr="005F274C" w:rsidRDefault="001D16B3" w:rsidP="00FB03D8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Ситроен С3 Пикассо, 2013</w:t>
            </w:r>
          </w:p>
          <w:p w:rsidR="001D16B3" w:rsidRPr="005F274C" w:rsidRDefault="001D16B3" w:rsidP="00624773">
            <w:pPr>
              <w:spacing w:before="100" w:beforeAutospacing="1" w:after="100" w:afterAutospacing="1"/>
              <w:rPr>
                <w:bCs/>
                <w:szCs w:val="24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B3" w:rsidRPr="004A5855" w:rsidRDefault="001D16B3" w:rsidP="00112493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B3" w:rsidRPr="004A5855" w:rsidRDefault="001D16B3" w:rsidP="00112493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42 кв.м.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B3" w:rsidRPr="004A5855" w:rsidRDefault="001D16B3" w:rsidP="00112493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B3" w:rsidRPr="004A5855" w:rsidRDefault="001D16B3" w:rsidP="00112493">
            <w:pPr>
              <w:spacing w:before="100" w:beforeAutospacing="1" w:after="100" w:afterAutospacing="1"/>
              <w:rPr>
                <w:bCs/>
                <w:szCs w:val="24"/>
              </w:rPr>
            </w:pPr>
            <w:r w:rsidRPr="00600CE8">
              <w:rPr>
                <w:bCs/>
                <w:szCs w:val="24"/>
              </w:rPr>
              <w:t>Не имеет</w:t>
            </w:r>
          </w:p>
        </w:tc>
      </w:tr>
      <w:tr w:rsidR="001D16B3" w:rsidRPr="004A5855" w:rsidTr="00C74E55">
        <w:trPr>
          <w:trHeight w:val="1155"/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B40AFB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1678C1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/>
                <w:szCs w:val="24"/>
              </w:rPr>
              <w:t>Мошковская Наталья Анатольевна</w:t>
            </w:r>
            <w:r w:rsidRPr="004A5855">
              <w:rPr>
                <w:b/>
                <w:szCs w:val="24"/>
              </w:rPr>
              <w:t xml:space="preserve">, </w:t>
            </w:r>
            <w:r>
              <w:t xml:space="preserve"> </w:t>
            </w:r>
            <w:r>
              <w:rPr>
                <w:bCs/>
                <w:szCs w:val="24"/>
              </w:rPr>
              <w:t>консультант аппарата</w:t>
            </w:r>
            <w:r w:rsidRPr="000570C8">
              <w:rPr>
                <w:bCs/>
                <w:szCs w:val="24"/>
              </w:rPr>
              <w:t xml:space="preserve"> Контрольно-счетной палаты города Пскова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B40AFB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340478,19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B40AFB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 имеет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B40AFB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B40AFB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 имеет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B85583" w:rsidRDefault="001D16B3" w:rsidP="00B40AF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 Киа Саул, 2014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B40AFB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B40AFB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62 кв.м.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B40AFB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6B3" w:rsidRPr="004A5855" w:rsidRDefault="001D16B3" w:rsidP="00B40AFB">
            <w:pPr>
              <w:spacing w:before="100" w:beforeAutospacing="1" w:after="100" w:afterAutospacing="1"/>
              <w:rPr>
                <w:bCs/>
                <w:szCs w:val="24"/>
              </w:rPr>
            </w:pPr>
            <w:r w:rsidRPr="00600CE8">
              <w:rPr>
                <w:bCs/>
                <w:szCs w:val="24"/>
              </w:rPr>
              <w:t>Не имеет</w:t>
            </w:r>
          </w:p>
        </w:tc>
      </w:tr>
      <w:tr w:rsidR="001D16B3" w:rsidRPr="004A5855" w:rsidTr="00C74E55">
        <w:trPr>
          <w:trHeight w:val="80"/>
          <w:tblCellSpacing w:w="0" w:type="dxa"/>
        </w:trPr>
        <w:tc>
          <w:tcPr>
            <w:tcW w:w="272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F23247">
            <w:pPr>
              <w:spacing w:before="100" w:beforeAutospacing="1" w:after="100" w:afterAutospacing="1"/>
              <w:rPr>
                <w:bCs/>
                <w:szCs w:val="24"/>
              </w:rPr>
            </w:pPr>
          </w:p>
          <w:p w:rsidR="001D16B3" w:rsidRDefault="001D16B3" w:rsidP="00F23247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3.</w:t>
            </w:r>
          </w:p>
          <w:p w:rsidR="001D16B3" w:rsidRDefault="001D16B3" w:rsidP="00F23247">
            <w:pPr>
              <w:spacing w:before="100" w:beforeAutospacing="1" w:after="100" w:afterAutospacing="1"/>
              <w:rPr>
                <w:bCs/>
                <w:szCs w:val="24"/>
              </w:rPr>
            </w:pPr>
          </w:p>
        </w:tc>
        <w:tc>
          <w:tcPr>
            <w:tcW w:w="2012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F23247">
            <w:pPr>
              <w:spacing w:before="100" w:beforeAutospacing="1" w:after="100" w:afterAutospacing="1"/>
              <w:rPr>
                <w:b/>
                <w:bCs/>
                <w:szCs w:val="24"/>
              </w:rPr>
            </w:pPr>
          </w:p>
          <w:p w:rsidR="001D16B3" w:rsidRDefault="001D16B3" w:rsidP="00F23247">
            <w:pPr>
              <w:spacing w:before="100" w:beforeAutospacing="1" w:after="100" w:afterAutospacing="1"/>
              <w:rPr>
                <w:b/>
                <w:bCs/>
                <w:szCs w:val="24"/>
              </w:rPr>
            </w:pPr>
          </w:p>
          <w:p w:rsidR="001D16B3" w:rsidRDefault="001D16B3" w:rsidP="00F23247">
            <w:pPr>
              <w:spacing w:before="100" w:beforeAutospacing="1" w:after="100" w:afterAutospacing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Парунова Анна Сергеевна, </w:t>
            </w:r>
            <w:r w:rsidRPr="00C74E55">
              <w:rPr>
                <w:bCs/>
                <w:szCs w:val="24"/>
              </w:rPr>
              <w:t>инспектор аппарата Контрольно-счетной палаты города Пскова</w:t>
            </w: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F23247">
            <w:pPr>
              <w:spacing w:before="100" w:beforeAutospacing="1" w:after="100" w:afterAutospacing="1"/>
              <w:rPr>
                <w:bCs/>
                <w:szCs w:val="24"/>
              </w:rPr>
            </w:pPr>
          </w:p>
          <w:p w:rsidR="001D16B3" w:rsidRDefault="001D16B3" w:rsidP="00F23247">
            <w:pPr>
              <w:spacing w:before="100" w:beforeAutospacing="1" w:after="100" w:afterAutospacing="1"/>
              <w:rPr>
                <w:bCs/>
                <w:szCs w:val="24"/>
              </w:rPr>
            </w:pPr>
          </w:p>
          <w:p w:rsidR="001D16B3" w:rsidRDefault="001D16B3" w:rsidP="00F23247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372463,43</w:t>
            </w: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412875">
            <w:pPr>
              <w:rPr>
                <w:szCs w:val="24"/>
              </w:rPr>
            </w:pPr>
          </w:p>
          <w:p w:rsidR="001D16B3" w:rsidRPr="007C3208" w:rsidRDefault="001D16B3" w:rsidP="00412875">
            <w:pPr>
              <w:rPr>
                <w:szCs w:val="24"/>
              </w:rPr>
            </w:pPr>
          </w:p>
          <w:p w:rsidR="001D16B3" w:rsidRPr="007C3208" w:rsidRDefault="001D16B3" w:rsidP="00412875">
            <w:pPr>
              <w:rPr>
                <w:szCs w:val="24"/>
              </w:rPr>
            </w:pPr>
          </w:p>
          <w:p w:rsidR="001D16B3" w:rsidRPr="007C3208" w:rsidRDefault="001D16B3" w:rsidP="00412875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863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Pr="007C3208" w:rsidRDefault="001D16B3" w:rsidP="00412875">
            <w:pPr>
              <w:rPr>
                <w:szCs w:val="24"/>
              </w:rPr>
            </w:pPr>
          </w:p>
          <w:p w:rsidR="001D16B3" w:rsidRDefault="001D16B3" w:rsidP="00412875">
            <w:pPr>
              <w:rPr>
                <w:szCs w:val="24"/>
              </w:rPr>
            </w:pPr>
          </w:p>
          <w:p w:rsidR="001D16B3" w:rsidRPr="007C3208" w:rsidRDefault="001D16B3" w:rsidP="00412875">
            <w:pPr>
              <w:rPr>
                <w:szCs w:val="24"/>
              </w:rPr>
            </w:pPr>
          </w:p>
          <w:p w:rsidR="001D16B3" w:rsidRPr="007C3208" w:rsidRDefault="001D16B3" w:rsidP="00412875">
            <w:pPr>
              <w:rPr>
                <w:szCs w:val="24"/>
              </w:rPr>
            </w:pPr>
            <w:r>
              <w:rPr>
                <w:szCs w:val="24"/>
              </w:rPr>
              <w:t>61,0 кв.м.</w:t>
            </w:r>
          </w:p>
        </w:tc>
        <w:tc>
          <w:tcPr>
            <w:tcW w:w="1491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412875"/>
          <w:p w:rsidR="001D16B3" w:rsidRDefault="001D16B3" w:rsidP="00412875"/>
          <w:p w:rsidR="001D16B3" w:rsidRDefault="001D16B3" w:rsidP="00412875">
            <w:r>
              <w:t>Россия</w:t>
            </w:r>
          </w:p>
        </w:tc>
        <w:tc>
          <w:tcPr>
            <w:tcW w:w="1508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F23247">
            <w:pPr>
              <w:rPr>
                <w:bCs/>
                <w:szCs w:val="24"/>
              </w:rPr>
            </w:pPr>
          </w:p>
          <w:p w:rsidR="001D16B3" w:rsidRDefault="001D16B3" w:rsidP="00F23247">
            <w:pPr>
              <w:rPr>
                <w:bCs/>
                <w:szCs w:val="24"/>
              </w:rPr>
            </w:pPr>
          </w:p>
          <w:p w:rsidR="001D16B3" w:rsidRDefault="001D16B3" w:rsidP="00F23247">
            <w:pPr>
              <w:rPr>
                <w:bCs/>
                <w:szCs w:val="24"/>
              </w:rPr>
            </w:pPr>
          </w:p>
          <w:p w:rsidR="001D16B3" w:rsidRDefault="001D16B3" w:rsidP="00F23247">
            <w:pPr>
              <w:rPr>
                <w:bCs/>
                <w:szCs w:val="24"/>
              </w:rPr>
            </w:pPr>
            <w:r w:rsidRPr="00C74E55">
              <w:rPr>
                <w:bCs/>
                <w:szCs w:val="24"/>
              </w:rPr>
              <w:t>Не имеет</w:t>
            </w:r>
          </w:p>
        </w:tc>
        <w:tc>
          <w:tcPr>
            <w:tcW w:w="1535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412875"/>
          <w:p w:rsidR="001D16B3" w:rsidRDefault="001D16B3" w:rsidP="00412875"/>
          <w:p w:rsidR="001D16B3" w:rsidRPr="00A75601" w:rsidRDefault="001D16B3" w:rsidP="00412875">
            <w:r w:rsidRPr="00A75601">
              <w:t>квартира</w:t>
            </w:r>
          </w:p>
        </w:tc>
        <w:tc>
          <w:tcPr>
            <w:tcW w:w="966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C74E55"/>
          <w:p w:rsidR="001D16B3" w:rsidRDefault="001D16B3" w:rsidP="00C74E55"/>
          <w:p w:rsidR="001D16B3" w:rsidRPr="00A75601" w:rsidRDefault="001D16B3" w:rsidP="00C74E55">
            <w:r w:rsidRPr="00A75601">
              <w:t>6</w:t>
            </w:r>
            <w:r>
              <w:t>1,6</w:t>
            </w:r>
            <w:r w:rsidRPr="00A75601">
              <w:t xml:space="preserve"> кв.м.</w:t>
            </w:r>
          </w:p>
        </w:tc>
        <w:tc>
          <w:tcPr>
            <w:tcW w:w="1059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412875"/>
          <w:p w:rsidR="001D16B3" w:rsidRDefault="001D16B3" w:rsidP="00412875"/>
          <w:p w:rsidR="001D16B3" w:rsidRDefault="001D16B3" w:rsidP="00412875">
            <w:r w:rsidRPr="00A75601">
              <w:t>Россия</w:t>
            </w:r>
          </w:p>
        </w:tc>
        <w:tc>
          <w:tcPr>
            <w:tcW w:w="1075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F23247">
            <w:pPr>
              <w:spacing w:before="100" w:beforeAutospacing="1" w:after="100" w:afterAutospacing="1"/>
              <w:rPr>
                <w:bCs/>
                <w:szCs w:val="24"/>
              </w:rPr>
            </w:pPr>
          </w:p>
          <w:p w:rsidR="001D16B3" w:rsidRDefault="001D16B3" w:rsidP="00F23247">
            <w:pPr>
              <w:spacing w:before="100" w:beforeAutospacing="1" w:after="100" w:afterAutospacing="1"/>
              <w:rPr>
                <w:bCs/>
                <w:szCs w:val="24"/>
              </w:rPr>
            </w:pPr>
          </w:p>
          <w:p w:rsidR="001D16B3" w:rsidRDefault="001D16B3" w:rsidP="00F23247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 имеет</w:t>
            </w:r>
          </w:p>
        </w:tc>
      </w:tr>
      <w:tr w:rsidR="001D16B3" w:rsidRPr="004A5855" w:rsidTr="00C74E55">
        <w:trPr>
          <w:trHeight w:val="80"/>
          <w:tblCellSpacing w:w="0" w:type="dxa"/>
        </w:trPr>
        <w:tc>
          <w:tcPr>
            <w:tcW w:w="272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F23247">
            <w:pPr>
              <w:spacing w:before="100" w:beforeAutospacing="1" w:after="100" w:afterAutospacing="1"/>
              <w:rPr>
                <w:bCs/>
                <w:szCs w:val="24"/>
              </w:rPr>
            </w:pPr>
          </w:p>
        </w:tc>
        <w:tc>
          <w:tcPr>
            <w:tcW w:w="2012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F23247">
            <w:pPr>
              <w:spacing w:before="100" w:beforeAutospacing="1" w:after="100" w:afterAutospacing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муж</w:t>
            </w: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F23247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540720,09</w:t>
            </w: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Pr="007C3208" w:rsidRDefault="001D16B3" w:rsidP="00412875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C3208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1863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Pr="007C3208" w:rsidRDefault="001D16B3" w:rsidP="00412875">
            <w:pPr>
              <w:rPr>
                <w:szCs w:val="24"/>
              </w:rPr>
            </w:pPr>
            <w:r w:rsidRPr="007C3208">
              <w:rPr>
                <w:szCs w:val="24"/>
              </w:rPr>
              <w:t>61,6 кв.м.</w:t>
            </w:r>
          </w:p>
        </w:tc>
        <w:tc>
          <w:tcPr>
            <w:tcW w:w="1491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Pr="00565771" w:rsidRDefault="001D16B3" w:rsidP="00412875">
            <w:r>
              <w:t>Россия</w:t>
            </w:r>
          </w:p>
        </w:tc>
        <w:tc>
          <w:tcPr>
            <w:tcW w:w="1508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Pr="00C74E55" w:rsidRDefault="001D16B3" w:rsidP="00F2324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Легковые автомобили: Альфа Ромео, 2001; Ситроен С4, 2014</w:t>
            </w:r>
          </w:p>
        </w:tc>
        <w:tc>
          <w:tcPr>
            <w:tcW w:w="1535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Pr="00C2734E" w:rsidRDefault="001D16B3" w:rsidP="005F49C0">
            <w:r w:rsidRPr="00C2734E">
              <w:t>Не имеет</w:t>
            </w:r>
          </w:p>
        </w:tc>
        <w:tc>
          <w:tcPr>
            <w:tcW w:w="966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Pr="00C2734E" w:rsidRDefault="001D16B3" w:rsidP="005F49C0">
            <w:r w:rsidRPr="00C2734E">
              <w:t>Не имеет</w:t>
            </w:r>
          </w:p>
        </w:tc>
        <w:tc>
          <w:tcPr>
            <w:tcW w:w="1059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5F49C0">
            <w:r w:rsidRPr="00C2734E">
              <w:t>Не имеет</w:t>
            </w:r>
          </w:p>
        </w:tc>
        <w:tc>
          <w:tcPr>
            <w:tcW w:w="1075" w:type="dxa"/>
            <w:tcBorders>
              <w:left w:val="outset" w:sz="6" w:space="0" w:color="auto"/>
              <w:right w:val="outset" w:sz="6" w:space="0" w:color="auto"/>
            </w:tcBorders>
          </w:tcPr>
          <w:p w:rsidR="001D16B3" w:rsidRDefault="001D16B3" w:rsidP="00F23247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 имеет</w:t>
            </w:r>
          </w:p>
        </w:tc>
      </w:tr>
    </w:tbl>
    <w:p w:rsidR="001D16B3" w:rsidRPr="004A5855" w:rsidRDefault="001D16B3" w:rsidP="004A5855">
      <w:pPr>
        <w:rPr>
          <w:bCs/>
          <w:szCs w:val="24"/>
        </w:rPr>
      </w:pPr>
    </w:p>
    <w:p w:rsidR="001D16B3" w:rsidRDefault="001D16B3"/>
    <w:p w:rsidR="0097184D" w:rsidRPr="00807380" w:rsidRDefault="0097184D" w:rsidP="00807380"/>
    <w:sectPr w:rsidR="0097184D" w:rsidRPr="00807380" w:rsidSect="00055D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A1A60"/>
    <w:rsid w:val="001D16B3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2017-07-13T15:18:00Z</dcterms:modified>
</cp:coreProperties>
</file>