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CB" w:rsidRPr="007158B6" w:rsidRDefault="00CB5FCB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  <w:r w:rsidRPr="007158B6"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  <w:t>Сведения</w:t>
      </w:r>
      <w:r w:rsidRPr="007158B6"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7158B6"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  <w:br/>
        <w:t>депутата пятого созыва по единому избирательному округу и членов его семьи</w:t>
      </w:r>
    </w:p>
    <w:p w:rsidR="00CB5FCB" w:rsidRPr="007158B6" w:rsidRDefault="00CB5FCB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  <w:r w:rsidRPr="007158B6"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  <w:t>за период с 1 января по 31 декабря 2016 года</w:t>
      </w: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994"/>
        <w:gridCol w:w="2410"/>
      </w:tblGrid>
      <w:tr w:rsidR="00CB5FCB" w:rsidRPr="007158B6" w:rsidTr="00A601CF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273A03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Деклариро-ванныйгодовойдоход за 2016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7158B6" w:rsidRDefault="00CB5FCB" w:rsidP="00A601CF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7158B6"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B5FCB" w:rsidRPr="007158B6" w:rsidTr="00A601CF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4B40C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Странарасполо-жения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7158B6"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Странарасполо-жения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7158B6" w:rsidRDefault="00CB5FCB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CB5FCB" w:rsidRPr="007158B6" w:rsidTr="00A601CF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b/>
                <w:color w:val="1D1B11" w:themeColor="background2" w:themeShade="1A"/>
                <w:sz w:val="20"/>
                <w:szCs w:val="20"/>
              </w:rPr>
              <w:t>Андреев</w:t>
            </w:r>
          </w:p>
          <w:p w:rsidR="00CB5FCB" w:rsidRPr="007158B6" w:rsidRDefault="00CB5FCB" w:rsidP="0051023E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b/>
                <w:color w:val="1D1B11" w:themeColor="background2" w:themeShade="1A"/>
                <w:sz w:val="20"/>
                <w:szCs w:val="20"/>
              </w:rPr>
              <w:t>Борис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468005,61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CF246D">
              <w:rPr>
                <w:color w:val="1D1B11" w:themeColor="background2" w:themeShade="1A"/>
                <w:sz w:val="20"/>
                <w:szCs w:val="20"/>
                <w:u w:val="single"/>
              </w:rPr>
              <w:t>Легковой автомобиль:</w:t>
            </w:r>
            <w:r w:rsidRPr="007158B6">
              <w:rPr>
                <w:color w:val="1D1B11" w:themeColor="background2" w:themeShade="1A"/>
                <w:sz w:val="20"/>
                <w:szCs w:val="20"/>
                <w:lang w:val="en-US"/>
              </w:rPr>
              <w:t>RenaultDuster</w:t>
            </w:r>
            <w:r w:rsidRPr="007158B6">
              <w:rPr>
                <w:color w:val="1D1B11" w:themeColor="background2" w:themeShade="1A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трехкомнатная </w:t>
            </w:r>
            <w:r w:rsidRPr="007158B6">
              <w:rPr>
                <w:color w:val="1D1B11" w:themeColor="background2" w:themeShade="1A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02156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58,0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51023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CB5FCB" w:rsidRPr="007158B6" w:rsidTr="00A601CF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11300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CB5FCB" w:rsidRPr="007158B6" w:rsidTr="00A601CF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b/>
                <w:color w:val="1D1B11" w:themeColor="background2" w:themeShade="1A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160142,18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двухкомнатная квартира 1/2 доли</w:t>
            </w:r>
          </w:p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50,10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земельный участок (постоянное бессрочное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CB5FCB" w:rsidRPr="007158B6" w:rsidTr="00A601CF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трехкомнатная квартира</w:t>
            </w:r>
          </w:p>
          <w:p w:rsidR="00CB5FCB" w:rsidRPr="007158B6" w:rsidRDefault="00CB5FCB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72,0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CB5FCB" w:rsidRPr="007158B6" w:rsidTr="00A601CF">
        <w:tc>
          <w:tcPr>
            <w:tcW w:w="16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земельный участок для ЛПХ</w:t>
            </w:r>
          </w:p>
          <w:p w:rsidR="00CB5FCB" w:rsidRPr="007158B6" w:rsidRDefault="00CB5FCB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868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CB5FCB" w:rsidRPr="007158B6" w:rsidTr="00A601CF"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часть жилого дома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7158B6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7158B6" w:rsidRDefault="00CB5FCB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CB5FCB" w:rsidRPr="007158B6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</w:p>
    <w:p w:rsidR="00CB5FCB" w:rsidRPr="00BA0639" w:rsidRDefault="00CB5FCB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lastRenderedPageBreak/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CB5FCB" w:rsidRDefault="00CB5FCB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CB5FCB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0D1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8E1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никах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недвижимо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CB5FCB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1808A2">
        <w:trPr>
          <w:trHeight w:val="122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BF3021" w:rsidRDefault="00CB5FCB" w:rsidP="005102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021">
              <w:rPr>
                <w:b/>
                <w:sz w:val="20"/>
                <w:szCs w:val="20"/>
              </w:rPr>
              <w:t>Андреев</w:t>
            </w:r>
          </w:p>
          <w:p w:rsidR="00CB5FCB" w:rsidRPr="00BF3021" w:rsidRDefault="00CB5FCB" w:rsidP="005102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021">
              <w:rPr>
                <w:b/>
                <w:sz w:val="20"/>
                <w:szCs w:val="20"/>
              </w:rPr>
              <w:t>Василий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181357,84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1/2 доли</w:t>
            </w:r>
          </w:p>
          <w:p w:rsidR="00CB5FCB" w:rsidRPr="0051023E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24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1808A2">
        <w:trPr>
          <w:trHeight w:val="122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BF3021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02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3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1/2 доли</w:t>
            </w:r>
          </w:p>
          <w:p w:rsidR="00CB5FCB" w:rsidRPr="00083EBD" w:rsidRDefault="00CB5FCB" w:rsidP="0003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083EBD" w:rsidRDefault="00CB5FCB" w:rsidP="00924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1808A2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3B5E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ChevroletNiva</w:t>
            </w:r>
            <w:r>
              <w:rPr>
                <w:sz w:val="20"/>
                <w:szCs w:val="20"/>
              </w:rPr>
              <w:t xml:space="preserve">212300-55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Pr="00BA0639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417"/>
        <w:gridCol w:w="1843"/>
        <w:gridCol w:w="1134"/>
        <w:gridCol w:w="992"/>
        <w:gridCol w:w="2213"/>
        <w:gridCol w:w="1898"/>
        <w:gridCol w:w="1132"/>
        <w:gridCol w:w="994"/>
        <w:gridCol w:w="2410"/>
      </w:tblGrid>
      <w:tr w:rsidR="00CB5FCB" w:rsidRPr="003C354A" w:rsidTr="006F3198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6C4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6F3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 xml:space="preserve">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CB5FCB" w:rsidRPr="003C354A" w:rsidTr="006F3198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6F3198">
        <w:trPr>
          <w:trHeight w:val="889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6F3198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3198">
              <w:rPr>
                <w:b/>
                <w:sz w:val="20"/>
                <w:szCs w:val="20"/>
              </w:rPr>
              <w:lastRenderedPageBreak/>
              <w:t>Андреева</w:t>
            </w:r>
          </w:p>
          <w:p w:rsidR="00CB5FCB" w:rsidRPr="006F3198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3198">
              <w:rPr>
                <w:b/>
                <w:sz w:val="20"/>
                <w:szCs w:val="20"/>
              </w:rPr>
              <w:t>Валентина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416337,14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6F3198">
        <w:trPr>
          <w:trHeight w:val="702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F3198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3198">
        <w:trPr>
          <w:trHeight w:val="1221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6F3198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319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221468,22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083EBD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3C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ChevroletNiva</w:t>
            </w:r>
            <w:r>
              <w:rPr>
                <w:sz w:val="20"/>
                <w:szCs w:val="20"/>
              </w:rPr>
              <w:t xml:space="preserve">21-2300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3198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3C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Грузовой автомобиль</w:t>
            </w:r>
            <w:r>
              <w:rPr>
                <w:sz w:val="20"/>
                <w:szCs w:val="20"/>
              </w:rPr>
              <w:t>:</w:t>
            </w:r>
          </w:p>
          <w:p w:rsidR="00CB5FCB" w:rsidRPr="00696518" w:rsidRDefault="00CB5FCB" w:rsidP="004651DA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ЗИЛ-530 бортовой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3198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96518" w:rsidRDefault="00CB5FCB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696518">
              <w:rPr>
                <w:sz w:val="20"/>
                <w:szCs w:val="20"/>
                <w:u w:val="single"/>
              </w:rPr>
              <w:t>Сельскохозяйственная техника:</w:t>
            </w:r>
          </w:p>
          <w:p w:rsidR="00CB5FCB" w:rsidRPr="00696518" w:rsidRDefault="00CB5FCB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трактор МТЗ-82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417"/>
        <w:gridCol w:w="1843"/>
        <w:gridCol w:w="1134"/>
        <w:gridCol w:w="992"/>
        <w:gridCol w:w="2213"/>
        <w:gridCol w:w="1898"/>
        <w:gridCol w:w="1132"/>
        <w:gridCol w:w="994"/>
        <w:gridCol w:w="2410"/>
      </w:tblGrid>
      <w:tr w:rsidR="00CB5FCB" w:rsidRPr="003C354A" w:rsidTr="00A75560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7A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A7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ценных бумаг, акций (долей участия, паев в уставных (складочных)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капиталах организаций)</w:t>
            </w:r>
          </w:p>
        </w:tc>
      </w:tr>
      <w:tr w:rsidR="00CB5FCB" w:rsidRPr="003C354A" w:rsidTr="00A75560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A75560">
        <w:trPr>
          <w:trHeight w:val="1042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A75560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560">
              <w:rPr>
                <w:b/>
                <w:sz w:val="20"/>
                <w:szCs w:val="20"/>
              </w:rPr>
              <w:lastRenderedPageBreak/>
              <w:t>Бутыленков Николай Петрович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646235,82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 1/2 доли</w:t>
            </w:r>
          </w:p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  <w:lang w:val="en-US"/>
              </w:rPr>
              <w:t>KlasAveo</w:t>
            </w: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A75560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A75560">
        <w:trPr>
          <w:trHeight w:val="702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A75560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75560">
        <w:trPr>
          <w:trHeight w:val="1221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A75560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56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A75560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111176,72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083EBD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34D59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75560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634D59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696518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№ 3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CB5FCB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560"/>
        <w:gridCol w:w="1418"/>
        <w:gridCol w:w="2410"/>
        <w:gridCol w:w="992"/>
        <w:gridCol w:w="992"/>
        <w:gridCol w:w="2268"/>
        <w:gridCol w:w="1985"/>
        <w:gridCol w:w="992"/>
        <w:gridCol w:w="992"/>
        <w:gridCol w:w="2268"/>
      </w:tblGrid>
      <w:tr w:rsidR="00CB5FCB" w:rsidRPr="004317D0" w:rsidTr="006F0AE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6F0A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Деклариро-ванныйгодовойдоход за 201</w:t>
            </w:r>
            <w:r>
              <w:rPr>
                <w:sz w:val="19"/>
                <w:szCs w:val="19"/>
              </w:rPr>
              <w:t>6</w:t>
            </w:r>
            <w:r w:rsidRPr="004317D0">
              <w:rPr>
                <w:sz w:val="19"/>
                <w:szCs w:val="19"/>
              </w:rPr>
              <w:t xml:space="preserve"> год, руб.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B5FCB" w:rsidRPr="004317D0" w:rsidTr="006F0AE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>
              <w:rPr>
                <w:rFonts w:eastAsia="Times New Roman" w:cs="Arial"/>
                <w:sz w:val="19"/>
                <w:szCs w:val="19"/>
                <w:lang w:eastAsia="ru-RU"/>
              </w:rPr>
              <w:t>транспортные средства</w:t>
            </w:r>
          </w:p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51023E" w:rsidTr="006F0AEE">
        <w:trPr>
          <w:trHeight w:val="7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Чекушкин</w:t>
            </w:r>
          </w:p>
          <w:p w:rsidR="00CB5FC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414064,0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12EC0" w:rsidRDefault="00CB5FCB" w:rsidP="00590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  <w:u w:val="single"/>
              </w:rPr>
              <w:t>Легковой 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УАЗ 220694-04</w:t>
            </w:r>
            <w:r w:rsidRPr="00C1239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3965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0AEE">
        <w:trPr>
          <w:trHeight w:val="703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34D59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Грузовой </w:t>
            </w:r>
            <w:r w:rsidRPr="00C12390">
              <w:rPr>
                <w:sz w:val="20"/>
                <w:szCs w:val="20"/>
                <w:u w:val="single"/>
              </w:rPr>
              <w:t>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ГАЗ 3302</w:t>
            </w:r>
          </w:p>
          <w:p w:rsidR="00CB5FCB" w:rsidRPr="001808A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0AEE">
        <w:trPr>
          <w:trHeight w:val="756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EE5031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Грузовой </w:t>
            </w:r>
            <w:r w:rsidRPr="00C12390">
              <w:rPr>
                <w:sz w:val="20"/>
                <w:szCs w:val="20"/>
                <w:u w:val="single"/>
              </w:rPr>
              <w:t>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ГАЗ-САЗ-3507</w:t>
            </w:r>
            <w:r w:rsidRPr="00C1239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0AEE">
        <w:trPr>
          <w:trHeight w:val="937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EF58E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260226,32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  <w:u w:val="single"/>
              </w:rPr>
              <w:t>Легковой автомобиль</w:t>
            </w:r>
            <w:r w:rsidRPr="00C12390">
              <w:rPr>
                <w:sz w:val="20"/>
                <w:szCs w:val="20"/>
              </w:rPr>
              <w:t>:</w:t>
            </w:r>
          </w:p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 </w:t>
            </w:r>
            <w:r w:rsidRPr="00C1239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5FCB" w:rsidRPr="0051023E" w:rsidRDefault="00CB5FCB" w:rsidP="0045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0AEE">
        <w:trPr>
          <w:trHeight w:val="939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EF58E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1E2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52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52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0AEE">
        <w:trPr>
          <w:trHeight w:val="70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EF58E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5FCB" w:rsidRPr="0051023E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F0AEE">
        <w:trPr>
          <w:trHeight w:val="128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083EBD" w:rsidRDefault="00CB5FCB" w:rsidP="0052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6845C2" w:rsidRDefault="00CB5FCB" w:rsidP="0052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52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7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CB5FCB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8A2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CB5FCB" w:rsidRPr="003C354A" w:rsidTr="003E085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7A29E7">
        <w:trPr>
          <w:trHeight w:val="202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22A00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2A00">
              <w:rPr>
                <w:b/>
                <w:sz w:val="20"/>
                <w:szCs w:val="20"/>
              </w:rPr>
              <w:lastRenderedPageBreak/>
              <w:t xml:space="preserve">Курганова </w:t>
            </w:r>
          </w:p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A00">
              <w:rPr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7A2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815678,04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CB5FCB" w:rsidRPr="0051023E" w:rsidRDefault="00CB5FCB" w:rsidP="0086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86284F">
              <w:rPr>
                <w:sz w:val="20"/>
                <w:szCs w:val="20"/>
                <w:lang w:val="en-US"/>
              </w:rPr>
              <w:t>ChevroletNiva</w:t>
            </w: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7A2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3965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86284F">
        <w:trPr>
          <w:trHeight w:val="153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696518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CB5FCB" w:rsidRDefault="00CB5FCB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CB5FCB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803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CB5FCB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430C98">
        <w:trPr>
          <w:trHeight w:val="122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A548D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548D">
              <w:rPr>
                <w:b/>
                <w:sz w:val="20"/>
                <w:szCs w:val="20"/>
              </w:rPr>
              <w:t>Павлов Николай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538050,32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B5FCB" w:rsidRPr="0051023E" w:rsidRDefault="00CB5FCB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BA674C" w:rsidRDefault="00CB5FCB" w:rsidP="005F0CCC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CB5FCB" w:rsidRPr="004B40CE" w:rsidRDefault="00CB5FCB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OpelCorsa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F0CCC" w:rsidRDefault="00CB5FCB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A548D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548D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174462,39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CB5FCB" w:rsidRPr="00083EBD" w:rsidRDefault="00CB5FCB" w:rsidP="004A1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BA674C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597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4A1396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A548D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Default="00CB5FCB" w:rsidP="004A1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</w:t>
            </w:r>
          </w:p>
          <w:p w:rsidR="00CB5FCB" w:rsidRDefault="00CB5FCB" w:rsidP="00283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C404F">
        <w:tc>
          <w:tcPr>
            <w:tcW w:w="1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A548D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283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</w:t>
            </w:r>
          </w:p>
          <w:p w:rsidR="00CB5FCB" w:rsidRDefault="00CB5FCB" w:rsidP="00283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6C404F"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A548D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548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283FB8" w:rsidRDefault="00CB5FCB" w:rsidP="00283FB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5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CB5FCB" w:rsidRDefault="00CB5FCB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jc w:val="center"/>
        <w:tblInd w:w="-318" w:type="dxa"/>
        <w:tblLayout w:type="fixed"/>
        <w:tblLook w:val="0000"/>
      </w:tblPr>
      <w:tblGrid>
        <w:gridCol w:w="1647"/>
        <w:gridCol w:w="1275"/>
        <w:gridCol w:w="2182"/>
        <w:gridCol w:w="1134"/>
        <w:gridCol w:w="992"/>
        <w:gridCol w:w="2213"/>
        <w:gridCol w:w="1898"/>
        <w:gridCol w:w="1132"/>
        <w:gridCol w:w="1136"/>
        <w:gridCol w:w="2268"/>
      </w:tblGrid>
      <w:tr w:rsidR="00CB5FCB" w:rsidRPr="00E46327" w:rsidTr="008D6FC3">
        <w:trPr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9519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Деклариро-ванныйгодовойдоход за 201</w:t>
            </w:r>
            <w:r>
              <w:rPr>
                <w:sz w:val="19"/>
                <w:szCs w:val="19"/>
              </w:rPr>
              <w:t>6</w:t>
            </w:r>
            <w:r w:rsidRPr="00E46327">
              <w:rPr>
                <w:sz w:val="19"/>
                <w:szCs w:val="19"/>
              </w:rPr>
              <w:t xml:space="preserve"> год, руб.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E46327" w:rsidRDefault="00CB5FCB" w:rsidP="005221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B5FCB" w:rsidRPr="00E46327" w:rsidTr="008D6FC3">
        <w:trPr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E46327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E46327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 xml:space="preserve">транспортные средства </w:t>
            </w:r>
          </w:p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E46327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8D6FC3">
        <w:trPr>
          <w:trHeight w:val="919"/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Петров</w:t>
            </w:r>
          </w:p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Алексей Викторович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509656,0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</w:t>
            </w:r>
          </w:p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ИЖС</w:t>
            </w:r>
          </w:p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  <w:u w:val="single"/>
              </w:rPr>
              <w:t>Легковой автомобиль</w:t>
            </w:r>
            <w:r w:rsidRPr="008D6FC3">
              <w:rPr>
                <w:sz w:val="19"/>
                <w:szCs w:val="19"/>
              </w:rPr>
              <w:t xml:space="preserve">: </w:t>
            </w:r>
            <w:r w:rsidRPr="008D6FC3">
              <w:rPr>
                <w:rFonts w:cs="Arial"/>
                <w:color w:val="000000"/>
                <w:sz w:val="19"/>
                <w:szCs w:val="19"/>
                <w:shd w:val="clear" w:color="auto" w:fill="F9F9F9"/>
              </w:rPr>
              <w:t xml:space="preserve">RenaultMegane 2 </w:t>
            </w: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8D6FC3">
        <w:trPr>
          <w:trHeight w:val="919"/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</w:t>
            </w:r>
          </w:p>
          <w:p w:rsidR="00CB5FCB" w:rsidRPr="008D6FC3" w:rsidRDefault="00CB5FCB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ИЖС</w:t>
            </w:r>
          </w:p>
          <w:p w:rsidR="00CB5FCB" w:rsidRPr="008D6FC3" w:rsidRDefault="00CB5FCB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6900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6900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470,0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6900B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D560F8">
        <w:trPr>
          <w:trHeight w:val="737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3A34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3A34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3A342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8D6FC3">
        <w:trPr>
          <w:trHeight w:val="7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151474,0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7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704"/>
          <w:jc w:val="center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704"/>
          <w:jc w:val="center"/>
        </w:trPr>
        <w:tc>
          <w:tcPr>
            <w:tcW w:w="16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DC6BC6">
        <w:trPr>
          <w:trHeight w:val="27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267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BC62F7">
        <w:trPr>
          <w:trHeight w:val="267"/>
          <w:jc w:val="center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CB5FCB" w:rsidRPr="008D6FC3" w:rsidRDefault="00CB5FCB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8D6FC3" w:rsidTr="00DC6BC6">
        <w:trPr>
          <w:trHeight w:val="267"/>
          <w:jc w:val="center"/>
        </w:trPr>
        <w:tc>
          <w:tcPr>
            <w:tcW w:w="16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8D6FC3" w:rsidRDefault="00CB5FCB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8D6FC3" w:rsidRDefault="00CB5FCB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CB5FCB" w:rsidRPr="00056F3C" w:rsidRDefault="00CB5FCB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единому 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ирательному округу и членов его семьи</w:t>
      </w:r>
    </w:p>
    <w:p w:rsidR="00CB5FCB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844"/>
        <w:gridCol w:w="1417"/>
        <w:gridCol w:w="2268"/>
        <w:gridCol w:w="993"/>
        <w:gridCol w:w="992"/>
        <w:gridCol w:w="2268"/>
        <w:gridCol w:w="1843"/>
        <w:gridCol w:w="992"/>
        <w:gridCol w:w="992"/>
        <w:gridCol w:w="2268"/>
      </w:tblGrid>
      <w:tr w:rsidR="00CB5FCB" w:rsidRPr="004317D0" w:rsidTr="00715A7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6A13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Деклариро-ванныйгодовойдоход за 201</w:t>
            </w:r>
            <w:r>
              <w:rPr>
                <w:sz w:val="19"/>
                <w:szCs w:val="19"/>
              </w:rPr>
              <w:t>6</w:t>
            </w:r>
            <w:r w:rsidRPr="004317D0">
              <w:rPr>
                <w:sz w:val="19"/>
                <w:szCs w:val="19"/>
              </w:rPr>
              <w:t xml:space="preserve"> год, руб.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 xml:space="preserve">приобретению земельного участка, другого объекта недвижимости, транспортного средства, ценных бумаг, акций (долей участия, паев в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lastRenderedPageBreak/>
              <w:t>уставных (складочных) капиталах организаций)</w:t>
            </w:r>
          </w:p>
        </w:tc>
      </w:tr>
      <w:tr w:rsidR="00CB5FCB" w:rsidRPr="004317D0" w:rsidTr="00715A7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>
              <w:rPr>
                <w:rFonts w:eastAsia="Times New Roman" w:cs="Arial"/>
                <w:sz w:val="19"/>
                <w:szCs w:val="19"/>
                <w:lang w:eastAsia="ru-RU"/>
              </w:rPr>
              <w:t>транспортные средства</w:t>
            </w:r>
          </w:p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4317D0" w:rsidRDefault="00CB5FCB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51023E" w:rsidTr="00715A75">
        <w:trPr>
          <w:trHeight w:val="7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Семенов </w:t>
            </w:r>
          </w:p>
          <w:p w:rsidR="00CB5FC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</w:t>
            </w:r>
          </w:p>
          <w:p w:rsidR="00CB5FCB" w:rsidRPr="0051023E" w:rsidRDefault="00CB5FCB" w:rsidP="007C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66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172081,07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2BF">
              <w:rPr>
                <w:sz w:val="20"/>
                <w:szCs w:val="20"/>
                <w:u w:val="single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ВАЗ-21041-30</w:t>
            </w:r>
          </w:p>
          <w:p w:rsidR="00CB5FCB" w:rsidRPr="00812EC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6A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6C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6C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715A75">
        <w:trPr>
          <w:trHeight w:val="703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34D59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6A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CB5FCB" w:rsidRPr="00083EBD" w:rsidRDefault="00CB5FCB" w:rsidP="006A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715A75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EE5031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715A75">
        <w:trPr>
          <w:trHeight w:val="86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EF58E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130537,05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715A75">
        <w:trPr>
          <w:trHeight w:val="698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EF58E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037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00412C">
        <w:trPr>
          <w:trHeight w:val="2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EF58EB" w:rsidRDefault="00CB5FCB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6845C2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CD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37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1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CB5FCB" w:rsidRDefault="00CB5FCB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844"/>
        <w:gridCol w:w="1417"/>
        <w:gridCol w:w="2268"/>
        <w:gridCol w:w="993"/>
        <w:gridCol w:w="1134"/>
        <w:gridCol w:w="2268"/>
        <w:gridCol w:w="1559"/>
        <w:gridCol w:w="990"/>
        <w:gridCol w:w="1136"/>
        <w:gridCol w:w="2268"/>
      </w:tblGrid>
      <w:tr w:rsidR="00CB5FCB" w:rsidRPr="004317D0" w:rsidTr="00D135D1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3553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Деклариро-ванныйгодовойдоход за 201</w:t>
            </w:r>
            <w:r>
              <w:rPr>
                <w:sz w:val="19"/>
                <w:szCs w:val="19"/>
              </w:rPr>
              <w:t>6</w:t>
            </w:r>
            <w:r w:rsidRPr="004317D0">
              <w:rPr>
                <w:sz w:val="19"/>
                <w:szCs w:val="19"/>
              </w:rPr>
              <w:t xml:space="preserve"> год, руб.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B5FCB" w:rsidRPr="004317D0" w:rsidTr="00D135D1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317D0" w:rsidRDefault="00CB5FCB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317D0" w:rsidRDefault="00CB5FCB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D135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>
              <w:rPr>
                <w:rFonts w:eastAsia="Times New Roman" w:cs="Arial"/>
                <w:sz w:val="19"/>
                <w:szCs w:val="19"/>
                <w:lang w:eastAsia="ru-RU"/>
              </w:rPr>
              <w:t>транспортные средства</w:t>
            </w:r>
          </w:p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4317D0" w:rsidRDefault="00CB5FCB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51023E" w:rsidTr="00D135D1">
        <w:trPr>
          <w:trHeight w:val="7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Смирнов</w:t>
            </w:r>
          </w:p>
          <w:p w:rsidR="00CB5FCB" w:rsidRDefault="00CB5FCB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1140139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812EC0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3965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D135D1">
        <w:trPr>
          <w:trHeight w:val="703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34D59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083EBD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D135D1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96518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D135D1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96518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965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4230E6">
        <w:trPr>
          <w:trHeight w:val="70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EF58EB" w:rsidRDefault="00CB5FCB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  <w:u w:val="single"/>
              </w:rPr>
              <w:t>Легковой 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 w:rsidRPr="00C12390">
              <w:rPr>
                <w:sz w:val="20"/>
                <w:szCs w:val="20"/>
                <w:lang w:val="en-US"/>
              </w:rPr>
              <w:t>FordFiesta</w:t>
            </w:r>
            <w:r w:rsidRPr="00C1239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4230E6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EF58EB" w:rsidRDefault="00CB5FCB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CB5FCB" w:rsidRDefault="00CB5FCB" w:rsidP="00033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12390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CB5FCB" w:rsidRPr="00BA0639" w:rsidRDefault="00CB5FCB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CB5FCB" w:rsidRDefault="00CB5FCB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CB5FCB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460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CB5FCB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A276C4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6C4">
              <w:rPr>
                <w:b/>
                <w:sz w:val="20"/>
                <w:szCs w:val="20"/>
              </w:rPr>
              <w:lastRenderedPageBreak/>
              <w:t>Смородина Татьяна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733586,77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D35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1/2 доли </w:t>
            </w: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A276C4" w:rsidRDefault="00CB5FCB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D35C4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B40C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1/2 доли</w:t>
            </w:r>
          </w:p>
          <w:p w:rsidR="00CB5FCB" w:rsidRPr="004B40CE" w:rsidRDefault="00CB5FCB" w:rsidP="00D35C4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A276C4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6C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469592,37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1/2 доли</w:t>
            </w:r>
          </w:p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BA674C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CB5FCB" w:rsidRPr="00BA674C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74C">
              <w:rPr>
                <w:sz w:val="20"/>
                <w:szCs w:val="20"/>
                <w:lang w:val="en-US"/>
              </w:rPr>
              <w:t>VolkswagenPassat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D15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B5FCB" w:rsidRDefault="00CB5FCB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Pr="00BA0639" w:rsidRDefault="00CB5FCB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2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CB5FCB" w:rsidRDefault="00CB5FCB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CB5FCB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A25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CB5FCB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6238E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238E">
              <w:rPr>
                <w:b/>
                <w:sz w:val="20"/>
                <w:szCs w:val="20"/>
              </w:rPr>
              <w:t xml:space="preserve">Тимофеев </w:t>
            </w:r>
          </w:p>
          <w:p w:rsidR="00CB5FCB" w:rsidRPr="00C6238E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238E">
              <w:rPr>
                <w:b/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735027,44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944EA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4E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6238E" w:rsidRDefault="00CB5FCB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3275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327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6238E" w:rsidRDefault="00CB5FCB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238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270972,44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BA674C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944EA" w:rsidRDefault="00CB5FCB" w:rsidP="00F1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4E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944EA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537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37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B40CE">
              <w:rPr>
                <w:sz w:val="20"/>
                <w:szCs w:val="20"/>
              </w:rPr>
              <w:t>земельный участок</w:t>
            </w:r>
          </w:p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4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944EA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Pr="00C34CC0" w:rsidRDefault="00CB5FCB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C34CC0">
        <w:rPr>
          <w:rFonts w:ascii="Tahoma" w:eastAsia="Times New Roman" w:hAnsi="Tahoma" w:cs="Tahoma"/>
          <w:b/>
          <w:bCs/>
          <w:sz w:val="19"/>
          <w:szCs w:val="19"/>
          <w:lang w:eastAsia="ru-RU"/>
        </w:rPr>
        <w:t>Сведения</w:t>
      </w:r>
      <w:r w:rsidRPr="00C34CC0">
        <w:rPr>
          <w:rFonts w:ascii="Tahoma" w:eastAsia="Times New Roman" w:hAnsi="Tahoma" w:cs="Tahoma"/>
          <w:b/>
          <w:bCs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C34CC0">
        <w:rPr>
          <w:rFonts w:ascii="Tahoma" w:eastAsia="Times New Roman" w:hAnsi="Tahoma" w:cs="Tahoma"/>
          <w:b/>
          <w:bCs/>
          <w:sz w:val="19"/>
          <w:szCs w:val="19"/>
          <w:lang w:eastAsia="ru-RU"/>
        </w:rPr>
        <w:br/>
        <w:t>депутата пятого созыва по избирательному округу № 4и членов его семьи</w:t>
      </w:r>
    </w:p>
    <w:p w:rsidR="00CB5FCB" w:rsidRPr="00C34CC0" w:rsidRDefault="00CB5FCB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CB5FCB" w:rsidRPr="00C34CC0" w:rsidRDefault="00CB5FCB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C34CC0">
        <w:rPr>
          <w:rFonts w:ascii="Tahoma" w:eastAsia="Times New Roman" w:hAnsi="Tahoma" w:cs="Tahoma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sz w:val="19"/>
          <w:szCs w:val="19"/>
          <w:lang w:eastAsia="ru-RU"/>
        </w:rPr>
        <w:t>6</w:t>
      </w:r>
      <w:r w:rsidRPr="00C34CC0">
        <w:rPr>
          <w:rFonts w:ascii="Tahoma" w:eastAsia="Times New Roman" w:hAnsi="Tahoma" w:cs="Tahoma"/>
          <w:sz w:val="19"/>
          <w:szCs w:val="19"/>
          <w:lang w:eastAsia="ru-RU"/>
        </w:rPr>
        <w:t xml:space="preserve"> года</w:t>
      </w:r>
    </w:p>
    <w:p w:rsidR="00CB5FCB" w:rsidRPr="00C34CC0" w:rsidRDefault="00CB5FCB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2268"/>
        <w:gridCol w:w="1701"/>
        <w:gridCol w:w="990"/>
        <w:gridCol w:w="994"/>
        <w:gridCol w:w="2410"/>
      </w:tblGrid>
      <w:tr w:rsidR="00CB5FCB" w:rsidRPr="00C34CC0" w:rsidTr="002A7614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151B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Деклариро-ванныйгодовойдоход за 201</w:t>
            </w:r>
            <w:r>
              <w:rPr>
                <w:sz w:val="19"/>
                <w:szCs w:val="19"/>
              </w:rPr>
              <w:t>6</w:t>
            </w:r>
            <w:r w:rsidRPr="00C34CC0">
              <w:rPr>
                <w:sz w:val="19"/>
                <w:szCs w:val="19"/>
              </w:rPr>
              <w:t xml:space="preserve"> год, руб.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 xml:space="preserve">Сведения об источниках получения средств, за счет которых совершена сделка по </w:t>
            </w:r>
            <w:r w:rsidRPr="00C34CC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B5FCB" w:rsidRPr="00C34CC0" w:rsidTr="002A7614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 w:rsidRPr="00C34CC0">
              <w:rPr>
                <w:rFonts w:eastAsia="Times New Roman" w:cs="Arial"/>
                <w:sz w:val="19"/>
                <w:szCs w:val="19"/>
                <w:lang w:eastAsia="ru-RU"/>
              </w:rPr>
              <w:t xml:space="preserve">транспортные средства </w:t>
            </w:r>
          </w:p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B5FCB" w:rsidRPr="00C34CC0" w:rsidTr="002A7614">
        <w:trPr>
          <w:trHeight w:val="1102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CC0">
              <w:rPr>
                <w:b/>
                <w:sz w:val="20"/>
                <w:szCs w:val="20"/>
              </w:rPr>
              <w:t>Юпатов</w:t>
            </w:r>
          </w:p>
          <w:p w:rsidR="00CB5FCB" w:rsidRPr="00C34CC0" w:rsidRDefault="00CB5FCB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CC0">
              <w:rPr>
                <w:b/>
                <w:sz w:val="20"/>
                <w:szCs w:val="20"/>
              </w:rPr>
              <w:t>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372664,80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  <w:u w:val="single"/>
              </w:rPr>
              <w:t>Автомобиль легковой</w:t>
            </w:r>
            <w:r w:rsidRPr="00C34CC0">
              <w:rPr>
                <w:sz w:val="20"/>
                <w:szCs w:val="20"/>
              </w:rPr>
              <w:t>:</w:t>
            </w:r>
          </w:p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rFonts w:cs="Arial"/>
                <w:bCs/>
                <w:sz w:val="20"/>
                <w:szCs w:val="20"/>
                <w:shd w:val="clear" w:color="auto" w:fill="FFFFFF"/>
              </w:rPr>
              <w:t>HyundaiAccent 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C34CC0" w:rsidTr="006503BC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2/3 доли</w:t>
            </w:r>
          </w:p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  <w:u w:val="single"/>
              </w:rPr>
              <w:t>Сельскохозяйственная техника</w:t>
            </w:r>
            <w:r w:rsidRPr="00C34CC0">
              <w:rPr>
                <w:sz w:val="20"/>
                <w:szCs w:val="20"/>
              </w:rPr>
              <w:t>:</w:t>
            </w:r>
          </w:p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rFonts w:cs="Arial"/>
                <w:bCs/>
                <w:sz w:val="20"/>
                <w:szCs w:val="20"/>
                <w:shd w:val="clear" w:color="auto" w:fill="FFFFFF"/>
              </w:rPr>
              <w:t>трактор МТЗ-50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C34CC0" w:rsidTr="006503BC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A867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C34CC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C34CC0" w:rsidTr="00A86779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C34C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 2/3 доли</w:t>
            </w:r>
            <w:r w:rsidRPr="00C34CC0">
              <w:rPr>
                <w:sz w:val="20"/>
                <w:szCs w:val="20"/>
              </w:rPr>
              <w:t xml:space="preserve"> (долевая </w:t>
            </w:r>
            <w:r w:rsidRPr="00C34CC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C34CC0" w:rsidTr="00A86779">
        <w:trPr>
          <w:trHeight w:val="498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CC0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118144,51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C34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безвозмездное </w:t>
            </w:r>
            <w:r w:rsidRPr="00C34CC0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D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71,6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D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C34CC0" w:rsidTr="00A86779">
        <w:trPr>
          <w:trHeight w:val="498"/>
        </w:trPr>
        <w:tc>
          <w:tcPr>
            <w:tcW w:w="1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C34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D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C34CC0" w:rsidRDefault="00CB5FCB" w:rsidP="00D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C34CC0" w:rsidRDefault="00CB5FCB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C34CC0" w:rsidRDefault="00CB5FCB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CB5FCB" w:rsidRPr="00BA0639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6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CB5FCB" w:rsidRDefault="00CB5FCB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CB5FCB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B4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</w:t>
            </w:r>
            <w:r>
              <w:rPr>
                <w:sz w:val="20"/>
                <w:szCs w:val="20"/>
              </w:rPr>
              <w:t>6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CB5FCB" w:rsidRPr="003C354A" w:rsidTr="003E085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Default="00CB5FCB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CB" w:rsidRPr="003C354A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51023E" w:rsidTr="003E0855">
        <w:trPr>
          <w:trHeight w:val="10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933DC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 xml:space="preserve">Захаров </w:t>
            </w:r>
          </w:p>
          <w:p w:rsidR="00CB5FCB" w:rsidRPr="005933DC" w:rsidRDefault="00CB5FCB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Валерий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59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4B40CE" w:rsidRDefault="00CB5FCB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ВАЗ 211500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3965CB" w:rsidRDefault="00CB5FCB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3E0855">
        <w:trPr>
          <w:trHeight w:val="122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5933DC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FCB" w:rsidRPr="00083EBD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845C2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1808A2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3E0855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5933DC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34D59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51023E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96518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3E0855">
        <w:trPr>
          <w:trHeight w:val="825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Pr="005933DC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96518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3E0855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933DC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5FCB" w:rsidRDefault="00CB5FCB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Pr="00696518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CB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CB" w:rsidRPr="00083EBD" w:rsidTr="003E0855">
        <w:trPr>
          <w:trHeight w:val="7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933DC" w:rsidRDefault="00CB5FCB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696518" w:rsidRDefault="00CB5FCB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3965CB" w:rsidRDefault="00CB5FCB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5FCB" w:rsidRPr="0051023E" w:rsidRDefault="00CB5FCB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FCB" w:rsidRPr="00083EBD" w:rsidRDefault="00CB5FCB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5FCB" w:rsidRPr="00056F3C" w:rsidRDefault="00CB5FCB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97184D" w:rsidRPr="00807380" w:rsidRDefault="0097184D" w:rsidP="00807380"/>
    <w:sectPr w:rsidR="0097184D" w:rsidRPr="00807380" w:rsidSect="00766C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1613"/>
    <w:rsid w:val="008C09C5"/>
    <w:rsid w:val="0097184D"/>
    <w:rsid w:val="00BE110E"/>
    <w:rsid w:val="00C76735"/>
    <w:rsid w:val="00CB5F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2017-07-13T14:13:00Z</dcterms:modified>
</cp:coreProperties>
</file>