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324" w:rsidRDefault="00E15324" w:rsidP="00E15324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E15324" w:rsidRDefault="00E15324" w:rsidP="00E15324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t>о доходах, расходах, об имуществе и обязательствах имущественного характера работников организаций созданных для выполнения задач, поставленных перед Минздравом России, за отчетный период с 1 января 2013 года по 31 декабря 2013 года</w:t>
      </w:r>
    </w:p>
    <w:p w:rsidR="00E15324" w:rsidRDefault="00E15324" w:rsidP="00E15324">
      <w:pPr>
        <w:jc w:val="center"/>
      </w:pPr>
    </w:p>
    <w:tbl>
      <w:tblPr>
        <w:tblW w:w="5000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41"/>
        <w:gridCol w:w="159"/>
        <w:gridCol w:w="1649"/>
        <w:gridCol w:w="1098"/>
        <w:gridCol w:w="1431"/>
        <w:gridCol w:w="1934"/>
        <w:gridCol w:w="771"/>
        <w:gridCol w:w="1172"/>
        <w:gridCol w:w="972"/>
        <w:gridCol w:w="771"/>
        <w:gridCol w:w="936"/>
        <w:gridCol w:w="1207"/>
        <w:gridCol w:w="1257"/>
        <w:gridCol w:w="1122"/>
      </w:tblGrid>
      <w:tr w:rsidR="00E15324" w:rsidTr="00FD6BEE">
        <w:trPr>
          <w:trHeight w:val="595"/>
          <w:tblHeader/>
          <w:tblCellSpacing w:w="0" w:type="dxa"/>
        </w:trPr>
        <w:tc>
          <w:tcPr>
            <w:tcW w:w="13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324" w:rsidRDefault="00E15324" w:rsidP="00FD6BEE">
            <w:pPr>
              <w:ind w:right="-108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№</w:t>
            </w:r>
          </w:p>
          <w:p w:rsidR="00E15324" w:rsidRDefault="00E15324" w:rsidP="00FD6BEE">
            <w:pPr>
              <w:ind w:right="-108"/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4"/>
                <w:szCs w:val="16"/>
              </w:rPr>
              <w:t>п</w:t>
            </w:r>
            <w:proofErr w:type="spellEnd"/>
            <w:proofErr w:type="gramEnd"/>
            <w:r>
              <w:rPr>
                <w:rFonts w:ascii="Verdana" w:hAnsi="Verdana"/>
                <w:sz w:val="14"/>
                <w:szCs w:val="16"/>
              </w:rPr>
              <w:t>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п</w:t>
            </w:r>
            <w:proofErr w:type="spellEnd"/>
          </w:p>
        </w:tc>
        <w:tc>
          <w:tcPr>
            <w:tcW w:w="5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7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8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E15324" w:rsidRDefault="00E15324" w:rsidP="00FD6BEE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1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4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4"/>
                <w:szCs w:val="16"/>
              </w:rPr>
              <w:t>Декларирован-ный</w:t>
            </w:r>
            <w:proofErr w:type="spellEnd"/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годовой доход</w:t>
            </w:r>
            <w:r>
              <w:rPr>
                <w:rStyle w:val="a3"/>
                <w:rFonts w:ascii="Verdana" w:hAnsi="Verdana"/>
                <w:sz w:val="14"/>
                <w:szCs w:val="16"/>
              </w:rPr>
              <w:t>1</w:t>
            </w:r>
            <w:r>
              <w:rPr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за 2013 год (руб.)</w:t>
            </w:r>
          </w:p>
        </w:tc>
        <w:tc>
          <w:tcPr>
            <w:tcW w:w="3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>
              <w:rPr>
                <w:rStyle w:val="a3"/>
                <w:rFonts w:ascii="Verdana" w:hAnsi="Verdana"/>
                <w:sz w:val="14"/>
                <w:szCs w:val="16"/>
              </w:rPr>
              <w:t>2</w:t>
            </w:r>
            <w:r>
              <w:rPr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 xml:space="preserve">(вид </w:t>
            </w:r>
            <w:proofErr w:type="spellStart"/>
            <w:proofErr w:type="gramStart"/>
            <w:r>
              <w:rPr>
                <w:rFonts w:ascii="Verdana" w:hAnsi="Verdana"/>
                <w:sz w:val="14"/>
                <w:szCs w:val="16"/>
              </w:rPr>
              <w:t>приобретен-ного</w:t>
            </w:r>
            <w:proofErr w:type="spellEnd"/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имущества, источники)</w:t>
            </w:r>
          </w:p>
        </w:tc>
      </w:tr>
      <w:tr w:rsidR="00E15324" w:rsidTr="00FD6BEE">
        <w:trPr>
          <w:trHeight w:val="313"/>
          <w:tblHeader/>
          <w:tblCellSpacing w:w="0" w:type="dxa"/>
        </w:trPr>
        <w:tc>
          <w:tcPr>
            <w:tcW w:w="13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7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площадь (кв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.м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страна    расположения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площадь (кв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.м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страна расположения</w:t>
            </w:r>
          </w:p>
        </w:tc>
        <w:tc>
          <w:tcPr>
            <w:tcW w:w="41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440"/>
          <w:tblCellSpacing w:w="0" w:type="dxa"/>
        </w:trPr>
        <w:tc>
          <w:tcPr>
            <w:tcW w:w="50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Алтайский </w:t>
            </w:r>
            <w:proofErr w:type="spellStart"/>
            <w:r>
              <w:rPr>
                <w:b/>
                <w:sz w:val="22"/>
                <w:szCs w:val="22"/>
              </w:rPr>
              <w:t>гос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мед</w:t>
            </w:r>
            <w:proofErr w:type="gramStart"/>
            <w:r>
              <w:rPr>
                <w:b/>
                <w:sz w:val="22"/>
                <w:szCs w:val="22"/>
              </w:rPr>
              <w:t>.у</w:t>
            </w:r>
            <w:proofErr w:type="gramEnd"/>
            <w:r>
              <w:rPr>
                <w:b/>
                <w:sz w:val="22"/>
                <w:szCs w:val="22"/>
              </w:rPr>
              <w:t>ниверситет</w:t>
            </w:r>
            <w:proofErr w:type="spellEnd"/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gramStart"/>
            <w:r>
              <w:rPr>
                <w:rFonts w:ascii="Verdana" w:hAnsi="Verdana"/>
                <w:b/>
                <w:sz w:val="14"/>
                <w:szCs w:val="16"/>
              </w:rPr>
              <w:t>Брюханов</w:t>
            </w:r>
            <w:proofErr w:type="gramEnd"/>
            <w:r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Валерий Михайлович</w:t>
            </w: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ректор</w:t>
            </w: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198.8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Автоприцеп легковой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5 392 937,00 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совместная 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145.9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Дача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81.15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29.8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19.6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Погреб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3.3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4524.0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580.0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Супруга  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145.9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6 639 141,00 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Плотников </w:t>
            </w: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Сергей Викторович</w:t>
            </w: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проректор по административно-хозяйственной работе</w:t>
            </w: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56.7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Автомобиль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Митсубиши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Ланцер</w:t>
            </w:r>
            <w:proofErr w:type="spellEnd"/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735 484,02 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445.0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Дача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30.0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Супруга  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59.6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56.7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216 000,00 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Несовершеннолетний ребенок  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56.7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Алгазин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Антолий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Иванович</w:t>
            </w: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проректор по лечебной работе и последипломному образованию</w:t>
            </w: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совместная 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79.1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2 155 603,18 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Супруга  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68.5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140 000,19 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 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302.0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Бабушкин </w:t>
            </w: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Игорь Евгеньевич</w:t>
            </w: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Проректор по учебной работе</w:t>
            </w: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63.2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18.3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1 039 511,99 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18.3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63.2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Земельный участок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39/2330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19.5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Супруга  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63.2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Автомобиль RENAULT FLUENCE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329 552,96 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 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18.3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 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39/2330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19.5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 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Погреб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3.3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 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37.4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Несовершеннолетний ребенок  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63.2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Федоров </w:t>
            </w: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Владимир Васильевич</w:t>
            </w: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Первый проректор</w:t>
            </w: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2437.0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1 888 678,00 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Дача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32.7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90.3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89.1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47.3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Супруга  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2437.0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98 448,00 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 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90.3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 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89.1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 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Дача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32.7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Лобанов </w:t>
            </w: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Юрий Фёдорович</w:t>
            </w: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Проректор по научной работе и инновационной деятельности</w:t>
            </w: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58.8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Автомобиль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Getz</w:t>
            </w:r>
            <w:proofErr w:type="spellEnd"/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1 257 479,00 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Супруга  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58.8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344,85 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Гилева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Татьяна Александровна</w:t>
            </w: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главный бухгалтер</w:t>
            </w: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47.6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1 768 690,75 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54.0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Дача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520.0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15324" w:rsidTr="00FD6BEE">
        <w:trPr>
          <w:trHeight w:val="520"/>
          <w:tblCellSpacing w:w="0" w:type="dxa"/>
        </w:trPr>
        <w:tc>
          <w:tcPr>
            <w:tcW w:w="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погреб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2.0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324" w:rsidRDefault="00E15324" w:rsidP="00FD6BE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</w:tbl>
    <w:p w:rsidR="005422BD" w:rsidRDefault="005422BD"/>
    <w:sectPr w:rsidR="005422BD" w:rsidSect="00E153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15324"/>
    <w:rsid w:val="005422BD"/>
    <w:rsid w:val="00E15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E15324"/>
    <w:rPr>
      <w:vertAlign w:val="superscript"/>
    </w:rPr>
  </w:style>
  <w:style w:type="character" w:styleId="a4">
    <w:name w:val="Strong"/>
    <w:qFormat/>
    <w:rsid w:val="00E153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bpp</dc:creator>
  <cp:lastModifiedBy>bpp</cp:lastModifiedBy>
  <cp:revision>1</cp:revision>
  <dcterms:created xsi:type="dcterms:W3CDTF">2016-12-07T09:33:00Z</dcterms:created>
  <dcterms:modified xsi:type="dcterms:W3CDTF">2016-12-07T09:35:00Z</dcterms:modified>
</cp:coreProperties>
</file>