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A" w:rsidRDefault="00C521BA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C521BA" w:rsidRDefault="00C521BA">
      <w:pPr>
        <w:jc w:val="center"/>
      </w:pPr>
      <w:r>
        <w:t xml:space="preserve"> ЗА ПЕРИОД С 1 ЯНВАРЯ 2016 ГОДА ПО 31 ДЕКАБРЯ 2016 ГОДА </w:t>
      </w:r>
    </w:p>
    <w:p w:rsidR="00C521BA" w:rsidRDefault="00C521BA">
      <w:pPr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"/>
        <w:gridCol w:w="1410"/>
        <w:gridCol w:w="1301"/>
        <w:gridCol w:w="1175"/>
        <w:gridCol w:w="1066"/>
        <w:gridCol w:w="886"/>
        <w:gridCol w:w="819"/>
        <w:gridCol w:w="1164"/>
        <w:gridCol w:w="11"/>
        <w:gridCol w:w="858"/>
        <w:gridCol w:w="9"/>
        <w:gridCol w:w="998"/>
        <w:gridCol w:w="1356"/>
        <w:gridCol w:w="1155"/>
        <w:gridCol w:w="1815"/>
      </w:tblGrid>
      <w:tr w:rsidR="00C521BA" w:rsidTr="00A12BF4">
        <w:trPr>
          <w:tblHeader/>
        </w:trPr>
        <w:tc>
          <w:tcPr>
            <w:tcW w:w="612" w:type="dxa"/>
            <w:vMerge w:val="restart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Фамилия и инициалы, чьи сведения размещаются 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936" w:type="dxa"/>
            <w:gridSpan w:val="4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0" w:type="dxa"/>
            <w:gridSpan w:val="5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Транспортные средства </w:t>
            </w:r>
          </w:p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(вид, марка)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815" w:type="dxa"/>
            <w:vMerge w:val="restart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Сведения, об источниках средств, за счет которых совершена сделка (вид, приобретенного имущества, источники)</w:t>
            </w:r>
          </w:p>
        </w:tc>
      </w:tr>
      <w:tr w:rsidR="00C521BA" w:rsidTr="00A12BF4">
        <w:tc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C521BA" w:rsidRDefault="00C521BA">
            <w:pPr>
              <w:pStyle w:val="ab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1063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883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869" w:type="dxa"/>
            <w:gridSpan w:val="2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007" w:type="dxa"/>
            <w:gridSpan w:val="2"/>
          </w:tcPr>
          <w:p w:rsidR="00C521BA" w:rsidRDefault="00C521BA">
            <w:pPr>
              <w:pStyle w:val="aa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vMerge/>
          </w:tcPr>
          <w:p w:rsidR="00C521BA" w:rsidRDefault="00C521BA">
            <w:pPr>
              <w:pStyle w:val="aa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</w:tcPr>
          <w:p w:rsidR="00C521BA" w:rsidRDefault="00C521BA">
            <w:pPr>
              <w:pStyle w:val="aa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Merge/>
          </w:tcPr>
          <w:p w:rsidR="00C521BA" w:rsidRDefault="00C521BA">
            <w:pPr>
              <w:pStyle w:val="aa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Филиппова Е.Г.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Глава администрации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 (мэр города)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Chevrolet Lacetti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576870,56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43,6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402038,29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Мухаметсафина Ф.Н.,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заместитель главы администрации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Courier New CYR" w:cs="Courier New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Courier New CYR" w:cs="Courier New CYR"/>
                <w:sz w:val="20"/>
                <w:szCs w:val="20"/>
              </w:rPr>
            </w:pPr>
            <w:r>
              <w:rPr>
                <w:rFonts w:eastAsia="Courier New CYR" w:cs="Courier New CYR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Courier New CYR" w:cs="Courier New CYR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Courier New CYR" w:cs="Courier New CYR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Courier New CYR" w:cs="Courier New CYR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 CYR" w:cs="Times New Roman CYR"/>
                <w:sz w:val="20"/>
                <w:szCs w:val="20"/>
              </w:rPr>
              <w:t>Ауди А4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>
              <w:rPr>
                <w:rFonts w:eastAsia="Times New Roman CYR" w:cs="Times New Roman CYR"/>
                <w:sz w:val="20"/>
                <w:szCs w:val="20"/>
              </w:rPr>
              <w:t>Volkswagen tiguan</w:t>
            </w:r>
          </w:p>
          <w:p w:rsidR="00C521BA" w:rsidRDefault="00C521BA">
            <w:pPr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991451,03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Родионова Н.Н.,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аппарата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½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28,3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72,05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Kia Rio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814482,56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72,05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394062,79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72,05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Алексеева Л.Н.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финансирования и бухгалтерского учета - главный бухгалтер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Долевая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84,9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Садовый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674953,86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Долевая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84,9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215422,78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Александрова О.Э.</w:t>
            </w:r>
          </w:p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организационно-правового отдела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Долевая </w:t>
            </w:r>
          </w:p>
          <w:p w:rsidR="00C521BA" w:rsidRDefault="00C521BA">
            <w:pPr>
              <w:pStyle w:val="aa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shd w:val="clear" w:color="auto" w:fill="FFFFFF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51,9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505806,20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shd w:val="clear" w:color="auto" w:fill="FFFFFF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63,8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HYUNDAI Tucson 2.0 GLS AT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425695,87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shd w:val="clear" w:color="auto" w:fill="FFFFFF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Мухтарова Н.К.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архитектуры и градостроительства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1/2доля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1050,09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44,1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Pr="00A12BF4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613576,30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1050,09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Фиат Альбея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Мотолодка «Прогресс-4»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1277506,80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Ермолаева Н.Н.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консультант организационно-правового отдела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1/5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276623,08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Сарай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1167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Pr="00A12BF4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Opel Astra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(A-H)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453507,76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Муратова Н.Ю.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ЖКХ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2/5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Долевая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12,8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612777,35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1/5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82,3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12,8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садовый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765000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Хакимова Н.Е.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экономики и инвестиций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16/19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748140,68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1/19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285893,52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1/19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1/19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Герасимова С.А.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культуры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484007,95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Коломиец А.Н.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руководитель отдела 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гражданской обороны, чрезвычайных 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ситуаций и экологической безопасности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1061124,51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Pr="00A12BF4" w:rsidRDefault="00C521BA" w:rsidP="00A12BF4">
            <w:pPr>
              <w:jc w:val="center"/>
              <w:rPr>
                <w:sz w:val="20"/>
                <w:szCs w:val="20"/>
              </w:rPr>
            </w:pPr>
            <w:r w:rsidRPr="00A12BF4">
              <w:rPr>
                <w:sz w:val="20"/>
                <w:szCs w:val="20"/>
              </w:rPr>
              <w:t>супруга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83,3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120816,76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Мещеряков Е.Б.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физкультуры, спорта и по делам молодёжи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1/4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Долевая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Долевая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Hyndai Starex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Hyndai Solaris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1042551,13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супруга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454,0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298552,64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lastRenderedPageBreak/>
              <w:t>Долевая</w:t>
            </w:r>
          </w:p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Долевая</w:t>
            </w:r>
          </w:p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  <w:p w:rsidR="00C521BA" w:rsidRDefault="00C521BA">
            <w:pPr>
              <w:pStyle w:val="aa"/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Михайлова И.П.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ЗАГС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31,9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698681,92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18,1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18,1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28,5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31,9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ВАЗ-11193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932150,01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Николаева С.А.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ведущий специалист отдела ЗАГС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197605,73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Renault Logan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652920,23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Антонова И.В.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главный специалист отдела ЗАГС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44,9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Рено-Логан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342285,28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Кузьмичева Н.А.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консультант отдела ЖКХ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½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Долевая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22,00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20,7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256214,99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½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½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Долевая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Долевая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20,5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219410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лодка ПРОГРЕСС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682657,93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61,8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Тимина С.М.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Заместитель главы администрации (по экономическим вопросам)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51,9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823269,82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51,9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804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53,2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pStyle w:val="aa"/>
              <w:snapToGrid w:val="0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en-US"/>
              </w:rPr>
              <w:t>573738,32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Антонов М.В.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Консультант </w:t>
            </w: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отдела организации муниципальных закупок,развития торговли и бытовых услуг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53,1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271147,42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Лысачкина 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Р.Р.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главный специалист отдела организации муниципальных закупок,развития торговли и бытовых услуг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233037,32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Kia SLS (Sportage)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535516,47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rPr>
          <w:trHeight w:val="846"/>
        </w:trPr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rPr>
          <w:trHeight w:val="846"/>
        </w:trPr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Марсова О.П.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главный специалист отдела организации </w:t>
            </w:r>
            <w:r>
              <w:rPr>
                <w:rFonts w:eastAsia="Times New Roman"/>
                <w:color w:val="auto"/>
                <w:sz w:val="20"/>
                <w:lang w:val="ru-RU"/>
              </w:rPr>
              <w:lastRenderedPageBreak/>
              <w:t>муниципальных закупок,развития торговли и бытовых услуг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1/2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135319,25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Перышкина Л.Т.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руководитель отдела организации муниципальных закупок,развития торговли и бытовых услуг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3/4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47.1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309793,14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823679,66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57,00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Антонов М.В.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Консультант отдела организации муниципальн</w:t>
            </w:r>
            <w:r>
              <w:rPr>
                <w:color w:val="auto"/>
                <w:sz w:val="20"/>
                <w:szCs w:val="20"/>
                <w:lang w:val="ru-RU"/>
              </w:rPr>
              <w:lastRenderedPageBreak/>
              <w:t>ых закупок, развития торговли и бытовых услуг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53,1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271147,42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Гайнуллина И.Р.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Заведующий сектором организационно-правового отдела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51,8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299390,69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Тухбатуллина Г.М.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¼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205010,35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111730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pStyle w:val="aa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/>
              </w:rPr>
              <w:t>368996,01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Сысоева В.Н.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консультант отдела архитектуры и градостроительства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lastRenderedPageBreak/>
              <w:t>Совместная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69,2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479853,88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Онучина Т.А.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консультант организационно-правового отдела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ВАЗ 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219060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257908,17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½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/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 xml:space="preserve">Дудова Л.А, 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 отдела организации муниципальных закупок, развития торговли и бытовых услуг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60,8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398753,45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51,2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Ford Focus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341211,21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Морозова Т.А.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1/4 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35,6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203819,85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Валеева А.И.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Специалист 1 категории отдела ЖКХ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1/3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36485,67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 w:val="ru-RU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Явлюхина Е.А.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Консультант отдела ЖКХ</w:t>
            </w: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2/3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 2/3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456,1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16,4</w:t>
            </w: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Садовый дом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265407,81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521BA" w:rsidTr="00A12BF4">
        <w:tc>
          <w:tcPr>
            <w:tcW w:w="612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/>
                <w:color w:val="auto"/>
                <w:sz w:val="20"/>
                <w:lang w:val="ru-RU"/>
              </w:rPr>
              <w:t>супруг</w:t>
            </w:r>
          </w:p>
        </w:tc>
        <w:tc>
          <w:tcPr>
            <w:tcW w:w="1301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1/3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 1/3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1/3</w:t>
            </w:r>
          </w:p>
        </w:tc>
        <w:tc>
          <w:tcPr>
            <w:tcW w:w="106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</w:tc>
        <w:tc>
          <w:tcPr>
            <w:tcW w:w="88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25,7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 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456,1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60,6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16,4</w:t>
            </w:r>
          </w:p>
        </w:tc>
        <w:tc>
          <w:tcPr>
            <w:tcW w:w="994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55" w:type="dxa"/>
            <w:shd w:val="clear" w:color="auto" w:fill="auto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901757,90</w:t>
            </w:r>
          </w:p>
        </w:tc>
        <w:tc>
          <w:tcPr>
            <w:tcW w:w="1815" w:type="dxa"/>
            <w:shd w:val="clear" w:color="auto" w:fill="auto"/>
          </w:tcPr>
          <w:p w:rsidR="00C521BA" w:rsidRDefault="00C521BA">
            <w:pPr>
              <w:pStyle w:val="aa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C521BA" w:rsidRDefault="00C521BA">
      <w:pPr>
        <w:jc w:val="center"/>
      </w:pPr>
    </w:p>
    <w:p w:rsidR="00C521BA" w:rsidRDefault="00C521BA">
      <w:pPr>
        <w:spacing w:after="0" w:line="240" w:lineRule="auto"/>
      </w:pPr>
      <w:r>
        <w:br w:type="page"/>
      </w:r>
    </w:p>
    <w:p w:rsidR="00C521BA" w:rsidRDefault="00C521BA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21BA" w:rsidRDefault="00C521BA">
      <w:pPr>
        <w:jc w:val="center"/>
      </w:pPr>
      <w:r>
        <w:t xml:space="preserve"> ЗА ПЕРИОД С 1ЯНВАРЯ 2016 ГОДА ПО 31 ДЕКАБРЯ 2016 ГОДА </w:t>
      </w:r>
    </w:p>
    <w:p w:rsidR="00C521BA" w:rsidRDefault="00C521BA">
      <w:pPr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4"/>
        <w:gridCol w:w="1451"/>
        <w:gridCol w:w="1230"/>
        <w:gridCol w:w="976"/>
        <w:gridCol w:w="1592"/>
        <w:gridCol w:w="691"/>
        <w:gridCol w:w="714"/>
        <w:gridCol w:w="1035"/>
        <w:gridCol w:w="999"/>
        <w:gridCol w:w="1360"/>
        <w:gridCol w:w="1134"/>
        <w:gridCol w:w="988"/>
        <w:gridCol w:w="1817"/>
      </w:tblGrid>
      <w:tr w:rsidR="00C521BA" w:rsidRPr="00E07508" w:rsidTr="004F4D8C">
        <w:tc>
          <w:tcPr>
            <w:tcW w:w="584" w:type="dxa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№ п/п</w:t>
            </w:r>
          </w:p>
        </w:tc>
        <w:tc>
          <w:tcPr>
            <w:tcW w:w="1451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 xml:space="preserve">Фамилия и инициалы, чьи сведения размещаются </w:t>
            </w:r>
          </w:p>
        </w:tc>
        <w:tc>
          <w:tcPr>
            <w:tcW w:w="1230" w:type="dxa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Должность</w:t>
            </w:r>
          </w:p>
        </w:tc>
        <w:tc>
          <w:tcPr>
            <w:tcW w:w="3973" w:type="dxa"/>
            <w:gridSpan w:val="4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 xml:space="preserve">Транспортные средства </w:t>
            </w:r>
          </w:p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(вид, марка)</w:t>
            </w:r>
          </w:p>
        </w:tc>
        <w:tc>
          <w:tcPr>
            <w:tcW w:w="988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Декларированный годовой доход</w:t>
            </w:r>
          </w:p>
        </w:tc>
        <w:tc>
          <w:tcPr>
            <w:tcW w:w="1817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Сведения, об источниках средств, за счет которых совершена сделка (вид, приобретенного имущества, источники)</w:t>
            </w:r>
          </w:p>
        </w:tc>
      </w:tr>
      <w:tr w:rsidR="00C521BA" w:rsidRPr="00E07508" w:rsidTr="004F4D8C">
        <w:tc>
          <w:tcPr>
            <w:tcW w:w="584" w:type="dxa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_</w:t>
            </w:r>
          </w:p>
        </w:tc>
        <w:tc>
          <w:tcPr>
            <w:tcW w:w="1451" w:type="dxa"/>
            <w:vMerge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</w:p>
        </w:tc>
        <w:tc>
          <w:tcPr>
            <w:tcW w:w="1230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Вид объекта</w:t>
            </w:r>
          </w:p>
        </w:tc>
        <w:tc>
          <w:tcPr>
            <w:tcW w:w="976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Вид собственности</w:t>
            </w:r>
          </w:p>
        </w:tc>
        <w:tc>
          <w:tcPr>
            <w:tcW w:w="1592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Площадь (кв.м)</w:t>
            </w:r>
          </w:p>
        </w:tc>
        <w:tc>
          <w:tcPr>
            <w:tcW w:w="691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714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Вид объекта</w:t>
            </w:r>
          </w:p>
        </w:tc>
        <w:tc>
          <w:tcPr>
            <w:tcW w:w="1035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Площадь (кв.м)</w:t>
            </w:r>
          </w:p>
        </w:tc>
        <w:tc>
          <w:tcPr>
            <w:tcW w:w="999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360" w:type="dxa"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vMerge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  <w:tc>
          <w:tcPr>
            <w:tcW w:w="988" w:type="dxa"/>
            <w:vMerge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  <w:tc>
          <w:tcPr>
            <w:tcW w:w="1817" w:type="dxa"/>
            <w:vMerge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</w:tr>
      <w:tr w:rsidR="00C521BA" w:rsidTr="004F4D8C">
        <w:tc>
          <w:tcPr>
            <w:tcW w:w="584" w:type="dxa"/>
          </w:tcPr>
          <w:p w:rsidR="00C521BA" w:rsidRPr="00F7060B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</w:t>
            </w:r>
          </w:p>
        </w:tc>
        <w:tc>
          <w:tcPr>
            <w:tcW w:w="1451" w:type="dxa"/>
          </w:tcPr>
          <w:p w:rsidR="00C521BA" w:rsidRDefault="00C521BA">
            <w:pPr>
              <w:pStyle w:val="ConsPlusNonformat"/>
              <w:widowControl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Жунусова Олеся Фаритовна</w:t>
            </w:r>
          </w:p>
        </w:tc>
        <w:tc>
          <w:tcPr>
            <w:tcW w:w="1230" w:type="dxa"/>
          </w:tcPr>
          <w:p w:rsidR="00C521BA" w:rsidRPr="00215F79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Директор МУ «Волжский ГС»</w:t>
            </w:r>
          </w:p>
        </w:tc>
        <w:tc>
          <w:tcPr>
            <w:tcW w:w="976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592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691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714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035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61,8</w:t>
            </w:r>
          </w:p>
        </w:tc>
        <w:tc>
          <w:tcPr>
            <w:tcW w:w="999" w:type="dxa"/>
          </w:tcPr>
          <w:p w:rsidR="00C521BA" w:rsidRDefault="00C521BA">
            <w:pPr>
              <w:autoSpaceDE w:val="0"/>
              <w:snapToGrid w:val="0"/>
              <w:jc w:val="center"/>
              <w:rPr>
                <w:rFonts w:cs="Courier New"/>
                <w:sz w:val="20"/>
                <w:szCs w:val="20"/>
                <w:lang/>
              </w:rPr>
            </w:pPr>
            <w:r>
              <w:rPr>
                <w:rFonts w:cs="Courier New"/>
                <w:sz w:val="20"/>
                <w:szCs w:val="20"/>
                <w:lang/>
              </w:rPr>
              <w:t>Россия</w:t>
            </w:r>
          </w:p>
        </w:tc>
        <w:tc>
          <w:tcPr>
            <w:tcW w:w="1360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134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988" w:type="dxa"/>
          </w:tcPr>
          <w:p w:rsidR="00C521BA" w:rsidRDefault="00C521B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437107,9</w:t>
            </w:r>
          </w:p>
        </w:tc>
        <w:tc>
          <w:tcPr>
            <w:tcW w:w="1817" w:type="dxa"/>
          </w:tcPr>
          <w:p w:rsidR="00C521BA" w:rsidRPr="00215F79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</w:tr>
      <w:tr w:rsidR="00C521BA" w:rsidTr="004F4D8C">
        <w:tc>
          <w:tcPr>
            <w:tcW w:w="584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</w:t>
            </w:r>
          </w:p>
        </w:tc>
        <w:tc>
          <w:tcPr>
            <w:tcW w:w="1451" w:type="dxa"/>
          </w:tcPr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/>
              </w:rPr>
            </w:pPr>
            <w:r>
              <w:rPr>
                <w:color w:val="auto"/>
                <w:sz w:val="20"/>
                <w:lang/>
              </w:rPr>
              <w:t xml:space="preserve">Супруг </w:t>
            </w:r>
          </w:p>
          <w:p w:rsidR="00C521BA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/>
              </w:rPr>
            </w:pPr>
          </w:p>
          <w:p w:rsidR="00C521BA" w:rsidRDefault="00C521BA">
            <w:pPr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1230" w:type="dxa"/>
          </w:tcPr>
          <w:p w:rsidR="00C521BA" w:rsidRPr="00F7060B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976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592" w:type="dxa"/>
          </w:tcPr>
          <w:p w:rsidR="00C521BA" w:rsidRPr="00F7060B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691" w:type="dxa"/>
          </w:tcPr>
          <w:p w:rsidR="00C521BA" w:rsidRDefault="00C521BA">
            <w:pPr>
              <w:autoSpaceDE w:val="0"/>
              <w:snapToGrid w:val="0"/>
              <w:jc w:val="center"/>
              <w:rPr>
                <w:rFonts w:cs="Courier New"/>
                <w:sz w:val="20"/>
                <w:szCs w:val="20"/>
                <w:lang/>
              </w:rPr>
            </w:pPr>
            <w:r>
              <w:rPr>
                <w:rFonts w:cs="Courier New"/>
                <w:sz w:val="20"/>
                <w:szCs w:val="20"/>
                <w:lang/>
              </w:rPr>
              <w:t>-</w:t>
            </w:r>
          </w:p>
        </w:tc>
        <w:tc>
          <w:tcPr>
            <w:tcW w:w="714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035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91,4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559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1000</w:t>
            </w:r>
          </w:p>
        </w:tc>
        <w:tc>
          <w:tcPr>
            <w:tcW w:w="999" w:type="dxa"/>
          </w:tcPr>
          <w:p w:rsidR="00C521BA" w:rsidRDefault="00C521BA">
            <w:pPr>
              <w:snapToGrid w:val="0"/>
              <w:jc w:val="center"/>
              <w:rPr>
                <w:rFonts w:cs="Courier New"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Россия</w:t>
            </w:r>
            <w:r>
              <w:rPr>
                <w:rFonts w:cs="Courier New"/>
                <w:sz w:val="20"/>
                <w:szCs w:val="20"/>
                <w:lang/>
              </w:rPr>
              <w:t xml:space="preserve"> </w:t>
            </w:r>
          </w:p>
          <w:p w:rsidR="00C521BA" w:rsidRDefault="00C521BA">
            <w:pPr>
              <w:snapToGrid w:val="0"/>
              <w:jc w:val="center"/>
              <w:rPr>
                <w:rFonts w:cs="Courier New"/>
                <w:sz w:val="20"/>
                <w:szCs w:val="20"/>
                <w:lang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rFonts w:cs="Courier New"/>
                <w:sz w:val="20"/>
                <w:szCs w:val="20"/>
                <w:lang/>
              </w:rPr>
              <w:t>Россия</w:t>
            </w:r>
            <w:r>
              <w:rPr>
                <w:sz w:val="20"/>
                <w:szCs w:val="20"/>
                <w:lang/>
              </w:rPr>
              <w:t xml:space="preserve">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360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Жилой дом </w:t>
            </w: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C521BA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ЗИЛ-131-Н</w:t>
            </w:r>
          </w:p>
        </w:tc>
        <w:tc>
          <w:tcPr>
            <w:tcW w:w="988" w:type="dxa"/>
          </w:tcPr>
          <w:p w:rsidR="00C521BA" w:rsidRDefault="00C521B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127080,87</w:t>
            </w:r>
          </w:p>
        </w:tc>
        <w:tc>
          <w:tcPr>
            <w:tcW w:w="1817" w:type="dxa"/>
          </w:tcPr>
          <w:p w:rsidR="00C521BA" w:rsidRPr="00E3576F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</w:tr>
    </w:tbl>
    <w:p w:rsidR="00C521BA" w:rsidRDefault="00C521BA">
      <w:pPr>
        <w:jc w:val="center"/>
      </w:pPr>
    </w:p>
    <w:p w:rsidR="00C521BA" w:rsidRDefault="00C521BA">
      <w:pPr>
        <w:spacing w:after="0" w:line="240" w:lineRule="auto"/>
      </w:pPr>
      <w:r>
        <w:br w:type="page"/>
      </w:r>
    </w:p>
    <w:p w:rsidR="00C521BA" w:rsidRDefault="00C521BA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21BA" w:rsidRDefault="00C521BA">
      <w:pPr>
        <w:jc w:val="center"/>
      </w:pPr>
      <w:r>
        <w:t xml:space="preserve"> ЗА ПЕРИОД С 1ЯНВАРЯ 2016 ГОДА ПО 31 ДЕКАБРЯ 2016 ГОДА </w:t>
      </w:r>
    </w:p>
    <w:p w:rsidR="00C521BA" w:rsidRDefault="00C521BA">
      <w:pPr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4"/>
        <w:gridCol w:w="1451"/>
        <w:gridCol w:w="1230"/>
        <w:gridCol w:w="976"/>
        <w:gridCol w:w="1592"/>
        <w:gridCol w:w="691"/>
        <w:gridCol w:w="714"/>
        <w:gridCol w:w="1035"/>
        <w:gridCol w:w="999"/>
        <w:gridCol w:w="1360"/>
        <w:gridCol w:w="1134"/>
        <w:gridCol w:w="988"/>
        <w:gridCol w:w="1817"/>
      </w:tblGrid>
      <w:tr w:rsidR="00C521BA" w:rsidRPr="00E07508" w:rsidTr="004F4D8C">
        <w:tc>
          <w:tcPr>
            <w:tcW w:w="584" w:type="dxa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№ п/п</w:t>
            </w:r>
          </w:p>
        </w:tc>
        <w:tc>
          <w:tcPr>
            <w:tcW w:w="1451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 xml:space="preserve">Фамилия и инициалы, чьи сведения размещаются </w:t>
            </w:r>
          </w:p>
        </w:tc>
        <w:tc>
          <w:tcPr>
            <w:tcW w:w="1230" w:type="dxa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Должность</w:t>
            </w:r>
          </w:p>
        </w:tc>
        <w:tc>
          <w:tcPr>
            <w:tcW w:w="3973" w:type="dxa"/>
            <w:gridSpan w:val="4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 xml:space="preserve">Транспортные средства </w:t>
            </w:r>
          </w:p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(вид, марка)</w:t>
            </w:r>
          </w:p>
        </w:tc>
        <w:tc>
          <w:tcPr>
            <w:tcW w:w="988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Декларированный годовой доход</w:t>
            </w:r>
          </w:p>
        </w:tc>
        <w:tc>
          <w:tcPr>
            <w:tcW w:w="1817" w:type="dxa"/>
            <w:vMerge w:val="restart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Сведения, об источниках средств, за счет которых совершена сделка (вид, приобретенного имущества, источники)</w:t>
            </w:r>
          </w:p>
        </w:tc>
      </w:tr>
      <w:tr w:rsidR="00C521BA" w:rsidRPr="00E07508" w:rsidTr="004F4D8C">
        <w:tc>
          <w:tcPr>
            <w:tcW w:w="584" w:type="dxa"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  <w:r w:rsidRPr="00E07508"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  <w:t>_</w:t>
            </w:r>
          </w:p>
        </w:tc>
        <w:tc>
          <w:tcPr>
            <w:tcW w:w="1451" w:type="dxa"/>
            <w:vMerge/>
          </w:tcPr>
          <w:p w:rsidR="00C521BA" w:rsidRPr="00E07508" w:rsidRDefault="00C521BA">
            <w:pPr>
              <w:pStyle w:val="ab"/>
              <w:rPr>
                <w:b w:val="0"/>
                <w:bCs w:val="0"/>
                <w:i w:val="0"/>
                <w:iCs w:val="0"/>
                <w:sz w:val="20"/>
                <w:szCs w:val="20"/>
                <w:lang/>
              </w:rPr>
            </w:pPr>
          </w:p>
        </w:tc>
        <w:tc>
          <w:tcPr>
            <w:tcW w:w="1230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Вид объекта</w:t>
            </w:r>
          </w:p>
        </w:tc>
        <w:tc>
          <w:tcPr>
            <w:tcW w:w="976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Вид собственности</w:t>
            </w:r>
          </w:p>
        </w:tc>
        <w:tc>
          <w:tcPr>
            <w:tcW w:w="1592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Площадь (кв.м)</w:t>
            </w:r>
          </w:p>
        </w:tc>
        <w:tc>
          <w:tcPr>
            <w:tcW w:w="691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714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Вид объекта</w:t>
            </w:r>
          </w:p>
        </w:tc>
        <w:tc>
          <w:tcPr>
            <w:tcW w:w="1035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Площадь (кв.м)</w:t>
            </w:r>
          </w:p>
        </w:tc>
        <w:tc>
          <w:tcPr>
            <w:tcW w:w="999" w:type="dxa"/>
          </w:tcPr>
          <w:p w:rsidR="00C521BA" w:rsidRPr="00E07508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E07508">
              <w:rPr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360" w:type="dxa"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vMerge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  <w:tc>
          <w:tcPr>
            <w:tcW w:w="988" w:type="dxa"/>
            <w:vMerge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  <w:tc>
          <w:tcPr>
            <w:tcW w:w="1817" w:type="dxa"/>
            <w:vMerge/>
          </w:tcPr>
          <w:p w:rsidR="00C521BA" w:rsidRPr="00E07508" w:rsidRDefault="00C521BA">
            <w:pPr>
              <w:pStyle w:val="aa"/>
              <w:rPr>
                <w:sz w:val="20"/>
                <w:szCs w:val="20"/>
                <w:lang/>
              </w:rPr>
            </w:pPr>
          </w:p>
        </w:tc>
      </w:tr>
      <w:tr w:rsidR="00C521BA" w:rsidTr="004F4D8C">
        <w:tc>
          <w:tcPr>
            <w:tcW w:w="584" w:type="dxa"/>
          </w:tcPr>
          <w:p w:rsidR="00C521BA" w:rsidRPr="00DC3ABE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1</w:t>
            </w:r>
          </w:p>
        </w:tc>
        <w:tc>
          <w:tcPr>
            <w:tcW w:w="1451" w:type="dxa"/>
          </w:tcPr>
          <w:p w:rsidR="00C521BA" w:rsidRPr="00DC3ABE" w:rsidRDefault="00C521B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/>
              </w:rPr>
            </w:pPr>
            <w:r w:rsidRPr="00DC3ABE">
              <w:rPr>
                <w:rFonts w:ascii="Times New Roman" w:hAnsi="Times New Roman" w:cs="Times New Roman"/>
                <w:color w:val="000000"/>
              </w:rPr>
              <w:t>Чирков Алексей Валерьевич</w:t>
            </w:r>
          </w:p>
        </w:tc>
        <w:tc>
          <w:tcPr>
            <w:tcW w:w="1230" w:type="dxa"/>
          </w:tcPr>
          <w:p w:rsidR="00C521BA" w:rsidRPr="00DC3ABE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</w:rPr>
              <w:t>Заведующий сектором по ДМ МУ «ОФКС и ДМ администрации ГО «Город Волжск»</w:t>
            </w:r>
          </w:p>
        </w:tc>
        <w:tc>
          <w:tcPr>
            <w:tcW w:w="976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Инд.</w:t>
            </w: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</w:rPr>
              <w:t>Общ. Долевая 1/3</w:t>
            </w:r>
          </w:p>
        </w:tc>
        <w:tc>
          <w:tcPr>
            <w:tcW w:w="1592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52,9</w:t>
            </w: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64,8</w:t>
            </w:r>
          </w:p>
        </w:tc>
        <w:tc>
          <w:tcPr>
            <w:tcW w:w="691" w:type="dxa"/>
          </w:tcPr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714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</w:tc>
        <w:tc>
          <w:tcPr>
            <w:tcW w:w="1035" w:type="dxa"/>
          </w:tcPr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52,9</w:t>
            </w: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64,8</w:t>
            </w:r>
          </w:p>
        </w:tc>
        <w:tc>
          <w:tcPr>
            <w:tcW w:w="999" w:type="dxa"/>
          </w:tcPr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360" w:type="dxa"/>
          </w:tcPr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</w:tc>
        <w:tc>
          <w:tcPr>
            <w:tcW w:w="1134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988" w:type="dxa"/>
          </w:tcPr>
          <w:p w:rsidR="00C521BA" w:rsidRPr="00DC3ABE" w:rsidRDefault="00C521B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/>
              </w:rPr>
            </w:pPr>
            <w:r w:rsidRPr="00DC3ABE">
              <w:rPr>
                <w:rFonts w:ascii="Times New Roman" w:hAnsi="Times New Roman" w:cs="Times New Roman"/>
                <w:color w:val="000000"/>
              </w:rPr>
              <w:t>315291,5</w:t>
            </w:r>
          </w:p>
        </w:tc>
        <w:tc>
          <w:tcPr>
            <w:tcW w:w="1817" w:type="dxa"/>
          </w:tcPr>
          <w:p w:rsidR="00C521BA" w:rsidRPr="00DC3ABE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нет</w:t>
            </w:r>
          </w:p>
        </w:tc>
      </w:tr>
      <w:tr w:rsidR="00C521BA" w:rsidTr="004F4D8C">
        <w:tc>
          <w:tcPr>
            <w:tcW w:w="584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2</w:t>
            </w:r>
          </w:p>
        </w:tc>
        <w:tc>
          <w:tcPr>
            <w:tcW w:w="1451" w:type="dxa"/>
          </w:tcPr>
          <w:p w:rsidR="00C521BA" w:rsidRPr="00DC3ABE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/>
              </w:rPr>
            </w:pPr>
            <w:r w:rsidRPr="00DC3ABE">
              <w:rPr>
                <w:color w:val="auto"/>
                <w:sz w:val="20"/>
                <w:lang/>
              </w:rPr>
              <w:t>Супруга</w:t>
            </w:r>
          </w:p>
          <w:p w:rsidR="00C521BA" w:rsidRPr="00DC3ABE" w:rsidRDefault="00C521BA">
            <w:pPr>
              <w:pStyle w:val="a8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  <w:lang/>
              </w:rPr>
            </w:pPr>
          </w:p>
          <w:p w:rsidR="00C521BA" w:rsidRPr="00DC3ABE" w:rsidRDefault="00C521BA">
            <w:pPr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1230" w:type="dxa"/>
          </w:tcPr>
          <w:p w:rsidR="00C521BA" w:rsidRPr="00DC3ABE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976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</w:rPr>
              <w:t>Общ. Долевая 1/3</w:t>
            </w:r>
          </w:p>
        </w:tc>
        <w:tc>
          <w:tcPr>
            <w:tcW w:w="1592" w:type="dxa"/>
          </w:tcPr>
          <w:p w:rsidR="00C521BA" w:rsidRPr="00DC3ABE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64,8</w:t>
            </w:r>
          </w:p>
        </w:tc>
        <w:tc>
          <w:tcPr>
            <w:tcW w:w="691" w:type="dxa"/>
          </w:tcPr>
          <w:p w:rsidR="00C521BA" w:rsidRPr="00DC3ABE" w:rsidRDefault="00C521BA">
            <w:pPr>
              <w:autoSpaceDE w:val="0"/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714" w:type="dxa"/>
          </w:tcPr>
          <w:p w:rsidR="00C521BA" w:rsidRPr="00DC3ABE" w:rsidRDefault="00C521BA" w:rsidP="00116939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</w:tc>
        <w:tc>
          <w:tcPr>
            <w:tcW w:w="1035" w:type="dxa"/>
          </w:tcPr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52,9</w:t>
            </w: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64,8</w:t>
            </w:r>
          </w:p>
        </w:tc>
        <w:tc>
          <w:tcPr>
            <w:tcW w:w="999" w:type="dxa"/>
          </w:tcPr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360" w:type="dxa"/>
          </w:tcPr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C521BA" w:rsidRPr="00DC3ABE" w:rsidRDefault="00C521BA" w:rsidP="00B27B2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>Квартира</w:t>
            </w:r>
          </w:p>
        </w:tc>
        <w:tc>
          <w:tcPr>
            <w:tcW w:w="1134" w:type="dxa"/>
          </w:tcPr>
          <w:p w:rsidR="00C521BA" w:rsidRPr="00DC3ABE" w:rsidRDefault="00C521B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988" w:type="dxa"/>
          </w:tcPr>
          <w:p w:rsidR="00C521BA" w:rsidRPr="00DC3ABE" w:rsidRDefault="00C521B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/>
              </w:rPr>
            </w:pPr>
            <w:r w:rsidRPr="00DC3ABE">
              <w:rPr>
                <w:rFonts w:ascii="Times New Roman" w:hAnsi="Times New Roman" w:cs="Times New Roman"/>
                <w:color w:val="000000"/>
              </w:rPr>
              <w:t>204770,4</w:t>
            </w:r>
          </w:p>
        </w:tc>
        <w:tc>
          <w:tcPr>
            <w:tcW w:w="1817" w:type="dxa"/>
          </w:tcPr>
          <w:p w:rsidR="00C521BA" w:rsidRPr="00DC3ABE" w:rsidRDefault="00C521BA">
            <w:pPr>
              <w:pStyle w:val="aa"/>
              <w:jc w:val="center"/>
              <w:rPr>
                <w:sz w:val="20"/>
                <w:szCs w:val="20"/>
                <w:lang/>
              </w:rPr>
            </w:pPr>
            <w:r w:rsidRPr="00DC3ABE">
              <w:rPr>
                <w:sz w:val="20"/>
                <w:szCs w:val="20"/>
                <w:lang/>
              </w:rPr>
              <w:t xml:space="preserve">нет </w:t>
            </w:r>
          </w:p>
        </w:tc>
      </w:tr>
    </w:tbl>
    <w:p w:rsidR="00C521BA" w:rsidRDefault="00C521BA">
      <w:pPr>
        <w:jc w:val="center"/>
      </w:pPr>
    </w:p>
    <w:p w:rsidR="0097184D" w:rsidRPr="00807380" w:rsidRDefault="0097184D" w:rsidP="00807380"/>
    <w:sectPr w:rsidR="0097184D" w:rsidRPr="00807380" w:rsidSect="00033D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521BA"/>
    <w:rsid w:val="00C76735"/>
    <w:rsid w:val="00C86A8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C521BA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eastAsia="Lucida Sans Unicode"/>
      <w:color w:val="000000"/>
      <w:sz w:val="28"/>
      <w:szCs w:val="20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C521BA"/>
    <w:rPr>
      <w:rFonts w:eastAsia="Lucida Sans Unicode"/>
      <w:color w:val="000000"/>
      <w:sz w:val="28"/>
      <w:lang/>
    </w:rPr>
  </w:style>
  <w:style w:type="paragraph" w:customStyle="1" w:styleId="aa">
    <w:name w:val="Содержимое таблицы"/>
    <w:basedOn w:val="a"/>
    <w:uiPriority w:val="99"/>
    <w:rsid w:val="00C521BA"/>
    <w:pPr>
      <w:widowControl w:val="0"/>
      <w:suppressLineNumbers/>
      <w:suppressAutoHyphens/>
      <w:spacing w:after="0" w:line="240" w:lineRule="auto"/>
    </w:pPr>
    <w:rPr>
      <w:rFonts w:eastAsia="Lucida Sans Unicode"/>
      <w:color w:val="000000"/>
      <w:szCs w:val="24"/>
      <w:lang/>
    </w:rPr>
  </w:style>
  <w:style w:type="paragraph" w:customStyle="1" w:styleId="ab">
    <w:name w:val="Заголовок таблицы"/>
    <w:basedOn w:val="aa"/>
    <w:uiPriority w:val="99"/>
    <w:rsid w:val="00C521BA"/>
    <w:pPr>
      <w:jc w:val="center"/>
    </w:pPr>
    <w:rPr>
      <w:b/>
      <w:bCs/>
      <w:i/>
      <w:iCs/>
    </w:rPr>
  </w:style>
  <w:style w:type="paragraph" w:customStyle="1" w:styleId="ConsPlusNonformat">
    <w:name w:val="ConsPlusNonformat"/>
    <w:uiPriority w:val="99"/>
    <w:rsid w:val="00C521BA"/>
    <w:pPr>
      <w:widowControl w:val="0"/>
      <w:suppressAutoHyphens/>
      <w:autoSpaceDE w:val="0"/>
    </w:pPr>
    <w:rPr>
      <w:rFonts w:ascii="Courier New" w:eastAsia="Times New Roman" w:hAnsi="Courier New" w:cs="Courier New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2017-07-04T12:51:00Z</dcterms:modified>
</cp:coreProperties>
</file>