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D4" w:rsidRDefault="003301D4" w:rsidP="003301D4">
      <w:pPr>
        <w:pStyle w:val="1"/>
        <w:spacing w:before="150" w:after="161" w:line="600" w:lineRule="atLeast"/>
        <w:rPr>
          <w:rFonts w:ascii="Museo700" w:hAnsi="Museo700"/>
          <w:color w:val="333333"/>
          <w:sz w:val="53"/>
          <w:szCs w:val="53"/>
        </w:rPr>
      </w:pPr>
      <w:r>
        <w:rPr>
          <w:rFonts w:ascii="Museo700" w:hAnsi="Museo700"/>
          <w:color w:val="333333"/>
          <w:sz w:val="53"/>
          <w:szCs w:val="53"/>
        </w:rPr>
        <w:t>Глава муниципального образования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hyperlink r:id="rId5" w:tgtFrame="_blank" w:history="1">
        <w:r>
          <w:rPr>
            <w:rFonts w:ascii="OpenSansBold" w:hAnsi="OpenSansBold"/>
            <w:b/>
            <w:bCs/>
            <w:noProof/>
            <w:color w:val="333333"/>
            <w:sz w:val="19"/>
            <w:szCs w:val="19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400175"/>
              <wp:effectExtent l="19050" t="0" r="0" b="9525"/>
              <wp:wrapSquare wrapText="bothSides"/>
              <wp:docPr id="2" name="Рисунок 2" descr="http://www.adm-kush.ru/administratsiya/files/lamonov.JP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dm-kush.ru/administratsiya/files/lamonov.JP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400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Style w:val="a4"/>
          <w:rFonts w:ascii="OpenSansBold" w:hAnsi="OpenSansBold"/>
          <w:color w:val="333333"/>
          <w:sz w:val="19"/>
          <w:szCs w:val="19"/>
        </w:rPr>
        <w:t>Ламонов Сергей Владимирович - глава муниципального образования Кущевский район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АДМИНИСТРАЦИЯ МУНИЦИПАЛЬНОГО ОБРАЗОВАНИЯ КУЩЁВСКИЙ РАЙОН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Адрес: им.Б.Е.Москвича пер., д.67, ст-ца Кущёвская, Краснодарский край, 352030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E-mail:</w:t>
      </w:r>
      <w:r>
        <w:rPr>
          <w:rStyle w:val="apple-converted-space"/>
          <w:rFonts w:ascii="OpenSansSemiBold" w:hAnsi="OpenSansSemiBold"/>
          <w:color w:val="333333"/>
          <w:sz w:val="19"/>
          <w:szCs w:val="19"/>
        </w:rPr>
        <w:t> </w:t>
      </w:r>
      <w:hyperlink r:id="rId7" w:history="1">
        <w:r>
          <w:rPr>
            <w:rStyle w:val="a5"/>
            <w:rFonts w:ascii="OpenSansSemiBold" w:hAnsi="OpenSansSemiBold"/>
            <w:color w:val="0099FF"/>
            <w:sz w:val="19"/>
            <w:szCs w:val="19"/>
          </w:rPr>
          <w:t>kuschevsky@mo.krasnodar.ru</w:t>
        </w:r>
      </w:hyperlink>
    </w:p>
    <w:p w:rsidR="003301D4" w:rsidRDefault="003301D4" w:rsidP="003301D4">
      <w:pPr>
        <w:pStyle w:val="a3"/>
        <w:spacing w:before="0" w:beforeAutospacing="0" w:after="270" w:afterAutospacing="0" w:line="300" w:lineRule="atLeast"/>
        <w:rPr>
          <w:rFonts w:ascii="OpenSansSemiBold" w:hAnsi="OpenSansSemiBold"/>
          <w:color w:val="333333"/>
          <w:sz w:val="19"/>
          <w:szCs w:val="19"/>
        </w:rPr>
      </w:pPr>
      <w:r>
        <w:rPr>
          <w:rFonts w:ascii="OpenSansSemiBold" w:hAnsi="OpenSansSemiBold"/>
          <w:color w:val="333333"/>
          <w:sz w:val="19"/>
          <w:szCs w:val="19"/>
        </w:rPr>
        <w:t>Телефон: (86168)5-44-30, факс (86168)5-47-39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 главы муниципального образования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Fonts w:ascii="OpenSansBold" w:hAnsi="OpenSansBold"/>
          <w:b/>
          <w:bCs/>
          <w:color w:val="333333"/>
          <w:sz w:val="19"/>
          <w:szCs w:val="19"/>
        </w:rPr>
        <w:br/>
      </w:r>
      <w:r>
        <w:rPr>
          <w:rStyle w:val="a4"/>
          <w:rFonts w:ascii="OpenSansBold" w:hAnsi="OpenSansBold"/>
          <w:color w:val="333333"/>
          <w:sz w:val="19"/>
          <w:szCs w:val="19"/>
        </w:rPr>
        <w:t>Кущевский район и членов его за период с 1 января 2016 года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2"/>
        <w:gridCol w:w="1457"/>
        <w:gridCol w:w="1618"/>
        <w:gridCol w:w="1252"/>
        <w:gridCol w:w="1791"/>
        <w:gridCol w:w="1571"/>
        <w:gridCol w:w="1041"/>
        <w:gridCol w:w="1489"/>
        <w:gridCol w:w="1534"/>
        <w:gridCol w:w="1139"/>
        <w:gridCol w:w="1041"/>
        <w:gridCol w:w="1489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N° п/п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Деклариро-ванный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( вид 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приобретенного имущества)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numPr>
                <w:ilvl w:val="0"/>
                <w:numId w:val="1"/>
              </w:numPr>
              <w:spacing w:before="100" w:beforeAutospacing="1" w:after="100" w:afterAutospacing="1" w:line="450" w:lineRule="atLeast"/>
              <w:ind w:left="195"/>
              <w:rPr>
                <w:color w:val="99999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Ламонов Сергей 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1257698,30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Шкода СуперБ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РМЗ 531М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numPr>
                <w:ilvl w:val="0"/>
                <w:numId w:val="2"/>
              </w:numPr>
              <w:spacing w:before="100" w:beforeAutospacing="1" w:after="100" w:afterAutospacing="1" w:line="450" w:lineRule="atLeast"/>
              <w:ind w:left="195"/>
              <w:rPr>
                <w:color w:val="99999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 администрации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402497,09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1503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numPr>
                <w:ilvl w:val="0"/>
                <w:numId w:val="3"/>
              </w:numPr>
              <w:spacing w:before="100" w:beforeAutospacing="1" w:after="100" w:afterAutospacing="1" w:line="450" w:lineRule="atLeast"/>
              <w:ind w:left="195"/>
              <w:rPr>
                <w:color w:val="99999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главы муниципального образования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Кущевский район и членов его семьи за период с 1 января 2015 года по 31 декабря 2015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1"/>
        <w:gridCol w:w="1567"/>
        <w:gridCol w:w="1824"/>
        <w:gridCol w:w="1733"/>
        <w:gridCol w:w="1521"/>
        <w:gridCol w:w="1010"/>
        <w:gridCol w:w="1442"/>
        <w:gridCol w:w="1485"/>
        <w:gridCol w:w="1469"/>
        <w:gridCol w:w="1010"/>
        <w:gridCol w:w="1442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</w:t>
            </w:r>
            <w:r>
              <w:rPr>
                <w:rStyle w:val="apple-converted-space"/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br/>
              <w:t>Имя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( вид приобретенного имущества)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и/ вид собственности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Площадь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Страна расположени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Вид и марка транспортног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о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Вид объектов недвижимост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</w:t>
            </w: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lastRenderedPageBreak/>
              <w:t>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Ламонов Сергей Владимирович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1332763,29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Легковой автомобиль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Шкода Супер В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Автоприцеп РМЗ 531М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Гараж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21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Главный специалист управления по вопросам семьи и детства администрации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390271.96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1503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Несовершен-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br/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Жилой дом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87,7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1245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lastRenderedPageBreak/>
        <w:t>Ханбеков Владимир Сергеевич - глава муниципального образования Кущевский район в период с 2004 года по сентябрь 2015 год.</w:t>
      </w:r>
    </w:p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 главы муниципального образования Кущевский район 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членов его семьи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за период с 1 января 2014 года по 31 декабря 2014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90"/>
        <w:gridCol w:w="1997"/>
        <w:gridCol w:w="1438"/>
        <w:gridCol w:w="1683"/>
        <w:gridCol w:w="1864"/>
        <w:gridCol w:w="1590"/>
        <w:gridCol w:w="1636"/>
        <w:gridCol w:w="1679"/>
        <w:gridCol w:w="1147"/>
        <w:gridCol w:w="1590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Общая сумма дохода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Площадь, прочие характеристики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Ханбеков Владимир 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1271997,57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 для ЭИЖД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 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1237, 00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124658,19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 главы муниципального образования Кущевский район 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членов его семьи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за период с 1 января 2013 года по 31 декабря 2013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58"/>
        <w:gridCol w:w="2039"/>
        <w:gridCol w:w="1310"/>
        <w:gridCol w:w="1707"/>
        <w:gridCol w:w="1885"/>
        <w:gridCol w:w="1608"/>
        <w:gridCol w:w="1657"/>
        <w:gridCol w:w="1696"/>
        <w:gridCol w:w="1155"/>
        <w:gridCol w:w="1599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Общая сумма дохода за 2013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Площадь, прочие характеристики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Ханбеков Владимир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Глава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1358758-93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участок, под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124304-35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 главы муниципального образования Кущевский район и членов его семьи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за период с 1 января 2012 года по 31 декабря 2012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44"/>
        <w:gridCol w:w="2003"/>
        <w:gridCol w:w="1442"/>
        <w:gridCol w:w="1692"/>
        <w:gridCol w:w="1867"/>
        <w:gridCol w:w="1599"/>
        <w:gridCol w:w="1647"/>
        <w:gridCol w:w="1681"/>
        <w:gridCol w:w="1148"/>
        <w:gridCol w:w="1591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Общая сумма дохода за 2012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Площадь, прочие характеристики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Ханбеков Владимир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Глава муниципального образования 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1218829,12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112821,93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3301D4" w:rsidRDefault="003301D4" w:rsidP="003301D4">
      <w:pPr>
        <w:pStyle w:val="a3"/>
        <w:spacing w:before="0" w:beforeAutospacing="0" w:after="270" w:afterAutospacing="0" w:line="300" w:lineRule="atLeast"/>
        <w:jc w:val="center"/>
        <w:rPr>
          <w:rFonts w:ascii="OpenSansSemiBold" w:hAnsi="OpenSansSemiBold"/>
          <w:color w:val="333333"/>
          <w:sz w:val="19"/>
          <w:szCs w:val="19"/>
        </w:rPr>
      </w:pPr>
      <w:r>
        <w:rPr>
          <w:rStyle w:val="a4"/>
          <w:rFonts w:ascii="OpenSansBold" w:hAnsi="OpenSansBold"/>
          <w:color w:val="333333"/>
          <w:sz w:val="19"/>
          <w:szCs w:val="19"/>
        </w:rPr>
        <w:t>Сведения об имущественном положении и доходах главы муниципального образования Кущевский район и членов его семьи</w:t>
      </w:r>
      <w:r>
        <w:rPr>
          <w:rStyle w:val="apple-converted-space"/>
          <w:rFonts w:ascii="OpenSansBold" w:hAnsi="OpenSansBold"/>
          <w:b/>
          <w:bCs/>
          <w:color w:val="333333"/>
          <w:sz w:val="19"/>
          <w:szCs w:val="19"/>
        </w:rPr>
        <w:t> </w:t>
      </w:r>
      <w:r>
        <w:rPr>
          <w:rStyle w:val="a4"/>
          <w:rFonts w:ascii="OpenSansBold" w:hAnsi="OpenSansBold"/>
          <w:color w:val="333333"/>
          <w:sz w:val="19"/>
          <w:szCs w:val="19"/>
        </w:rPr>
        <w:t>за период с 1 января 2011 года по 31 декабря 2011 года</w:t>
      </w:r>
      <w:r>
        <w:rPr>
          <w:rFonts w:ascii="OpenSansSemiBold" w:hAnsi="OpenSansSemiBold"/>
          <w:color w:val="333333"/>
          <w:sz w:val="19"/>
          <w:szCs w:val="19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47"/>
        <w:gridCol w:w="2009"/>
        <w:gridCol w:w="1447"/>
        <w:gridCol w:w="1684"/>
        <w:gridCol w:w="1870"/>
        <w:gridCol w:w="1592"/>
        <w:gridCol w:w="1639"/>
        <w:gridCol w:w="1684"/>
        <w:gridCol w:w="1150"/>
        <w:gridCol w:w="1592"/>
      </w:tblGrid>
      <w:tr w:rsidR="003301D4" w:rsidTr="003301D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Общая сумма дохода за 2011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3301D4" w:rsidRDefault="003301D4">
            <w:pP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Площадь, прочие характеристики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shd w:val="clear" w:color="auto" w:fill="F2F4F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Ханбеков Владимир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Глава муниципального образования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1033121,65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 xml:space="preserve">Земельный участок, под </w:t>
            </w: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Хёндай Аксент (седан)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</w:tr>
      <w:tr w:rsidR="003301D4" w:rsidTr="003301D4">
        <w:trPr>
          <w:jc w:val="center"/>
        </w:trPr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94747,73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Домовладение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261,4кв.м.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1237 кв.м.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 </w:t>
            </w:r>
          </w:p>
          <w:p w:rsidR="003301D4" w:rsidRDefault="003301D4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useo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3C2D"/>
    <w:multiLevelType w:val="multilevel"/>
    <w:tmpl w:val="871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6229D"/>
    <w:multiLevelType w:val="multilevel"/>
    <w:tmpl w:val="0E4C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E3F01"/>
    <w:multiLevelType w:val="multilevel"/>
    <w:tmpl w:val="6FE8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01D4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28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0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84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schevsky@mo.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dm-kush.ru/administratsiya/files/lamonov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2017-06-27T08:22:00Z</dcterms:modified>
</cp:coreProperties>
</file>