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Геленджик, и членов их семей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bookmarkStart w:id="0" w:name="_GoBack"/>
      <w:bookmarkEnd w:id="0"/>
      <w:r>
        <w:rPr>
          <w:sz w:val="28"/>
        </w:rPr>
        <w:t xml:space="preserve"> года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084E0C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084E0C" w:rsidRPr="00956679" w:rsidRDefault="00084E0C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BB6E16">
        <w:trPr>
          <w:trHeight w:val="180"/>
        </w:trPr>
        <w:tc>
          <w:tcPr>
            <w:tcW w:w="2586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084E0C" w:rsidRPr="00956679" w:rsidRDefault="00084E0C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5C548F">
        <w:trPr>
          <w:trHeight w:val="2208"/>
        </w:trPr>
        <w:tc>
          <w:tcPr>
            <w:tcW w:w="2586" w:type="dxa"/>
          </w:tcPr>
          <w:p w:rsidR="00084E0C" w:rsidRDefault="00084E0C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Иванская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E0C" w:rsidRPr="00911AAA" w:rsidRDefault="00084E0C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084E0C" w:rsidRPr="00911AAA" w:rsidRDefault="00084E0C" w:rsidP="00C67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1139344,58</w:t>
            </w:r>
          </w:p>
        </w:tc>
        <w:tc>
          <w:tcPr>
            <w:tcW w:w="1601" w:type="dxa"/>
          </w:tcPr>
          <w:p w:rsidR="00084E0C" w:rsidRPr="00992834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92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Pr="00992834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Pr="00992834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92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Pr="00646D85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BB6E16">
        <w:trPr>
          <w:trHeight w:val="613"/>
        </w:trPr>
        <w:tc>
          <w:tcPr>
            <w:tcW w:w="2586" w:type="dxa"/>
          </w:tcPr>
          <w:p w:rsidR="00084E0C" w:rsidRPr="009B3AA1" w:rsidRDefault="00084E0C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39" w:type="dxa"/>
          </w:tcPr>
          <w:p w:rsidR="00084E0C" w:rsidRPr="00FB5B2E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593791,92</w:t>
            </w:r>
          </w:p>
        </w:tc>
        <w:tc>
          <w:tcPr>
            <w:tcW w:w="1601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BB6E16">
        <w:trPr>
          <w:trHeight w:val="613"/>
        </w:trPr>
        <w:tc>
          <w:tcPr>
            <w:tcW w:w="2586" w:type="dxa"/>
          </w:tcPr>
          <w:p w:rsidR="00084E0C" w:rsidRPr="009B3AA1" w:rsidRDefault="00084E0C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1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646D85">
      <w:pPr>
        <w:spacing w:after="0" w:line="240" w:lineRule="auto"/>
        <w:jc w:val="center"/>
        <w:rPr>
          <w:sz w:val="28"/>
          <w:lang w:val="en-US"/>
        </w:rPr>
      </w:pPr>
    </w:p>
    <w:p w:rsidR="00084E0C" w:rsidRPr="00956679" w:rsidRDefault="00084E0C" w:rsidP="00646D8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084E0C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084E0C" w:rsidRPr="00956679" w:rsidRDefault="00084E0C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BB6E16">
        <w:trPr>
          <w:trHeight w:val="180"/>
        </w:trPr>
        <w:tc>
          <w:tcPr>
            <w:tcW w:w="2586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084E0C" w:rsidRPr="00956679" w:rsidRDefault="00084E0C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BB6E16">
        <w:trPr>
          <w:trHeight w:val="2208"/>
        </w:trPr>
        <w:tc>
          <w:tcPr>
            <w:tcW w:w="2586" w:type="dxa"/>
          </w:tcPr>
          <w:p w:rsidR="00084E0C" w:rsidRPr="00F713D1" w:rsidRDefault="00084E0C" w:rsidP="00646D85">
            <w:pPr>
              <w:jc w:val="center"/>
              <w:rPr>
                <w:rFonts w:ascii="Times New Roman" w:hAnsi="Times New Roman" w:cs="Times New Roman"/>
              </w:rPr>
            </w:pPr>
            <w:r w:rsidRPr="00F713D1">
              <w:rPr>
                <w:rFonts w:ascii="Times New Roman" w:hAnsi="Times New Roman" w:cs="Times New Roman"/>
                <w:b/>
              </w:rPr>
              <w:t>Богуславская Наталья Федоровна</w:t>
            </w:r>
            <w:r w:rsidRPr="00F713D1">
              <w:rPr>
                <w:rFonts w:ascii="Times New Roman" w:hAnsi="Times New Roman" w:cs="Times New Roman"/>
              </w:rPr>
              <w:t>,</w:t>
            </w:r>
          </w:p>
          <w:p w:rsidR="00084E0C" w:rsidRPr="00911AAA" w:rsidRDefault="00084E0C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D1">
              <w:rPr>
                <w:rFonts w:ascii="Times New Roman" w:hAnsi="Times New Roman" w:cs="Times New Roman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855962,81</w:t>
            </w:r>
          </w:p>
        </w:tc>
        <w:tc>
          <w:tcPr>
            <w:tcW w:w="1601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65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084E0C" w:rsidRPr="00646D85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335CCB">
        <w:trPr>
          <w:trHeight w:val="690"/>
        </w:trPr>
        <w:tc>
          <w:tcPr>
            <w:tcW w:w="2586" w:type="dxa"/>
          </w:tcPr>
          <w:p w:rsidR="00084E0C" w:rsidRPr="009B3AA1" w:rsidRDefault="00084E0C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39" w:type="dxa"/>
          </w:tcPr>
          <w:p w:rsidR="00084E0C" w:rsidRPr="00FB5B2E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421399,11</w:t>
            </w:r>
          </w:p>
        </w:tc>
        <w:tc>
          <w:tcPr>
            <w:tcW w:w="1601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Pr="00465159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57" w:type="dxa"/>
          </w:tcPr>
          <w:p w:rsidR="00084E0C" w:rsidRPr="00F713D1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646D85">
      <w:pPr>
        <w:spacing w:after="0" w:line="240" w:lineRule="auto"/>
        <w:jc w:val="center"/>
        <w:rPr>
          <w:sz w:val="28"/>
          <w:lang w:val="en-US"/>
        </w:rPr>
      </w:pPr>
    </w:p>
    <w:p w:rsidR="00084E0C" w:rsidRPr="00956679" w:rsidRDefault="00084E0C" w:rsidP="00646D8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Default="00084E0C" w:rsidP="00646D85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084E0C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084E0C" w:rsidRPr="00956679" w:rsidRDefault="00084E0C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BB6E16">
        <w:trPr>
          <w:trHeight w:val="180"/>
        </w:trPr>
        <w:tc>
          <w:tcPr>
            <w:tcW w:w="2586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084E0C" w:rsidRPr="00956679" w:rsidRDefault="00084E0C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BB6E16">
        <w:trPr>
          <w:trHeight w:val="2208"/>
        </w:trPr>
        <w:tc>
          <w:tcPr>
            <w:tcW w:w="2586" w:type="dxa"/>
          </w:tcPr>
          <w:p w:rsidR="00084E0C" w:rsidRDefault="00084E0C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Курц Ирина Тововна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E0C" w:rsidRPr="00911AAA" w:rsidRDefault="00084E0C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927029,33</w:t>
            </w:r>
          </w:p>
        </w:tc>
        <w:tc>
          <w:tcPr>
            <w:tcW w:w="1601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Pr="006A078D" w:rsidRDefault="00084E0C" w:rsidP="00BB6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596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BB6E16">
        <w:trPr>
          <w:trHeight w:val="613"/>
        </w:trPr>
        <w:tc>
          <w:tcPr>
            <w:tcW w:w="2586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2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9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406,</w:t>
            </w:r>
            <w:r w:rsidRPr="00802C2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1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квартира</w:t>
            </w:r>
          </w:p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84E0C" w:rsidRPr="00802C23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7" w:type="dxa"/>
          </w:tcPr>
          <w:p w:rsidR="00084E0C" w:rsidRPr="00911AAA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  <w:r w:rsidRPr="00802C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084E0C" w:rsidRDefault="00084E0C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646D85">
      <w:pPr>
        <w:spacing w:after="0" w:line="240" w:lineRule="auto"/>
        <w:jc w:val="center"/>
        <w:rPr>
          <w:sz w:val="28"/>
          <w:lang w:val="en-US"/>
        </w:rPr>
      </w:pPr>
    </w:p>
    <w:p w:rsidR="00084E0C" w:rsidRPr="00956679" w:rsidRDefault="00084E0C" w:rsidP="00646D8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Default="00084E0C" w:rsidP="00646D85">
      <w:pPr>
        <w:spacing w:after="0" w:line="240" w:lineRule="auto"/>
        <w:jc w:val="center"/>
        <w:rPr>
          <w:sz w:val="28"/>
        </w:rPr>
      </w:pPr>
    </w:p>
    <w:p w:rsidR="00084E0C" w:rsidRPr="00911AAA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муниципальныхслужащих 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 и членов их семей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2572"/>
        <w:gridCol w:w="1919"/>
        <w:gridCol w:w="1588"/>
        <w:gridCol w:w="1069"/>
        <w:gridCol w:w="1548"/>
        <w:gridCol w:w="1563"/>
        <w:gridCol w:w="1588"/>
        <w:gridCol w:w="1069"/>
        <w:gridCol w:w="1548"/>
        <w:gridCol w:w="1456"/>
      </w:tblGrid>
      <w:tr w:rsidR="00084E0C" w:rsidRPr="00956679" w:rsidTr="00A544E0">
        <w:trPr>
          <w:trHeight w:val="180"/>
        </w:trPr>
        <w:tc>
          <w:tcPr>
            <w:tcW w:w="2578" w:type="dxa"/>
            <w:vMerge w:val="restart"/>
          </w:tcPr>
          <w:p w:rsidR="00084E0C" w:rsidRPr="00911AAA" w:rsidRDefault="00084E0C" w:rsidP="000A48AB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Pr="00911AAA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923" w:type="dxa"/>
            <w:vMerge w:val="restart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>Декларированны</w:t>
            </w:r>
            <w:r w:rsidRPr="00911AAA">
              <w:rPr>
                <w:rFonts w:ascii="Times New Roman" w:hAnsi="Times New Roman" w:cs="Times New Roman"/>
              </w:rPr>
              <w:lastRenderedPageBreak/>
              <w:t>й годовой доход (рублей)</w:t>
            </w:r>
          </w:p>
        </w:tc>
        <w:tc>
          <w:tcPr>
            <w:tcW w:w="5780" w:type="dxa"/>
            <w:gridSpan w:val="4"/>
          </w:tcPr>
          <w:p w:rsidR="00084E0C" w:rsidRPr="00911AAA" w:rsidRDefault="00084E0C" w:rsidP="0021544D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911AAA">
              <w:rPr>
                <w:rFonts w:ascii="Times New Roman" w:hAnsi="Times New Roman" w:cs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911AAA">
              <w:rPr>
                <w:rFonts w:ascii="Times New Roman" w:hAnsi="Times New Roman" w:cs="Times New Roman"/>
              </w:rPr>
              <w:lastRenderedPageBreak/>
              <w:t>имущества, находящегося в пользовании</w:t>
            </w:r>
          </w:p>
        </w:tc>
        <w:tc>
          <w:tcPr>
            <w:tcW w:w="1425" w:type="dxa"/>
            <w:vMerge w:val="restart"/>
            <w:textDirection w:val="btLr"/>
          </w:tcPr>
          <w:p w:rsidR="00084E0C" w:rsidRPr="00956679" w:rsidRDefault="00084E0C" w:rsidP="00956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9566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A544E0">
        <w:trPr>
          <w:trHeight w:val="180"/>
        </w:trPr>
        <w:tc>
          <w:tcPr>
            <w:tcW w:w="2578" w:type="dxa"/>
            <w:vMerge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2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6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2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5" w:type="dxa"/>
            <w:vMerge/>
          </w:tcPr>
          <w:p w:rsidR="00084E0C" w:rsidRPr="00956679" w:rsidRDefault="00084E0C" w:rsidP="007A3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A544E0">
        <w:trPr>
          <w:trHeight w:val="2208"/>
        </w:trPr>
        <w:tc>
          <w:tcPr>
            <w:tcW w:w="2578" w:type="dxa"/>
          </w:tcPr>
          <w:p w:rsidR="00084E0C" w:rsidRDefault="00084E0C" w:rsidP="0092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E0C" w:rsidRPr="00911AAA" w:rsidRDefault="00084E0C" w:rsidP="00C1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 муниципального образования город-курорт Геленджик</w:t>
            </w:r>
          </w:p>
        </w:tc>
        <w:tc>
          <w:tcPr>
            <w:tcW w:w="1923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3 513 120,98</w:t>
            </w:r>
          </w:p>
        </w:tc>
        <w:tc>
          <w:tcPr>
            <w:tcW w:w="159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552" w:type="dxa"/>
          </w:tcPr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084E0C" w:rsidRPr="00E978A3" w:rsidRDefault="00084E0C" w:rsidP="00E978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3DD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73DD7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591" w:type="dxa"/>
          </w:tcPr>
          <w:p w:rsidR="00084E0C" w:rsidRPr="00911AAA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2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A544E0">
        <w:trPr>
          <w:trHeight w:val="613"/>
        </w:trPr>
        <w:tc>
          <w:tcPr>
            <w:tcW w:w="2578" w:type="dxa"/>
            <w:vMerge w:val="restart"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23" w:type="dxa"/>
            <w:vMerge w:val="restart"/>
          </w:tcPr>
          <w:p w:rsidR="00084E0C" w:rsidRPr="00FB5B2E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1 115 000,0</w:t>
            </w:r>
          </w:p>
        </w:tc>
        <w:tc>
          <w:tcPr>
            <w:tcW w:w="159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  <w:vMerge w:val="restart"/>
          </w:tcPr>
          <w:p w:rsidR="00084E0C" w:rsidRPr="00911AAA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vMerge w:val="restart"/>
          </w:tcPr>
          <w:p w:rsidR="00084E0C" w:rsidRPr="00911AAA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2" w:type="dxa"/>
            <w:vMerge w:val="restart"/>
          </w:tcPr>
          <w:p w:rsidR="00084E0C" w:rsidRPr="00911AAA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vMerge w:val="restart"/>
          </w:tcPr>
          <w:p w:rsidR="00084E0C" w:rsidRPr="00CF53E9" w:rsidRDefault="00084E0C" w:rsidP="00CF5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53E9">
              <w:rPr>
                <w:rFonts w:ascii="Times New Roman" w:hAnsi="Times New Roman" w:cs="Times New Roman"/>
                <w:sz w:val="21"/>
                <w:szCs w:val="21"/>
              </w:rPr>
              <w:t xml:space="preserve">Источниками получения средств, за счет которых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построен жилой дом</w:t>
            </w:r>
            <w:r w:rsidRPr="00CF53E9">
              <w:rPr>
                <w:rFonts w:ascii="Times New Roman" w:hAnsi="Times New Roman" w:cs="Times New Roman"/>
                <w:sz w:val="21"/>
                <w:szCs w:val="21"/>
              </w:rPr>
              <w:t xml:space="preserve"> являются: </w:t>
            </w:r>
          </w:p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ипотека, денежные средства полученные в порядке дарения</w:t>
            </w:r>
          </w:p>
        </w:tc>
      </w:tr>
      <w:tr w:rsidR="00084E0C" w:rsidRPr="00911AAA" w:rsidTr="00A544E0">
        <w:trPr>
          <w:trHeight w:val="695"/>
        </w:trPr>
        <w:tc>
          <w:tcPr>
            <w:tcW w:w="2578" w:type="dxa"/>
            <w:vMerge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</w:tcPr>
          <w:p w:rsidR="00084E0C" w:rsidRPr="00CF53E9" w:rsidRDefault="00084E0C" w:rsidP="00CF5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4E0C" w:rsidRPr="00911AAA" w:rsidTr="00A544E0">
        <w:trPr>
          <w:trHeight w:val="707"/>
        </w:trPr>
        <w:tc>
          <w:tcPr>
            <w:tcW w:w="2578" w:type="dxa"/>
            <w:vMerge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Pr="00992834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lastRenderedPageBreak/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Pr="00992834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28,6</w:t>
            </w:r>
          </w:p>
        </w:tc>
        <w:tc>
          <w:tcPr>
            <w:tcW w:w="1552" w:type="dxa"/>
          </w:tcPr>
          <w:p w:rsidR="00084E0C" w:rsidRPr="00992834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 w:val="restart"/>
          </w:tcPr>
          <w:p w:rsidR="00084E0C" w:rsidRPr="00CF53E9" w:rsidRDefault="00084E0C" w:rsidP="00CF5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Основанием приобретени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 доли в квартире является договор дарения</w:t>
            </w:r>
          </w:p>
        </w:tc>
      </w:tr>
      <w:tr w:rsidR="00084E0C" w:rsidRPr="00911AAA" w:rsidTr="00A544E0">
        <w:trPr>
          <w:trHeight w:val="706"/>
        </w:trPr>
        <w:tc>
          <w:tcPr>
            <w:tcW w:w="2578" w:type="dxa"/>
            <w:vMerge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</w:tcPr>
          <w:p w:rsidR="00084E0C" w:rsidRPr="00CF53E9" w:rsidRDefault="00084E0C" w:rsidP="00CF5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4E0C" w:rsidRPr="00911AAA" w:rsidTr="00A544E0">
        <w:trPr>
          <w:trHeight w:val="340"/>
        </w:trPr>
        <w:tc>
          <w:tcPr>
            <w:tcW w:w="2578" w:type="dxa"/>
            <w:vMerge w:val="restart"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</w:tcPr>
          <w:p w:rsidR="00084E0C" w:rsidRDefault="00084E0C" w:rsidP="00A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Default="00084E0C" w:rsidP="00A544E0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  <w:vMerge w:val="restart"/>
          </w:tcPr>
          <w:p w:rsidR="00084E0C" w:rsidRPr="00911AAA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vMerge w:val="restart"/>
          </w:tcPr>
          <w:p w:rsidR="00084E0C" w:rsidRPr="00911AAA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2" w:type="dxa"/>
            <w:vMerge w:val="restart"/>
          </w:tcPr>
          <w:p w:rsidR="00084E0C" w:rsidRPr="00911AAA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vMerge w:val="restart"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Основанием приобретения доли в квартире является договор дарения</w:t>
            </w:r>
          </w:p>
        </w:tc>
      </w:tr>
      <w:tr w:rsidR="00084E0C" w:rsidRPr="00911AAA" w:rsidTr="00A544E0">
        <w:trPr>
          <w:trHeight w:val="340"/>
        </w:trPr>
        <w:tc>
          <w:tcPr>
            <w:tcW w:w="2578" w:type="dxa"/>
            <w:vMerge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Default="00084E0C" w:rsidP="00A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Default="00084E0C" w:rsidP="00A544E0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A544E0">
        <w:trPr>
          <w:trHeight w:val="340"/>
        </w:trPr>
        <w:tc>
          <w:tcPr>
            <w:tcW w:w="2578" w:type="dxa"/>
            <w:vMerge w:val="restart"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</w:tcPr>
          <w:p w:rsidR="00084E0C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1" w:type="dxa"/>
            <w:vMerge w:val="restart"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1" w:type="dxa"/>
            <w:vMerge w:val="restart"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2" w:type="dxa"/>
            <w:vMerge w:val="restart"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vMerge w:val="restart"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Основанием приобретения доли в квартире является договор дарения</w:t>
            </w:r>
          </w:p>
        </w:tc>
      </w:tr>
      <w:tr w:rsidR="00084E0C" w:rsidRPr="00911AAA" w:rsidTr="00A544E0">
        <w:trPr>
          <w:trHeight w:val="340"/>
        </w:trPr>
        <w:tc>
          <w:tcPr>
            <w:tcW w:w="2578" w:type="dxa"/>
            <w:vMerge/>
          </w:tcPr>
          <w:p w:rsidR="00084E0C" w:rsidRPr="009B3AA1" w:rsidRDefault="00084E0C" w:rsidP="004B6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84E0C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E0C" w:rsidRDefault="00084E0C" w:rsidP="0089168C">
            <w:pPr>
              <w:jc w:val="center"/>
              <w:rPr>
                <w:rFonts w:ascii="Times New Roman" w:hAnsi="Times New Roman" w:cs="Times New Roman"/>
              </w:rPr>
            </w:pPr>
            <w:r w:rsidRPr="000A5D9D"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71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552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</w:tcPr>
          <w:p w:rsidR="00084E0C" w:rsidRDefault="00084E0C" w:rsidP="004B6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956679">
      <w:pPr>
        <w:spacing w:after="0" w:line="240" w:lineRule="auto"/>
        <w:jc w:val="both"/>
        <w:rPr>
          <w:sz w:val="28"/>
          <w:vertAlign w:val="superscript"/>
        </w:rPr>
      </w:pPr>
    </w:p>
    <w:p w:rsidR="00084E0C" w:rsidRPr="00956679" w:rsidRDefault="00084E0C" w:rsidP="00956679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Pr="00911AAA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84E0C" w:rsidRDefault="00084E0C" w:rsidP="00797B2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муниципальногослужащего</w:t>
      </w:r>
    </w:p>
    <w:p w:rsidR="00084E0C" w:rsidRDefault="00084E0C" w:rsidP="00797B2B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 и членов их семей</w:t>
      </w:r>
    </w:p>
    <w:p w:rsidR="00084E0C" w:rsidRDefault="00084E0C" w:rsidP="00797B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года,а также сведения об имуществе, принадлежащем</w:t>
      </w:r>
    </w:p>
    <w:p w:rsidR="00084E0C" w:rsidRDefault="00084E0C" w:rsidP="00797B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ему на праве собственности, и о своих обязательствах имущественного характера по состоянию на 1 апреля 2017 года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2505"/>
        <w:gridCol w:w="1929"/>
        <w:gridCol w:w="1596"/>
        <w:gridCol w:w="1074"/>
        <w:gridCol w:w="1556"/>
        <w:gridCol w:w="1571"/>
        <w:gridCol w:w="1596"/>
        <w:gridCol w:w="1074"/>
        <w:gridCol w:w="1556"/>
        <w:gridCol w:w="1463"/>
      </w:tblGrid>
      <w:tr w:rsidR="00084E0C" w:rsidRPr="00956679" w:rsidTr="00797B2B">
        <w:trPr>
          <w:trHeight w:val="180"/>
        </w:trPr>
        <w:tc>
          <w:tcPr>
            <w:tcW w:w="2505" w:type="dxa"/>
            <w:vMerge w:val="restart"/>
          </w:tcPr>
          <w:p w:rsidR="00084E0C" w:rsidRPr="00911AAA" w:rsidRDefault="00084E0C" w:rsidP="000A48AB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29" w:type="dxa"/>
            <w:vMerge w:val="restart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911AAA">
              <w:rPr>
                <w:rFonts w:ascii="Times New Roman" w:hAnsi="Times New Roman" w:cs="Times New Roman"/>
              </w:rPr>
              <w:lastRenderedPageBreak/>
              <w:t>(рублей)</w:t>
            </w:r>
          </w:p>
        </w:tc>
        <w:tc>
          <w:tcPr>
            <w:tcW w:w="5797" w:type="dxa"/>
            <w:gridSpan w:val="4"/>
          </w:tcPr>
          <w:p w:rsidR="00084E0C" w:rsidRPr="00911AAA" w:rsidRDefault="00084E0C" w:rsidP="0021544D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11AAA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4226" w:type="dxa"/>
            <w:gridSpan w:val="3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463" w:type="dxa"/>
            <w:vMerge w:val="restart"/>
            <w:textDirection w:val="btLr"/>
          </w:tcPr>
          <w:p w:rsidR="00084E0C" w:rsidRPr="00956679" w:rsidRDefault="00084E0C" w:rsidP="00956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95667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797B2B">
        <w:trPr>
          <w:trHeight w:val="180"/>
        </w:trPr>
        <w:tc>
          <w:tcPr>
            <w:tcW w:w="2505" w:type="dxa"/>
            <w:vMerge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6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6" w:type="dxa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3" w:type="dxa"/>
            <w:vMerge/>
          </w:tcPr>
          <w:p w:rsidR="00084E0C" w:rsidRPr="00956679" w:rsidRDefault="00084E0C" w:rsidP="007A3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797B2B">
        <w:trPr>
          <w:trHeight w:val="1227"/>
        </w:trPr>
        <w:tc>
          <w:tcPr>
            <w:tcW w:w="2505" w:type="dxa"/>
            <w:vMerge w:val="restart"/>
          </w:tcPr>
          <w:p w:rsidR="00084E0C" w:rsidRDefault="00084E0C" w:rsidP="0092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Гафурова Любовь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E0C" w:rsidRPr="00911AAA" w:rsidRDefault="00084E0C" w:rsidP="00C1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 муниципального образования город-курорт Геленджик</w:t>
            </w:r>
          </w:p>
        </w:tc>
        <w:tc>
          <w:tcPr>
            <w:tcW w:w="1929" w:type="dxa"/>
            <w:vMerge w:val="restart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711 617,93</w:t>
            </w:r>
          </w:p>
        </w:tc>
        <w:tc>
          <w:tcPr>
            <w:tcW w:w="1596" w:type="dxa"/>
          </w:tcPr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4" w:type="dxa"/>
          </w:tcPr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56" w:type="dxa"/>
          </w:tcPr>
          <w:p w:rsidR="00084E0C" w:rsidRPr="00992834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084E0C" w:rsidRPr="00E978A3" w:rsidRDefault="00084E0C" w:rsidP="00E978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vMerge w:val="restart"/>
          </w:tcPr>
          <w:p w:rsidR="00084E0C" w:rsidRPr="00911AAA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556" w:type="dxa"/>
            <w:vMerge w:val="restart"/>
          </w:tcPr>
          <w:p w:rsidR="00084E0C" w:rsidRPr="00911AAA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0C" w:rsidRPr="00911AAA" w:rsidTr="00797B2B">
        <w:trPr>
          <w:trHeight w:val="1226"/>
        </w:trPr>
        <w:tc>
          <w:tcPr>
            <w:tcW w:w="2505" w:type="dxa"/>
            <w:vMerge/>
          </w:tcPr>
          <w:p w:rsidR="00084E0C" w:rsidRDefault="00084E0C" w:rsidP="00923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 участок)</w:t>
            </w:r>
          </w:p>
        </w:tc>
        <w:tc>
          <w:tcPr>
            <w:tcW w:w="1074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348,4</w:t>
            </w:r>
          </w:p>
        </w:tc>
        <w:tc>
          <w:tcPr>
            <w:tcW w:w="1556" w:type="dxa"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084E0C" w:rsidRPr="00973DD7" w:rsidRDefault="00084E0C" w:rsidP="00E97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084E0C" w:rsidRDefault="00084E0C" w:rsidP="007E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084E0C" w:rsidRDefault="00084E0C" w:rsidP="007A35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956679">
      <w:pPr>
        <w:spacing w:after="0" w:line="240" w:lineRule="auto"/>
        <w:jc w:val="both"/>
        <w:rPr>
          <w:sz w:val="28"/>
          <w:vertAlign w:val="superscript"/>
        </w:rPr>
      </w:pPr>
    </w:p>
    <w:p w:rsidR="00084E0C" w:rsidRPr="00956679" w:rsidRDefault="00084E0C" w:rsidP="00956679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Pr="00911AAA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муниципальныхслужащих 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 и членов их семей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Pr="00956679" w:rsidRDefault="00084E0C" w:rsidP="00956679">
      <w:pPr>
        <w:spacing w:after="0" w:line="240" w:lineRule="auto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084E0C" w:rsidRPr="00956679" w:rsidTr="00EA4053">
        <w:trPr>
          <w:trHeight w:val="180"/>
        </w:trPr>
        <w:tc>
          <w:tcPr>
            <w:tcW w:w="2586" w:type="dxa"/>
            <w:vMerge w:val="restart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084E0C" w:rsidRPr="00956679" w:rsidRDefault="00084E0C" w:rsidP="00EA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084E0C" w:rsidRPr="00956679" w:rsidRDefault="00084E0C" w:rsidP="00EA40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56679" w:rsidTr="00EA4053">
        <w:trPr>
          <w:trHeight w:val="180"/>
        </w:trPr>
        <w:tc>
          <w:tcPr>
            <w:tcW w:w="2586" w:type="dxa"/>
            <w:vMerge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 xml:space="preserve">Транспортные средства (с указанием </w:t>
            </w:r>
            <w:r w:rsidRPr="00911AAA">
              <w:rPr>
                <w:rFonts w:ascii="Times New Roman" w:hAnsi="Times New Roman" w:cs="Times New Roman"/>
              </w:rPr>
              <w:lastRenderedPageBreak/>
              <w:t>вида и марки)</w:t>
            </w:r>
          </w:p>
        </w:tc>
        <w:tc>
          <w:tcPr>
            <w:tcW w:w="1596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084E0C" w:rsidRPr="00956679" w:rsidRDefault="00084E0C" w:rsidP="00EA40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E0C" w:rsidRPr="00911AAA" w:rsidTr="00B466E9">
        <w:trPr>
          <w:trHeight w:val="2208"/>
        </w:trPr>
        <w:tc>
          <w:tcPr>
            <w:tcW w:w="2586" w:type="dxa"/>
          </w:tcPr>
          <w:p w:rsidR="00084E0C" w:rsidRDefault="00084E0C" w:rsidP="00EA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Позднякова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084E0C" w:rsidRPr="00911AAA" w:rsidRDefault="00084E0C" w:rsidP="00386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477160,67</w:t>
            </w:r>
          </w:p>
        </w:tc>
        <w:tc>
          <w:tcPr>
            <w:tcW w:w="1601" w:type="dxa"/>
          </w:tcPr>
          <w:p w:rsidR="00084E0C" w:rsidRPr="00992834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84E0C" w:rsidRPr="00992834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565" w:type="dxa"/>
          </w:tcPr>
          <w:p w:rsidR="00084E0C" w:rsidRPr="00992834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084E0C" w:rsidRPr="00AB745F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084E0C" w:rsidRPr="00911AAA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</w:tcPr>
          <w:p w:rsidR="00084E0C" w:rsidRDefault="00084E0C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E0C" w:rsidRDefault="00084E0C" w:rsidP="00911AAA">
      <w:pPr>
        <w:spacing w:after="0" w:line="240" w:lineRule="auto"/>
        <w:jc w:val="center"/>
        <w:rPr>
          <w:sz w:val="28"/>
        </w:rPr>
      </w:pPr>
    </w:p>
    <w:p w:rsidR="00084E0C" w:rsidRPr="00956679" w:rsidRDefault="00084E0C" w:rsidP="001405D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 w:rsidRPr="00956679">
        <w:rPr>
          <w:sz w:val="28"/>
        </w:rPr>
        <w:t>Сведения указываются, если сумма сделки превышает общий доход или общая сумма совершенных сделок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084E0C" w:rsidRPr="00911AAA" w:rsidRDefault="00084E0C" w:rsidP="00911AAA">
      <w:pPr>
        <w:spacing w:after="0" w:line="240" w:lineRule="auto"/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8857B1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426680"/>
      <w:docPartObj>
        <w:docPartGallery w:val="Page Numbers (Top of Page)"/>
        <w:docPartUnique/>
      </w:docPartObj>
    </w:sdtPr>
    <w:sdtEndPr/>
    <w:sdtContent>
      <w:p w:rsidR="00F57EBC" w:rsidRDefault="00084E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57EBC" w:rsidRDefault="00084E0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4E0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6F18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084E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4E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84E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2017-06-27T05:22:00Z</dcterms:modified>
</cp:coreProperties>
</file>