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EA" w:rsidRDefault="00BF2AEA" w:rsidP="00BF2AEA">
      <w:pPr>
        <w:pStyle w:val="1"/>
        <w:spacing w:before="0" w:after="240"/>
        <w:rPr>
          <w:rFonts w:ascii="inherit" w:hAnsi="inherit"/>
          <w:b w:val="0"/>
          <w:bCs w:val="0"/>
          <w:color w:val="5481AD"/>
          <w:sz w:val="41"/>
          <w:szCs w:val="41"/>
        </w:rPr>
      </w:pPr>
      <w:r>
        <w:rPr>
          <w:rFonts w:ascii="inherit" w:hAnsi="inherit"/>
          <w:b w:val="0"/>
          <w:bCs w:val="0"/>
          <w:color w:val="5481AD"/>
          <w:sz w:val="41"/>
          <w:szCs w:val="41"/>
        </w:rPr>
        <w:t>Сведения о доходах руководителей муниципальных учреждений</w:t>
      </w:r>
    </w:p>
    <w:p w:rsidR="00BF2AEA" w:rsidRDefault="00BF2AEA" w:rsidP="00BF2AEA">
      <w:pPr>
        <w:pStyle w:val="5"/>
        <w:spacing w:before="480" w:after="240"/>
        <w:jc w:val="center"/>
        <w:rPr>
          <w:rFonts w:ascii="inherit" w:hAnsi="inherit"/>
          <w:b/>
          <w:bCs/>
          <w:color w:val="5481AD"/>
          <w:szCs w:val="24"/>
        </w:rPr>
      </w:pPr>
      <w:r>
        <w:rPr>
          <w:rFonts w:ascii="inherit" w:hAnsi="inherit"/>
          <w:color w:val="5481AD"/>
          <w:szCs w:val="24"/>
        </w:rPr>
        <w:t>Сведения о доходах, об имуществе и обязательствах имущественного характера руководителей муниципальных учреждений муниципального образования «город Саянск»за период с 01 января 2016г. по 31 декабря 2016г.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"/>
        <w:gridCol w:w="170"/>
        <w:gridCol w:w="1936"/>
        <w:gridCol w:w="1701"/>
        <w:gridCol w:w="1560"/>
        <w:gridCol w:w="1417"/>
        <w:gridCol w:w="907"/>
        <w:gridCol w:w="1078"/>
        <w:gridCol w:w="1132"/>
        <w:gridCol w:w="907"/>
        <w:gridCol w:w="921"/>
        <w:gridCol w:w="1007"/>
        <w:gridCol w:w="569"/>
        <w:gridCol w:w="1559"/>
        <w:gridCol w:w="1276"/>
      </w:tblGrid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№ п/п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ФИО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Объекты недвижимости, находящиеся в собственности</w:t>
            </w:r>
          </w:p>
        </w:tc>
        <w:tc>
          <w:tcPr>
            <w:tcW w:w="2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Объекты недвижимости, находящиеся в пользовании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Декларированный годовой доход (руб)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вид собствен- ности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площадь (кв.м)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страна расположения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вид объекта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площадь (кв.м)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страна располо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жения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Васильева А.В.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Руководитель МКУ «Централизованная </w:t>
            </w:r>
            <w:r>
              <w:rPr>
                <w:color w:val="333333"/>
              </w:rPr>
              <w:lastRenderedPageBreak/>
              <w:t>бухгалтерия»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1)Квартира 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 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3)Гараж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1)общая совместная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2)общая </w:t>
            </w:r>
            <w:r>
              <w:rPr>
                <w:color w:val="333333"/>
              </w:rPr>
              <w:lastRenderedPageBreak/>
              <w:t>совместная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1)62,3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2)44,8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3)53,0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3) 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967059,30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водитель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(1/2 доли)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совместная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1)44,8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2)600,0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3)600,0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numPr>
                <w:ilvl w:val="0"/>
                <w:numId w:val="1"/>
              </w:numPr>
              <w:spacing w:after="72" w:line="336" w:lineRule="atLeast"/>
              <w:rPr>
                <w:color w:val="333333"/>
              </w:rPr>
            </w:pPr>
            <w:r>
              <w:rPr>
                <w:color w:val="333333"/>
              </w:rPr>
              <w:t>Toyota IPSUM</w:t>
            </w:r>
          </w:p>
          <w:p w:rsidR="00BF2AEA" w:rsidRDefault="00BF2AEA">
            <w:pPr>
              <w:numPr>
                <w:ilvl w:val="0"/>
                <w:numId w:val="1"/>
              </w:numPr>
              <w:spacing w:after="72" w:line="336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Nissan X-TRAIL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424286,07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Полынцев И.В.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Руководитель МУ «Служба подготовки и обеспечения градостроительной деятельности»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 доли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1)69,3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2)1200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WILL VS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1)496723,64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бухгалтер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½ 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1)69,3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1)685343,95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1)69,3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1)69,3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Никитюк Е.В.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МАУ «Саянские средства массовой информации»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2)подземный гараж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3)подземный гараж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1)1/3 доли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1)64,3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2)21,8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3)21,8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2)​Россия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1)Toyota VITZ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2)Toyota CAMRY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1317,93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Димша М.А.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МФСУ «ЦФП «Мегаполис-спорт»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1)76,0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2)62,0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Avensis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Nissan Cedric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601926,07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инженер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1/3 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1)66,3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1)57,0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208936,65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1)76,0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2)48,0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Кириченко А.В.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ДО ДЮСШ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1/3 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1)51,2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480101,98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студент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1/3 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1)51,2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Федченко Н.А.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Директор МУ </w:t>
            </w:r>
            <w:r>
              <w:rPr>
                <w:color w:val="333333"/>
              </w:rPr>
              <w:lastRenderedPageBreak/>
              <w:t>УО МУК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1)Земельный </w:t>
            </w:r>
            <w:r>
              <w:rPr>
                <w:color w:val="333333"/>
              </w:rPr>
              <w:lastRenderedPageBreak/>
              <w:t>участок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2)Жилой дом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1)индивидуа</w:t>
            </w:r>
            <w:r>
              <w:rPr>
                <w:color w:val="333333"/>
              </w:rPr>
              <w:lastRenderedPageBreak/>
              <w:t>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1)1381,5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2)56,0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3)74,8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632044,63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учащаяся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1)жилой дом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1)56,0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Мурашов Ю.С.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МУДО «Детская музыкальная школа»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1)51,0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2)100,0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 Audi,  A4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409182,62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1)¼ доли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1)78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Осипова К.Г.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МУК «Централизованная библиотечная система г. Саянска»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1)33,5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PLATZ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566874,86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Демещик Т.Л.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Директор МБУ ДО «Детская художественная </w:t>
            </w:r>
            <w:r>
              <w:rPr>
                <w:color w:val="333333"/>
              </w:rPr>
              <w:lastRenderedPageBreak/>
              <w:t>школа»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 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3)Земельный участок по гараж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4)гараж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2)общая </w:t>
            </w:r>
            <w:r>
              <w:rPr>
                <w:color w:val="333333"/>
              </w:rPr>
              <w:lastRenderedPageBreak/>
              <w:t>совместная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1)63,5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2)24,7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3)29,0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4)29,0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 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819885,74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преподаватель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совместная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1)24.7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388257,48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Майорова Л.В.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МБУК ДК «Юность»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квартира ½ 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1)42,7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753217,1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водитель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квартира ½ 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1)42,7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P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BF2AEA">
              <w:rPr>
                <w:color w:val="333333"/>
                <w:lang w:val="en-US"/>
              </w:rPr>
              <w:t>1)Mitsubishi Outlander</w:t>
            </w:r>
          </w:p>
          <w:p w:rsidR="00BF2AEA" w:rsidRP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BF2AEA">
              <w:rPr>
                <w:color w:val="333333"/>
                <w:lang w:val="en-US"/>
              </w:rPr>
              <w:t>2)Honda ORHIA</w:t>
            </w:r>
          </w:p>
          <w:p w:rsidR="00BF2AEA" w:rsidRP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BF2AEA">
              <w:rPr>
                <w:color w:val="333333"/>
                <w:lang w:val="en-US"/>
              </w:rPr>
              <w:t>3)Nissan SANNI</w:t>
            </w:r>
          </w:p>
          <w:p w:rsidR="00BF2AEA" w:rsidRP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BF2AEA">
              <w:rPr>
                <w:color w:val="333333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331578,73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Костюченко Л.А.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</w:t>
            </w:r>
            <w:r>
              <w:rPr>
                <w:color w:val="333333"/>
              </w:rPr>
              <w:lastRenderedPageBreak/>
              <w:t>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1)50,8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2)33,8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988197,48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оперативный дежурный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1)50,8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ОРА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258030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Горбунова О.М.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Гимназии им. В.А. Надькина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¼ 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1)58,5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924019,37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мастер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¼ 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1)58,5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Honda CR-V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568511,82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Михальчук В.П.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2»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4)гараж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1)45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2)30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3)100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4)30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 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1)Mitsubishi АСХ 1.8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1092919,55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14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Тужик С.В.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3»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1)49,3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785050,7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15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Чупрова Н.Л.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4»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</w:t>
            </w:r>
            <w:r>
              <w:rPr>
                <w:color w:val="333333"/>
              </w:rPr>
              <w:lastRenderedPageBreak/>
              <w:t>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1)59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2)48,3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708897,49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Учащаяся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1)48,3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16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Баранец Т.Г.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5»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1)72,0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1)Hyundai ix 35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820211,12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Механик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1)земельный участок под строительство индивидуального  жилого дома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2)жилой дом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1)1199.8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2)190,7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324101,61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Учащаяся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1)72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17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Елохина А.В.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6»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1/2 доли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1)36,2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2)39,2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1)78,4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755536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мастер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1/2 доли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2)земельный </w:t>
            </w:r>
            <w:r>
              <w:rPr>
                <w:color w:val="333333"/>
              </w:rPr>
              <w:lastRenderedPageBreak/>
              <w:t>участок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5)гараж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 общая долевая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</w:t>
            </w:r>
            <w:r>
              <w:rPr>
                <w:color w:val="333333"/>
              </w:rPr>
              <w:lastRenderedPageBreak/>
              <w:t>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3)общая долевая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1)39,2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2)30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3)33,2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4)78,4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5)30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corolla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524101,32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учащийся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1)78,4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18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Подгорнова О.И.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7»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 по приусадебное хозяйство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4)гараж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5)земельный участок по эксплуатацию гаража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1)78,7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2)40,4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3)800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4)26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5)26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СITROEN C3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842823,78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19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Знаменская О.В.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Заведующий </w:t>
            </w:r>
            <w:r>
              <w:rPr>
                <w:color w:val="333333"/>
              </w:rPr>
              <w:lastRenderedPageBreak/>
              <w:t>МДОУ д/с №1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1)квартира </w:t>
            </w:r>
            <w:r>
              <w:rPr>
                <w:color w:val="333333"/>
              </w:rPr>
              <w:lastRenderedPageBreak/>
              <w:t>2/4 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1)общая </w:t>
            </w:r>
            <w:r>
              <w:rPr>
                <w:color w:val="333333"/>
              </w:rPr>
              <w:lastRenderedPageBreak/>
              <w:t>долевая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1)50,7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2)34,8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ВАЗ 2121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565169,38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20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Журавлева В.А.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2/3 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1)68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400000,00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 (супруга)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Инженер-технолог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1)Mitsubishi Outlander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400000,00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учащийся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1/3 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1)68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21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Ануфриева С.Н.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1)85,1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737652,60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 (супруга)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1)85,1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1)Mitsubishi Airtrek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685391,24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22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Попова О.М.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 2/3 доли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общая долевая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1)33,7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2)63,7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517178,45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1)33,7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23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Скуратова О.В.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1/3 доли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2)жилой дом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1)57,4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2)30,2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3)1500,0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430976,86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аппаратчик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1/3 доли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4)гараж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1)57,4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2)33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3)37,4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4)57,4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1)ВАЗ 21093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2)Toyota PICNIC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645042,57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1)57,4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24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Грузных Л.М.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 доли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 1/3 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1)34,8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2)73,7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ВАЗ 2108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796148,45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 доли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 1/3 доли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3)гараж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общая долевая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1)34,8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2)73,7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3)22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3)гараж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343084,13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25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Пинская В.Я.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 под гараж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3)гараж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1)65,4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2)29,6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3)29,6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Toyota Harrier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555153,15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26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Говорушкина Е.С.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МБДОУ № 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1)81,3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784971,43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Специалист </w:t>
            </w:r>
            <w:r>
              <w:rPr>
                <w:color w:val="333333"/>
              </w:rPr>
              <w:lastRenderedPageBreak/>
              <w:t>снабжения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1)земельный </w:t>
            </w:r>
            <w:r>
              <w:rPr>
                <w:color w:val="333333"/>
              </w:rPr>
              <w:lastRenderedPageBreak/>
              <w:t>участок 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4)гараж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5)гараж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6)гараж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1)31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2)43,7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3)39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4)31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5)44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6)39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1)81,3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Pr="00BF2AEA" w:rsidRDefault="00BF2AEA">
            <w:pPr>
              <w:pStyle w:val="a3"/>
              <w:spacing w:before="0" w:beforeAutospacing="0" w:after="336" w:afterAutospacing="0" w:line="336" w:lineRule="atLeast"/>
              <w:jc w:val="center"/>
              <w:rPr>
                <w:color w:val="333333"/>
                <w:lang w:val="en-US"/>
              </w:rPr>
            </w:pPr>
            <w:r w:rsidRPr="00BF2AEA">
              <w:rPr>
                <w:color w:val="333333"/>
                <w:lang w:val="en-US"/>
              </w:rPr>
              <w:t xml:space="preserve">1) </w:t>
            </w:r>
            <w:r>
              <w:rPr>
                <w:color w:val="333333"/>
              </w:rPr>
              <w:t>Нива</w:t>
            </w:r>
          </w:p>
          <w:p w:rsidR="00BF2AEA" w:rsidRP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BF2AEA">
              <w:rPr>
                <w:color w:val="333333"/>
                <w:lang w:val="en-US"/>
              </w:rPr>
              <w:lastRenderedPageBreak/>
              <w:t>CHEVROLET</w:t>
            </w:r>
          </w:p>
          <w:p w:rsidR="00BF2AEA" w:rsidRP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BF2AEA">
              <w:rPr>
                <w:color w:val="333333"/>
                <w:lang w:val="en-US"/>
              </w:rPr>
              <w:t>2)</w:t>
            </w:r>
            <w:r>
              <w:rPr>
                <w:color w:val="333333"/>
              </w:rPr>
              <w:t>УАЗ</w:t>
            </w:r>
            <w:r w:rsidRPr="00BF2AEA">
              <w:rPr>
                <w:color w:val="333333"/>
                <w:lang w:val="en-US"/>
              </w:rPr>
              <w:t xml:space="preserve"> 33036</w:t>
            </w:r>
          </w:p>
          <w:p w:rsidR="00BF2AEA" w:rsidRP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BF2AEA">
              <w:rPr>
                <w:color w:val="333333"/>
                <w:lang w:val="en-US"/>
              </w:rPr>
              <w:t>3)VOLKSWAGEN 2K CADDY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217569,31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27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Сластникова Л.Ю.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№ 36 "Улыбка"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1)47,84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1)Mitsubishi HI COLT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538809,51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водитель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1)Жилой дом ¼ доли 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 ¼ 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1)52,1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2)600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1)47,84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УАЗ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152225,6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учащийся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1)47,84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28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Ахметзянова В.Е.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Начальник МУ «Хозяйственно-эксплуатационн</w:t>
            </w:r>
            <w:r>
              <w:rPr>
                <w:color w:val="333333"/>
              </w:rPr>
              <w:lastRenderedPageBreak/>
              <w:t>ая служба муниципальных учреждений системы образования»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1)квартира ½ доли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 общая долевая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1)74,7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Toyota CRESTA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OPEL </w:t>
            </w:r>
            <w:r>
              <w:rPr>
                <w:color w:val="333333"/>
              </w:rPr>
              <w:lastRenderedPageBreak/>
              <w:t>INSIGNIA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402372.71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 (супруга)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 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2)гараж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1)65,6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2)21,8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1)74,7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120000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учащийся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1)74,7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213470,64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29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Игнатова Г.Г.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Начальник МКУ "Централизованная бухгалтерия муниципальных учреждений образования"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3)дача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1)48,5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2)600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3)60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1025324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Федяева И.Г.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Директор ДДТ "Созвездие"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¼ 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1)62,4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573922,07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¼ доли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1)62,4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Toyota LITE ACE NOAH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399842,17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c>
          <w:tcPr>
            <w:tcW w:w="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¼ доли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1)62,4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1530,00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2AEA" w:rsidRDefault="00BF2AEA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BF2AEA" w:rsidTr="00BF2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70" w:type="dxa"/>
        </w:trPr>
        <w:tc>
          <w:tcPr>
            <w:tcW w:w="12736" w:type="dxa"/>
            <w:gridSpan w:val="11"/>
            <w:shd w:val="clear" w:color="auto" w:fill="auto"/>
            <w:hideMark/>
          </w:tcPr>
          <w:p w:rsidR="00BF2AEA" w:rsidRDefault="00BF2AEA" w:rsidP="00BF2AEA">
            <w:pPr>
              <w:spacing w:line="285" w:lineRule="atLeast"/>
              <w:rPr>
                <w:color w:val="333333"/>
              </w:rPr>
            </w:pPr>
            <w:r>
              <w:rPr>
                <w:rStyle w:val="apple-converted-space"/>
                <w:color w:val="333333"/>
              </w:rPr>
              <w:t> </w:t>
            </w:r>
          </w:p>
          <w:p w:rsidR="00BF2AEA" w:rsidRDefault="00BF2AEA" w:rsidP="00BF2AEA">
            <w:pPr>
              <w:spacing w:line="285" w:lineRule="atLeast"/>
              <w:rPr>
                <w:color w:val="333333"/>
                <w:szCs w:val="24"/>
              </w:rPr>
            </w:pPr>
            <w:r>
              <w:rPr>
                <w:rStyle w:val="apple-converted-space"/>
                <w:color w:val="333333"/>
              </w:rPr>
              <w:lastRenderedPageBreak/>
              <w:t> </w:t>
            </w:r>
          </w:p>
        </w:tc>
        <w:tc>
          <w:tcPr>
            <w:tcW w:w="3404" w:type="dxa"/>
            <w:gridSpan w:val="3"/>
            <w:shd w:val="clear" w:color="auto" w:fill="auto"/>
            <w:hideMark/>
          </w:tcPr>
          <w:p w:rsidR="00BF2AEA" w:rsidRDefault="00BF2AEA" w:rsidP="00BF2AEA">
            <w:pPr>
              <w:spacing w:line="300" w:lineRule="atLeast"/>
              <w:jc w:val="right"/>
              <w:rPr>
                <w:color w:val="333333"/>
                <w:sz w:val="18"/>
                <w:szCs w:val="18"/>
              </w:rPr>
            </w:pPr>
            <w:hyperlink r:id="rId5" w:tgtFrame="_blank" w:tooltip="Показать в формате для печати" w:history="1">
              <w:r>
                <w:rPr>
                  <w:rStyle w:val="apple-converted-space"/>
                  <w:color w:val="333333"/>
                  <w:sz w:val="18"/>
                  <w:szCs w:val="18"/>
                </w:rPr>
                <w:t> </w:t>
              </w:r>
              <w:r>
                <w:rPr>
                  <w:rStyle w:val="a5"/>
                  <w:color w:val="333333"/>
                  <w:sz w:val="18"/>
                  <w:szCs w:val="18"/>
                  <w:u w:val="none"/>
                </w:rPr>
                <w:t>Для печати</w:t>
              </w:r>
            </w:hyperlink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C7637"/>
    <w:multiLevelType w:val="multilevel"/>
    <w:tmpl w:val="0128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874B2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BF2AE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2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F2A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BF2AEA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character" w:customStyle="1" w:styleId="social-likesbutton">
    <w:name w:val="social-likes__button"/>
    <w:basedOn w:val="a0"/>
    <w:rsid w:val="00BF2AEA"/>
  </w:style>
  <w:style w:type="character" w:customStyle="1" w:styleId="social-likesicon">
    <w:name w:val="social-likes__icon"/>
    <w:basedOn w:val="a0"/>
    <w:rsid w:val="00BF2A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5267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4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ayansk.ru/qa/28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2017-06-19T12:47:00Z</dcterms:modified>
</cp:coreProperties>
</file>