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6"/>
        <w:gridCol w:w="128"/>
      </w:tblGrid>
      <w:tr w:rsidR="00187F0B" w:rsidRPr="00187F0B" w:rsidTr="00187F0B">
        <w:trPr>
          <w:gridAfter w:val="1"/>
          <w:wAfter w:w="315" w:type="dxa"/>
          <w:tblCellSpacing w:w="15" w:type="dxa"/>
          <w:jc w:val="center"/>
        </w:trPr>
        <w:tc>
          <w:tcPr>
            <w:tcW w:w="15638" w:type="dxa"/>
            <w:tcMar>
              <w:top w:w="225" w:type="dxa"/>
              <w:left w:w="37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95"/>
              <w:gridCol w:w="81"/>
            </w:tblGrid>
            <w:tr w:rsidR="00187F0B" w:rsidRPr="00187F0B">
              <w:trPr>
                <w:tblCellSpacing w:w="15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"/>
                    <w:gridCol w:w="1869"/>
                    <w:gridCol w:w="2215"/>
                    <w:gridCol w:w="1367"/>
                    <w:gridCol w:w="2626"/>
                    <w:gridCol w:w="1329"/>
                    <w:gridCol w:w="1648"/>
                    <w:gridCol w:w="1528"/>
                    <w:gridCol w:w="2327"/>
                  </w:tblGrid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gridSpan w:val="9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 2016 года по 31 декабря 2016 года</w:t>
                        </w: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gridSpan w:val="9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gridSpan w:val="9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N п/п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Фамилия, имя, отчество муниципального служащего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Доход за 2016 г.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Перечень объектов недвижимости, принадлежащих на праве собственности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Перечень транспортных средств, принадлежащих на праве собственности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вид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марка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Федоровский Игорь Николаевич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Мэр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1457486,13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участок, 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volkswagen toureg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УАЗ 31519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70,28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для обслуживания жилого дома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472065,4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70,28 кв.м.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Кутовой Григорий Николаевич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Первый заместитель мэра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1053289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74,6 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1144 кв.м.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60,4 кв.м.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785606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74,4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Fiat Ducato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42,1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Гараж (некоммерческое партнерство)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1/100 доля от нежилого помещения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74,6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Молчанов Алексей Леонидович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Заместитель мэра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955213,63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УАЗ -31519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83,3кв.м.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снегоход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Буран 640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лодка с мотором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"Ямаха" - 30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663869,93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Стрелова Светлана Владимировна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Руководитель Аппарата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1252895,65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61,3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781803,34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TOYOTA GAIA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34,5кв.м.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Луаз 969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2400кв.м.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37.6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37.6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 xml:space="preserve">земельный участок </w:t>
                        </w: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5.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Басурманова Галина Алексеевна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Начальник управления экономики и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893662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78,72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943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175433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78,72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ВАЗ 2190 «Лада Гранта»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943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ЗАЗ «Таврия»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Трофимова Тамара Витальевна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Начальник финансового управления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961041,54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43,9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1264,08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77,6кв.м.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253762,64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77,6кв.м.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Мотоцикл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ИЖ 7.107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1264,08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TOYOTAHIGHLANDER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Полханова Юлия Сергеевна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Начальник управления культуры молодежной политики и спорта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683069,65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38,6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3388987,45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Тайота ЛЕНД КРУИЗЕР 200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38,6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ГАЗ 66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Нива БРОНТО Марш 1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Желябовский Владимир Викторович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Заведующий отделом архитектуры и градостроительства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596144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Росиия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Тайота Камри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УАЗ 452 Д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71857,52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Яковлев вячеслав Анатольевия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Заведующий отделом ГО и ЧС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944895,65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"Крым"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Тойота Ипсум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385736,76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23,4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Беляков Евгений Олегович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Начальник отдела по управлению муниципальным имуществом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837021,01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"Крым", мотор "Ямаха"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Автомабиль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УАЗ 3909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55,27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Тайота Хариер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806146,74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2/3)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2/3)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55,27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Ефименко Надежда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Заместитель начальника управления экономики и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754853,74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1464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Toyota Funcargo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94,8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Левченко Анна Викторовна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 xml:space="preserve">Консультант по экономике бюджетной учетной политике </w:t>
                        </w: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сельского хозяйства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454993,96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60.7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225/10000)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312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41,1кв.м.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63821,13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Микроавтобус «ССАНГ ЙОНГ Истана»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Гараж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Форд Транзит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Баранова Марина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Начальник отдела учета и отчетности финансового управления, главный бухгалтер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613432,89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2044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39063,19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80,6 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rPr>
                      <w:trHeight w:val="243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2044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Федоровская Татьяна Геннадьевна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Заведующая экономическим сектором финансового управления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472065,4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участок: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1772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70,28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1457486,13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участок, 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VOLKAWAGEN TOUREG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УАЗ 31519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70,28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Рудых Любовь Алексеевна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Заведующая архивным отделом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430886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10219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Тайота Королла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Кавартира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Колчанова Альмира Шамильевна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Консультант по вопросам охраны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1242032,98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КАВЗ -397620, Газ-33023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44,1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111540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ГАЗ А33R32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montero, citroen gamper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Каминская Наталья Павловна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заместитель начальника финансового упраавления- начальник бюджетного отдела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639418,82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111,1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591381,45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ВАЗ 2106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Тайота Ипсум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Пешкова Галина Васильевна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Консультант по организационной и кадровой работе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834826,45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1089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Константинов Иосиф Михайлович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Заведующий сектором по охране окружающей среды, экологии и сельского хозяйства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474357,72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36,7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TOYOTA PROBOX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558998,99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Чупановская Оксана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Консультант ревизор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633096,87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Мазда Аксела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Нежелое здание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92,24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600892,26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Субару Форестер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Чупановский Александр Владимирович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Консультант по програмному и информационному обеспечению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600892,23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136.5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Субару Форестер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42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633096,87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Мазда Аксела</w:t>
                        </w: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Нежелое здание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92,24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1207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Квартира (собственность 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77,2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 xml:space="preserve">Земельный участок </w:t>
                        </w: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lastRenderedPageBreak/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87F0B" w:rsidRPr="00187F0B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136.5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  <w:r w:rsidRPr="00187F0B"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187F0B" w:rsidRPr="00187F0B" w:rsidRDefault="00187F0B" w:rsidP="00187F0B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87F0B" w:rsidRPr="00187F0B" w:rsidRDefault="00187F0B" w:rsidP="00187F0B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87F0B" w:rsidRPr="00187F0B" w:rsidRDefault="00187F0B" w:rsidP="00187F0B">
                  <w:pPr>
                    <w:spacing w:after="0" w:line="240" w:lineRule="auto"/>
                    <w:rPr>
                      <w:rFonts w:ascii="Verdana" w:eastAsia="Times New Roman" w:hAnsi="Verdan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87F0B" w:rsidRPr="00187F0B" w:rsidRDefault="00187F0B" w:rsidP="00187F0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187F0B" w:rsidRPr="00187F0B" w:rsidTr="00187F0B">
        <w:trPr>
          <w:tblCellSpacing w:w="15" w:type="dxa"/>
          <w:jc w:val="center"/>
        </w:trPr>
        <w:tc>
          <w:tcPr>
            <w:tcW w:w="15638" w:type="dxa"/>
            <w:vAlign w:val="center"/>
            <w:hideMark/>
          </w:tcPr>
          <w:p w:rsidR="00187F0B" w:rsidRPr="00187F0B" w:rsidRDefault="00187F0B" w:rsidP="00187F0B">
            <w:pPr>
              <w:spacing w:after="0" w:line="240" w:lineRule="auto"/>
              <w:rPr>
                <w:rFonts w:ascii="Verdana" w:eastAsia="Times New Roman" w:hAnsi="Verdana"/>
                <w:sz w:val="27"/>
                <w:szCs w:val="27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187F0B" w:rsidRPr="00187F0B" w:rsidRDefault="00187F0B" w:rsidP="00187F0B">
            <w:pPr>
              <w:spacing w:after="0" w:line="240" w:lineRule="auto"/>
              <w:rPr>
                <w:rFonts w:ascii="Verdana" w:eastAsia="Times New Roman" w:hAnsi="Verdana"/>
                <w:sz w:val="27"/>
                <w:szCs w:val="27"/>
                <w:lang w:eastAsia="ru-RU"/>
              </w:rPr>
            </w:pPr>
          </w:p>
        </w:tc>
      </w:tr>
      <w:tr w:rsidR="00187F0B" w:rsidRPr="00187F0B" w:rsidTr="00187F0B">
        <w:trPr>
          <w:gridAfter w:val="1"/>
          <w:wAfter w:w="315" w:type="dxa"/>
          <w:tblCellSpacing w:w="15" w:type="dxa"/>
          <w:jc w:val="center"/>
        </w:trPr>
        <w:tc>
          <w:tcPr>
            <w:tcW w:w="15638" w:type="dxa"/>
            <w:shd w:val="clear" w:color="auto" w:fill="3366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7F0B" w:rsidRPr="00187F0B" w:rsidRDefault="00187F0B" w:rsidP="00187F0B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87F0B">
              <w:rPr>
                <w:rFonts w:ascii="Verdana" w:eastAsia="Times New Roman" w:hAnsi="Verdana"/>
                <w:sz w:val="18"/>
                <w:szCs w:val="18"/>
                <w:lang w:eastAsia="ru-RU"/>
              </w:rPr>
              <w:t>© Администрация Жигаловского района 2010-2017</w:t>
            </w:r>
            <w:r w:rsidRPr="00187F0B">
              <w:rPr>
                <w:rFonts w:ascii="Verdana" w:eastAsia="Times New Roman" w:hAnsi="Verdana"/>
                <w:sz w:val="18"/>
                <w:lang w:eastAsia="ru-RU"/>
              </w:rPr>
              <w:t> </w:t>
            </w:r>
          </w:p>
        </w:tc>
      </w:tr>
    </w:tbl>
    <w:p w:rsidR="0097184D" w:rsidRPr="00187F0B" w:rsidRDefault="0097184D" w:rsidP="00807380"/>
    <w:sectPr w:rsidR="0097184D" w:rsidRPr="00187F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7F0B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A4AA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2017-06-19T09:56:00Z</dcterms:modified>
</cp:coreProperties>
</file>