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59" w:rsidRPr="003C2759" w:rsidRDefault="003C2759" w:rsidP="003C2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C2759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Сведения</w:t>
      </w:r>
    </w:p>
    <w:p w:rsidR="003C2759" w:rsidRPr="003C2759" w:rsidRDefault="003C2759" w:rsidP="003C2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C2759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о доходах, об имуществе и обязательствах имущественного характера депутатов Думы городского округа</w:t>
      </w:r>
    </w:p>
    <w:p w:rsidR="003C2759" w:rsidRPr="003C2759" w:rsidRDefault="003C2759" w:rsidP="003C2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C2759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«Город Петровск-Забайкальский» за период с 01.01.2016 по 31.12.2016 года</w:t>
      </w:r>
    </w:p>
    <w:p w:rsidR="003C2759" w:rsidRPr="003C2759" w:rsidRDefault="003C2759" w:rsidP="003C2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3C2759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p w:rsidR="003C2759" w:rsidRPr="003C2759" w:rsidRDefault="003C2759" w:rsidP="003C2759">
      <w:pPr>
        <w:shd w:val="clear" w:color="auto" w:fill="FFFFFF"/>
        <w:spacing w:after="0" w:line="240" w:lineRule="auto"/>
        <w:ind w:left="795"/>
        <w:rPr>
          <w:rFonts w:ascii="Arial" w:eastAsia="Times New Roman" w:hAnsi="Arial" w:cs="Arial"/>
          <w:color w:val="333333"/>
          <w:szCs w:val="24"/>
          <w:lang w:eastAsia="ru-RU"/>
        </w:rPr>
      </w:pPr>
      <w:r w:rsidRPr="003C2759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1.       </w:t>
      </w:r>
      <w:r w:rsidRPr="003C2759">
        <w:rPr>
          <w:rFonts w:ascii="Arial" w:eastAsia="Times New Roman" w:hAnsi="Arial" w:cs="Arial"/>
          <w:color w:val="333333"/>
          <w:szCs w:val="24"/>
          <w:lang w:eastAsia="ru-RU"/>
        </w:rPr>
        <w:t>Объекты недвижимого имущества (площадь, место нахождения)</w:t>
      </w:r>
    </w:p>
    <w:p w:rsidR="003C2759" w:rsidRPr="003C2759" w:rsidRDefault="003C2759" w:rsidP="003C2759">
      <w:pPr>
        <w:shd w:val="clear" w:color="auto" w:fill="FFFFFF"/>
        <w:spacing w:after="0" w:line="240" w:lineRule="auto"/>
        <w:ind w:left="795"/>
        <w:rPr>
          <w:rFonts w:ascii="Arial" w:eastAsia="Times New Roman" w:hAnsi="Arial" w:cs="Arial"/>
          <w:color w:val="333333"/>
          <w:szCs w:val="24"/>
          <w:lang w:eastAsia="ru-RU"/>
        </w:rPr>
      </w:pPr>
      <w:r w:rsidRPr="003C2759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2.       </w:t>
      </w:r>
      <w:r w:rsidRPr="003C2759">
        <w:rPr>
          <w:rFonts w:ascii="Arial" w:eastAsia="Times New Roman" w:hAnsi="Arial" w:cs="Arial"/>
          <w:color w:val="333333"/>
          <w:szCs w:val="24"/>
          <w:lang w:eastAsia="ru-RU"/>
        </w:rPr>
        <w:t>Транспортные средства (вид, марка)</w:t>
      </w:r>
    </w:p>
    <w:p w:rsidR="003C2759" w:rsidRPr="003C2759" w:rsidRDefault="003C2759" w:rsidP="003C2759">
      <w:pPr>
        <w:shd w:val="clear" w:color="auto" w:fill="FFFFFF"/>
        <w:spacing w:after="0" w:line="240" w:lineRule="auto"/>
        <w:ind w:left="795"/>
        <w:rPr>
          <w:rFonts w:ascii="Arial" w:eastAsia="Times New Roman" w:hAnsi="Arial" w:cs="Arial"/>
          <w:color w:val="333333"/>
          <w:szCs w:val="24"/>
          <w:lang w:eastAsia="ru-RU"/>
        </w:rPr>
      </w:pPr>
      <w:r w:rsidRPr="003C2759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3.       </w:t>
      </w:r>
      <w:r w:rsidRPr="003C2759">
        <w:rPr>
          <w:rFonts w:ascii="Arial" w:eastAsia="Times New Roman" w:hAnsi="Arial" w:cs="Arial"/>
          <w:color w:val="333333"/>
          <w:szCs w:val="24"/>
          <w:lang w:eastAsia="ru-RU"/>
        </w:rPr>
        <w:t>Годовой доход</w:t>
      </w:r>
    </w:p>
    <w:p w:rsidR="003C2759" w:rsidRPr="003C2759" w:rsidRDefault="003C2759" w:rsidP="003C27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3C2759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9"/>
        <w:gridCol w:w="2264"/>
        <w:gridCol w:w="2592"/>
        <w:gridCol w:w="2683"/>
        <w:gridCol w:w="2672"/>
      </w:tblGrid>
      <w:tr w:rsidR="003C2759" w:rsidRPr="003C2759" w:rsidTr="003C2759">
        <w:tc>
          <w:tcPr>
            <w:tcW w:w="4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Ф И О</w:t>
            </w:r>
          </w:p>
        </w:tc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5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b/>
                <w:bCs/>
                <w:color w:val="333333"/>
                <w:szCs w:val="24"/>
                <w:lang w:eastAsia="ru-RU"/>
              </w:rPr>
              <w:t>Декларированный годовой доход за 2016 год (руб.)</w:t>
            </w:r>
          </w:p>
        </w:tc>
      </w:tr>
      <w:tr w:rsidR="003C2759" w:rsidRPr="003C2759" w:rsidTr="003C275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Объекты недвижимого имущества (страна)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Лапухова Елена Витальевна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Председатель Думы ГО «Город Петровск-Забайкальский»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– Россия 1/2 доли – 64,9 м</w:t>
            </w:r>
            <w:r w:rsidRPr="003C2759">
              <w:rPr>
                <w:rFonts w:ascii="Arial" w:eastAsia="Times New Roman" w:hAnsi="Arial" w:cs="Arial"/>
                <w:color w:val="333333"/>
                <w:szCs w:val="24"/>
                <w:vertAlign w:val="superscript"/>
                <w:lang w:eastAsia="ru-RU"/>
              </w:rPr>
              <w:t>2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– Россия 1/2 доли – 64,9 м</w:t>
            </w:r>
            <w:r w:rsidRPr="003C2759">
              <w:rPr>
                <w:rFonts w:ascii="Arial" w:eastAsia="Times New Roman" w:hAnsi="Arial" w:cs="Arial"/>
                <w:color w:val="333333"/>
                <w:szCs w:val="24"/>
                <w:vertAlign w:val="superscript"/>
                <w:lang w:eastAsia="ru-RU"/>
              </w:rPr>
              <w:t>2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инд.– Россия – 29,3 м</w:t>
            </w:r>
            <w:r w:rsidRPr="003C2759">
              <w:rPr>
                <w:rFonts w:ascii="Arial" w:eastAsia="Times New Roman" w:hAnsi="Arial" w:cs="Arial"/>
                <w:color w:val="333333"/>
                <w:szCs w:val="24"/>
                <w:vertAlign w:val="superscript"/>
                <w:lang w:eastAsia="ru-RU"/>
              </w:rPr>
              <w:t>2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– 51 м</w:t>
            </w:r>
            <w:r w:rsidRPr="003C2759">
              <w:rPr>
                <w:rFonts w:ascii="Arial" w:eastAsia="Times New Roman" w:hAnsi="Arial" w:cs="Arial"/>
                <w:color w:val="333333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 инд.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Тойота Королла Филдер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Мотоцикл Урал-М103 1995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1035201,00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329183,88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Арефьев Вячеслав Феоктистович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–1/2 - 92,6кв.м –Россия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Дачный участок инд. -800 кв.м-Россия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Квартира -1/2-92,6кв.м-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Нет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194016,83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108051,84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Грудинина Надежда Викторовна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инд.- 52,7кв.м. –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 – 28,6кв.м. –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Кафе «Лакомка» -448,3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инд.76,4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ВАЗ -2106 2006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а/г.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FAW-1083 2010 г. продан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ГАЗ-2047 2008 г. продан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ГАЗ-2705 2010 г. – продан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 инд.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ВАЗ 210610 1984 г.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Ниссан  Альмерь 2004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а/г инд.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УАЗ 33036 2011 г.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1211370,79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152241,73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Зарыпов Игорь Искакович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участкок 198,2 кв.м. под магазином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Зем.участкок – 24 кв.м. под гаражом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1/2- 41,4 кв.м.-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 – 19,8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Салон связи инд. -54,9кв.м –Россия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Магазин инд.-81,8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1/2- 48,6 кв.м. –Россия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1/2- 41,4 кв.м.-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а/л.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УАЗ -39099 2001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Тойота РАФ – 4 2014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171592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76400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Михайлова Светлана Николаевна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инд.-31,1кв.м.- 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 Тойтота  2011 инд.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530756</w:t>
            </w:r>
          </w:p>
        </w:tc>
      </w:tr>
      <w:tr w:rsidR="003C2759" w:rsidRPr="003C2759" w:rsidTr="003C2759">
        <w:trPr>
          <w:trHeight w:val="390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Карманова Лидия Прокопьевна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для инд.жилья -1000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Дом инд.-53,9 кв.м.-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Мотоцикл инд. Урал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708027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599892,94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Коновалов Анатолий Иванович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под гараж инд.-30,0 кв.м-Россия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инд. (гараж) -24кв.м.-Россия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(дача) инд-800 кв.м-Россия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Дачный дом инд.- 18 кв.м.-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1/2 -46,04кв.м-Россия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 xml:space="preserve">Гараж инд. -22,9 </w:t>
            </w: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кв.м-Россия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инд.-24 кв.м.-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Дачный участок -787,36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Дача инд.-18 кв.м.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1/2 -46,04кв.м-Россия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Рено Логан инд.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620411,89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92227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Квасов Евгений Степанович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370516,67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336500,86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Савватеева Валентина Васильевна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под инд. жилье инд. -1060 кв.м. 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 инд.-41,0 кв.м.-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инд.-63,79 кв.м.-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220047,71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Самсовов Владимир Федорович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Приусадебный земельный участок 1/2 - 660 кв.м. 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 1/2 - 230,4 кв.м. 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1/2 - 78,55кв.м.-Россия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Приусадебный зем.участок 1/2 -660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(магазин) инд.-892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(производственная база) инд.-26236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Жилой дом 1/2 -230,4 кв.м-Россия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1/2 -78,55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инд-78,8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инд.-147,6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инд.-44,6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инд.-340,3 кв.м.–Россия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Иное недвиж.им-во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Магазин инд-222,5 кв.м. 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Магазин инд.-187,5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Часть ж/д тупика инд.-80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Насосная станция инд-37,0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Хранилище инд.-</w:t>
            </w: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340,30 кв.м. 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Мастерская инд.303,90 кв.м.-Россия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Лексус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ТойотаХайс 2013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УАЗ -1927 2002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Тойота Хилюкс  2012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УАЗ -396259 2003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УАЗ -31512027 1997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а/г.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КАМАЗ -55102 1991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ЗИЛ МН -34502 1983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УРАЛ -375 1981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УРАЛ -4320 1988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УРАЛ -4527 2000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ЗИЛ -131 1982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КАМАЗ 2000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с/х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Трактор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ДТ-75М 1991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Трактор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ДТ-75М 1988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Трактор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ДТ-75М 1996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Машина трелевочная -2004 г.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Иные транспорт. средства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ТМ-3802010 1985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Прицеп -898520 2011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Прицеп-898520 2011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Лексус инд. 2014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а/г.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Тойота Дутро 2000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 xml:space="preserve">Трактор колесный </w:t>
            </w: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МТЗ 1985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Погрузчик 2007 г. Трактор МТЗ 1985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79564441,00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7482302,53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Тарасова Татьяна Михайловна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– 1/2 -1268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инд.-47,8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1/2-66,3кв.м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1/2-48,0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уч.-1/2-1268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уч.инд.-50,0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1/2-66,3 кв.м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1/2-48,0 кв.м-Россия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инд.-40 кв.м.-Россия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Ренаут Дастер инд.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495417,88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382297,08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Панова Марина Арсентьевна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(дача) инд.-852кв.м.-Россия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(гараж) инд.-34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Квартира 1/2 -49,7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инд.-63,4кв.м 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инд.-24,3кв.м. 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инд.-24 кв.м.-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Зем.уч.(гараж) инд. -24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1/2 -49,7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инд.- 24 кв.м.-Россия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Хонда Лога 1999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ССангонг 2013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ВАЗ-21043 2006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Мотоцикл Ямаха 2008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Рейсер 2014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Автоприцеп 1992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1093749,13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389846,71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Хомицкий Евгений Федорович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инд. 2000 кв.м.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? 44,8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инд.-60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инд.- 7396кв.м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? 44,8кв.м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Подъездной путь 356 м.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Ниссан Цифиро 1997 г.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Исуцу 1996 г.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Тойота Корса 1999 г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Мототранспортн.ср.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Ямаха 1996 инд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170665,21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210000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Шишелин Евгений Рувимович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378020,71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lastRenderedPageBreak/>
              <w:t>Кузьмин Валерий Сергеевич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долевая-61,05 кв.м. –Россия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Дача инд. – 25,36 кв.м.-Россия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инд.-42,3 кв.м. – 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долевая.-61,05 кв.м. -Россия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Форд Фокус инд.2008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651626,20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568385,72</w:t>
            </w:r>
          </w:p>
        </w:tc>
      </w:tr>
      <w:tr w:rsidR="003C2759" w:rsidRPr="003C2759" w:rsidTr="003C2759"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Никипелов Александр Васильевич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Земельный участок инд.-900 кв.м-Россия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Квартира инд.69,4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Гараж инд. -16,0 кв.м.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а/л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Ниссан инд. 2000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ВАЗ -21013 инд. 1984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 мотоцикл 1986</w:t>
            </w:r>
          </w:p>
          <w:p w:rsidR="003C2759" w:rsidRPr="003C2759" w:rsidRDefault="003C2759" w:rsidP="003C275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ИЖ-Планета инд.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3C2759" w:rsidRPr="003C2759" w:rsidRDefault="003C2759" w:rsidP="003C27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C2759"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749261,7</w:t>
            </w:r>
            <w:r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  <w:t>6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C2759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664C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2017-06-14T08:40:00Z</dcterms:modified>
</cp:coreProperties>
</file>