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CF" w:rsidRDefault="00115CCF" w:rsidP="00115CCF">
      <w:pPr>
        <w:pStyle w:val="1"/>
        <w:shd w:val="clear" w:color="auto" w:fill="FFFFFF"/>
        <w:spacing w:before="0"/>
        <w:rPr>
          <w:rFonts w:ascii="PT Sans Bold" w:hAnsi="PT Sans Bold"/>
          <w:b w:val="0"/>
          <w:bCs w:val="0"/>
          <w:color w:val="333333"/>
          <w:sz w:val="47"/>
          <w:szCs w:val="47"/>
        </w:rPr>
      </w:pPr>
      <w:r>
        <w:rPr>
          <w:rFonts w:ascii="PT Sans Bold" w:hAnsi="PT Sans Bold"/>
          <w:b w:val="0"/>
          <w:bCs w:val="0"/>
          <w:color w:val="333333"/>
          <w:sz w:val="47"/>
          <w:szCs w:val="47"/>
        </w:rPr>
        <w:t>Сведения о доходах, об имуществе и обязательствах имущественного характера лиц, замещающих муниципальные должности и муниципальных служащих органов местного самоуправления городского округа «Город Петровск-Забайкальский» за период с 01.01.2016 по 31.12.2016</w:t>
      </w:r>
    </w:p>
    <w:p w:rsidR="00115CCF" w:rsidRDefault="00115CCF" w:rsidP="00115CCF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Июнь2017</w:t>
      </w:r>
      <w:r>
        <w:rPr>
          <w:rFonts w:ascii="Arial" w:hAnsi="Arial" w:cs="Arial"/>
          <w:color w:val="333333"/>
          <w:sz w:val="18"/>
          <w:szCs w:val="18"/>
        </w:rPr>
        <w:br w:type="textWrapping" w:clear="all"/>
      </w:r>
    </w:p>
    <w:p w:rsidR="00115CCF" w:rsidRDefault="00115CCF" w:rsidP="00115CCF">
      <w:pPr>
        <w:pStyle w:val="a3"/>
        <w:shd w:val="clear" w:color="auto" w:fill="FFFFFF"/>
        <w:spacing w:before="0" w:beforeAutospacing="0" w:after="0" w:afterAutospacing="0"/>
        <w:ind w:left="795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1.      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Объекты недвижимого имущества (площадь, место нахождения)</w:t>
      </w:r>
    </w:p>
    <w:p w:rsidR="00115CCF" w:rsidRDefault="00115CCF" w:rsidP="00115CCF">
      <w:pPr>
        <w:pStyle w:val="a3"/>
        <w:shd w:val="clear" w:color="auto" w:fill="FFFFFF"/>
        <w:spacing w:before="0" w:beforeAutospacing="0" w:after="0" w:afterAutospacing="0"/>
        <w:ind w:left="795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2.      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Транспортные средства (вид, марка)</w:t>
      </w:r>
    </w:p>
    <w:p w:rsidR="00115CCF" w:rsidRDefault="00115CCF" w:rsidP="00115CCF">
      <w:pPr>
        <w:pStyle w:val="a3"/>
        <w:shd w:val="clear" w:color="auto" w:fill="FFFFFF"/>
        <w:spacing w:before="0" w:beforeAutospacing="0" w:after="0" w:afterAutospacing="0"/>
        <w:ind w:left="795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3.      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Годовой доход</w:t>
      </w:r>
    </w:p>
    <w:p w:rsidR="00115CCF" w:rsidRDefault="00115CCF" w:rsidP="00115C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2135"/>
        <w:gridCol w:w="2142"/>
        <w:gridCol w:w="1974"/>
        <w:gridCol w:w="2544"/>
        <w:gridCol w:w="2492"/>
      </w:tblGrid>
      <w:tr w:rsidR="00115CCF" w:rsidTr="00115CCF"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 И О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 годовой доход за 2016 год (руб.)</w:t>
            </w:r>
          </w:p>
        </w:tc>
      </w:tr>
      <w:tr w:rsidR="00115CCF" w:rsidTr="00115C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CF" w:rsidRDefault="00115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CF" w:rsidRDefault="00115CCF">
            <w:pPr>
              <w:rPr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недвижимого имущества (страна)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Таранов Александр Николаевич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Глава городского округа «Город Петровск-Забайкальский»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участок- Россия -1200 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– Россия – 107,00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 xml:space="preserve">Гараж – </w:t>
            </w:r>
            <w:r>
              <w:lastRenderedPageBreak/>
              <w:t>Россия-52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-  Россия-4649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 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–Россия- 697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 – инд. 66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–Россия – инд. 63,6  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Здание кислородной станции – Россия- 293,1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Здание кислородной станции – Россия 271,4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</w:t>
            </w:r>
            <w:r w:rsidRPr="00115CCF">
              <w:rPr>
                <w:lang w:val="en-US"/>
              </w:rPr>
              <w:t>/</w:t>
            </w:r>
            <w:r>
              <w:t>л</w:t>
            </w:r>
          </w:p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15CCF">
              <w:rPr>
                <w:lang w:val="en-US"/>
              </w:rPr>
              <w:t xml:space="preserve"> LAND KRUIZER </w:t>
            </w:r>
            <w:r>
              <w:t>инд</w:t>
            </w:r>
            <w:r w:rsidRPr="00115CCF">
              <w:rPr>
                <w:lang w:val="en-US"/>
              </w:rPr>
              <w:t>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2008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1195371,41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1158102,13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Белоглазов Владимир Александрович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Первый заместитель руководителя администрации 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долевая 1/2 – Россия 79,7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инд.30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инд.-</w:t>
            </w:r>
            <w:r>
              <w:lastRenderedPageBreak/>
              <w:t>670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-52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79,7 м</w:t>
            </w:r>
            <w:r>
              <w:rPr>
                <w:vertAlign w:val="superscript"/>
              </w:rPr>
              <w:t>2</w:t>
            </w:r>
            <w:r>
              <w:t>-1/2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-56,4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-1/2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а/л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1.TOYOTAIPSYN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2. TOYOTAMARKII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3. TOYOTA Камри инд.2011г.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1468185,42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830321,65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Вокин Юрий Захарович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Заместитель главы администрации ГО «Город Петровск-Забайкальский»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Земля (гараж) – Россия -30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Земля (гараж) – Россия -28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Земля (дача) -  Россия – 0,08 га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  -   Россия  – долевая 1/4 – 60,1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Дача- Россия – 19,4 м</w:t>
            </w:r>
            <w:r>
              <w:rPr>
                <w:vertAlign w:val="superscript"/>
              </w:rPr>
              <w:t>2</w:t>
            </w:r>
            <w:r>
              <w:t>,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- Россия – 29,9 м</w:t>
            </w:r>
            <w:r>
              <w:rPr>
                <w:vertAlign w:val="superscript"/>
              </w:rPr>
              <w:t>2</w:t>
            </w:r>
            <w:r>
              <w:t>,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- Россия -23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долевая 1/4 – 60,1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 Ниссан Кашкай  2011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931157,48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488302,25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  <w:tr w:rsidR="00115CCF" w:rsidTr="00115CCF">
        <w:trPr>
          <w:trHeight w:val="390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Островский Николай Леонардович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Председатель Комитета по образованию, делам молодежи, материнства и детства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(дача) –Россия –инд 1018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Квартира - Россия – долевая 1/3 – 50,6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долевая 1/3 – 50,6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– инд. 35,4 кв.м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 ВАЗ 2106.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2004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599270,97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337760,43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Собенникова Марина Николаевна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Председатель Комитета по финансам администрации 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- Россия -65,1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–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Дом – Россия- 19,5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Россия– 49,6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- долевая 1/2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-  Россия -28,4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 –49,6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- долевая 1/2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- Россия – 28,4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1.Форд Фьюжин инд. 2007 г.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776947,19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775312,39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Шумейко Вера Валентиновна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общего отдела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– Россия-976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51,3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– 42,9 кв.м.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700214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Семенов Максим Алексеевич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Консультант – юрист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-1037 м</w:t>
            </w:r>
            <w:r>
              <w:rPr>
                <w:vertAlign w:val="superscript"/>
              </w:rPr>
              <w:t>2 –</w:t>
            </w:r>
            <w:r>
              <w:t>совм.соб.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совм.-61,1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Ренаут Сандеро 2011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915484,75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438675,17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Сутурина Наталья Ивановна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 бух.учета и отчетности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долевая 1/4 – 71,34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Садовый участок инд.-790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1/4 - 71,34 кв.м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NISSAN WINCROUD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480716,48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Кретинин Владимир Николаевич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Начальник отдела по делам ГО и ЧС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для инд. жилья - Россия – 465м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 xml:space="preserve">Квартира - Россия – долевая 1/3 – </w:t>
            </w:r>
            <w:r>
              <w:lastRenderedPageBreak/>
              <w:t>70,9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– инд.30,6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613155,98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380003,04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Капустина Елена Константиновна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 по делам архивов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инд. - Россия -950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42,4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инд.- Россия – 98,9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Волга – ГАЗ 24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1982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515972,16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Герасимова Людмила Анатольевна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Ведущий специалист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– 40 кв.м. -1/2 доли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323780,93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Горбушина Наталья Николаевна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 культуры и по делам архивов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-1/2 доли -58,3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 – 33,3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инд.-26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-1/2 доли -58,3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 Мицубиси Голд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Тойота Аллион 2008 г.инд.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860997,81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Сукнева Татьяна Николаевна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Начальник отдела по управлению муниципальным </w:t>
            </w:r>
            <w:r>
              <w:lastRenderedPageBreak/>
              <w:t>имуществом и земельных отношений КЭУМИЗО администрации 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Квартира - Россия долевая 1/4– 68,8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- Россия-инд.800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долевая 1/4– 68,8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Гараж- Россия инд.24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1) ВАЗ 21074 2005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1) УАЗ 31515-01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1986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581544,00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300644,00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Колтунова Анна Сергеевна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бюджетного отдела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 - Россия– 60,9м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 -38,0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инд.13,6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Тойота Виш 2006 г.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Седельный тягач 2007 г.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УАЗ -330365 2012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381233,00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702213,00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Рябова Татьяна Валерьевна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 н/с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 н/с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Начальник отдела Комитета по финансам администрации </w:t>
            </w:r>
            <w:r>
              <w:lastRenderedPageBreak/>
              <w:t>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Зем.участок –Россия- инд. -398 кв.м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 xml:space="preserve">Квартира инд. - Россия– 66,2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инд- Россия– 23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 – 75,9 кв.м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 – 23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 – 28,2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Тойота Эстима инд.2012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413154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181874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Михайлов Олег Николаевич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 н/в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 ЖКХ, транспорта, строительства и архитектуры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дол. 1/2.-69,0 кв.м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Хонда инд.GR-V 2005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Хонда GR-V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2000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Автобус ГАЗ -322132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2010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453894,30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Гнатюк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Анастасия Владимировна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Гл.специалист, секретарь КДН 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 – 50,3 кв.м– совм.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294467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Климова Ольга Александровна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Председатель Контрольно-счетного органа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Приусадебный участок инд. Россия– 1352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 xml:space="preserve">Приусадебный участок инд. </w:t>
            </w:r>
            <w:r>
              <w:lastRenderedPageBreak/>
              <w:t>515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 Россия-94,6 – 1/2 доли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–Россия- 86,2 –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Россия-94,6 – 1/2 доли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Тойота Аллион инд.2008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Авт.гр.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NLSSANWANETTE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1997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880738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204538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Хохлов Павел Геннадьевич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Гл.специалист отдела ЖКХ, транспорта, связи, строительства и архитектуры администрации 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– 1/2 -1264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1/2 - 29,3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325106,32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420465,57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Панова Елена Григорьевна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  КЭУМИЗО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- Россия-605 м</w:t>
            </w:r>
            <w:r>
              <w:rPr>
                <w:vertAlign w:val="superscript"/>
              </w:rPr>
              <w:t>2</w:t>
            </w:r>
            <w:r>
              <w:t>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- Россия-45,8 м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 долевая 1/2– 65,9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 xml:space="preserve">Квартира - Россия </w:t>
            </w:r>
            <w:r>
              <w:lastRenderedPageBreak/>
              <w:t>долевая 1/2– 65,9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</w:t>
            </w:r>
            <w:r w:rsidRPr="00115CCF">
              <w:rPr>
                <w:lang w:val="en-US"/>
              </w:rPr>
              <w:t>/</w:t>
            </w:r>
            <w:r>
              <w:t>л</w:t>
            </w:r>
          </w:p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15CCF">
              <w:rPr>
                <w:lang w:val="en-US"/>
              </w:rPr>
              <w:t>NISSAN MARSH</w:t>
            </w:r>
          </w:p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15CCF">
              <w:rPr>
                <w:lang w:val="en-US"/>
              </w:rPr>
              <w:t>2002</w:t>
            </w:r>
          </w:p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15CCF">
              <w:rPr>
                <w:lang w:val="en-US"/>
              </w:rPr>
              <w:t> </w:t>
            </w:r>
          </w:p>
          <w:p w:rsidR="00115CCF" w:rsidRPr="00115CCF" w:rsidRDefault="00115CC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ВАЗ</w:t>
            </w:r>
            <w:r w:rsidRPr="00115CCF">
              <w:rPr>
                <w:lang w:val="en-US"/>
              </w:rPr>
              <w:t>– 2121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1990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а/г- ЗИЛ -131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1985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419418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94329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Брежнева Любовь Наиловна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Председатель КЭУМИЗО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инд.- Россия-1040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инд. - Россия-59,8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 - Россия– 66,5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инд.- Россия– 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766765,00</w:t>
            </w:r>
          </w:p>
        </w:tc>
      </w:tr>
      <w:tr w:rsidR="00115CCF" w:rsidTr="00115CCF">
        <w:trPr>
          <w:trHeight w:val="3030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Худякова Людмила Ильинична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Гл.специалист по жилью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 Россия– инд.62,3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 –Россия-  50,3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Гараж- Россия инд.– 59,0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инд. 59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 - Россия –49,2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Земельный участок инд.1270 м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инд. 62,7 м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Мицубиси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Аутландер 2012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а/г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TOYOTALITAIS инд.1999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345826,20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771854,29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Емельянова Ольга Терентьевна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Начальник отдела  Комитета по образованию, делам молодежи, материнства и детства администрации ГО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 - долевая 1/4– 58,9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инд.- Россия– 24 м</w:t>
            </w:r>
            <w:r>
              <w:rPr>
                <w:vertAlign w:val="superscript"/>
              </w:rPr>
              <w:t>2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1/4 - 58,9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Гараж инд.24 кв.м.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 Мазда Демио инд. 2008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а/л Сузуки 2007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УАЗ 31512 2000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грузовой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УАЗ 33039 инд. 2000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491330,72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880275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Сидоренко Марина Александровна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Специалист Комитета по финансам администрации ГО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-1/3 -58,85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164558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Бачурина Кристина Юрьевна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Главный специалист Комитета по финансам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инд.- Россия – 67,5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– Россия – 66,6 кв.м. – долевая 1/3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322980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Федорова Ирина Владимировна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 н/с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Сын н/с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Главный специалист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Зем.участок инд.1414 кв.м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Жилой дом -55,1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а/г Ниссан Атлас – 1987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а/г.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Тойота Нилакс инд. 1991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313899,17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216849,70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lastRenderedPageBreak/>
              <w:t>Титова Ирина Борисовна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Главный специалист отдела ЖКХ, транспорта, строительства и архитектуры - жилищный инспектор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Квартира инд.-56,7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Магазин инд.-79,5 кв.м.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Мицубиси Делика 1989 инд.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Груз.Мицубиси Кантер 1994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177996,00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105544</w:t>
            </w:r>
          </w:p>
        </w:tc>
      </w:tr>
      <w:tr w:rsidR="00115CCF" w:rsidTr="00115CCF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Подопригора Максим Александрович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Дочь н/с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Главный специалист КЭУМИЗО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Тойота Авэнсис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инд.2001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Тойота Фэнкардо инд 1999</w:t>
            </w:r>
          </w:p>
          <w:p w:rsidR="00115CCF" w:rsidRDefault="00115CCF">
            <w:pPr>
              <w:pStyle w:val="a3"/>
              <w:spacing w:before="0" w:beforeAutospacing="0" w:after="0" w:afterAutospacing="0"/>
            </w:pPr>
            <w:r>
              <w:t>Ниссан АДЭ инд 2002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96000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448000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  <w:p w:rsidR="00115CCF" w:rsidRDefault="00115CCF">
            <w:pPr>
              <w:pStyle w:val="a3"/>
              <w:spacing w:before="0" w:beforeAutospacing="0" w:after="0" w:afterAutospacing="0"/>
              <w:jc w:val="right"/>
            </w:pPr>
            <w: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5CCF"/>
    <w:rsid w:val="0018303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5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citydiv">
    <w:name w:val="tcitydiv"/>
    <w:basedOn w:val="a0"/>
    <w:rsid w:val="00115CCF"/>
  </w:style>
  <w:style w:type="character" w:customStyle="1" w:styleId="ttempairspan">
    <w:name w:val="ttempairspan"/>
    <w:basedOn w:val="a0"/>
    <w:rsid w:val="00115CCF"/>
  </w:style>
  <w:style w:type="character" w:customStyle="1" w:styleId="ttempairspanimg">
    <w:name w:val="ttempairspanimg"/>
    <w:basedOn w:val="a0"/>
    <w:rsid w:val="00115CCF"/>
  </w:style>
  <w:style w:type="paragraph" w:styleId="a8">
    <w:name w:val="Balloon Text"/>
    <w:basedOn w:val="a"/>
    <w:link w:val="a9"/>
    <w:uiPriority w:val="99"/>
    <w:semiHidden/>
    <w:unhideWhenUsed/>
    <w:rsid w:val="0011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C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00440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884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1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9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4153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80412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8337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2887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2017-06-14T08:39:00Z</dcterms:modified>
</cp:coreProperties>
</file>