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лиц, замещающих должности</w:t>
      </w:r>
    </w:p>
    <w:p w:rsidR="00EC473A" w:rsidRDefault="00BA3D5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EC473A">
        <w:rPr>
          <w:sz w:val="28"/>
          <w:szCs w:val="28"/>
        </w:rPr>
        <w:t xml:space="preserve"> службы</w:t>
      </w:r>
    </w:p>
    <w:p w:rsidR="00371CE1" w:rsidRDefault="00DC1665">
      <w:pPr>
        <w:jc w:val="center"/>
        <w:rPr>
          <w:sz w:val="28"/>
          <w:szCs w:val="28"/>
        </w:rPr>
      </w:pPr>
      <w:r w:rsidRPr="000A0623">
        <w:rPr>
          <w:b/>
          <w:sz w:val="28"/>
          <w:szCs w:val="28"/>
          <w:u w:val="single"/>
        </w:rPr>
        <w:t>комитет</w:t>
      </w:r>
      <w:r w:rsidR="00592C00">
        <w:rPr>
          <w:b/>
          <w:sz w:val="28"/>
          <w:szCs w:val="28"/>
          <w:u w:val="single"/>
        </w:rPr>
        <w:t>а</w:t>
      </w:r>
      <w:r w:rsidRPr="000A0623">
        <w:rPr>
          <w:b/>
          <w:sz w:val="28"/>
          <w:szCs w:val="28"/>
          <w:u w:val="single"/>
        </w:rPr>
        <w:t xml:space="preserve"> </w:t>
      </w:r>
      <w:r w:rsidR="00592C00">
        <w:rPr>
          <w:b/>
          <w:sz w:val="28"/>
          <w:szCs w:val="28"/>
          <w:u w:val="single"/>
        </w:rPr>
        <w:t>по управлению имуществом</w:t>
      </w:r>
      <w:r w:rsidRPr="000A0623">
        <w:rPr>
          <w:b/>
          <w:sz w:val="28"/>
          <w:szCs w:val="28"/>
          <w:u w:val="single"/>
        </w:rPr>
        <w:t xml:space="preserve"> </w:t>
      </w:r>
      <w:r w:rsidR="00BA3D5E">
        <w:rPr>
          <w:b/>
          <w:sz w:val="28"/>
          <w:szCs w:val="28"/>
          <w:u w:val="single"/>
        </w:rPr>
        <w:t>Администрации Бабаевского муниципального района</w:t>
      </w:r>
      <w:r w:rsidR="00371CE1"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 w:rsidP="00BA3D5E">
      <w:pPr>
        <w:rPr>
          <w:sz w:val="16"/>
          <w:szCs w:val="16"/>
        </w:rPr>
      </w:pP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</w:t>
      </w:r>
      <w:r w:rsidR="00DC1665">
        <w:rPr>
          <w:sz w:val="28"/>
          <w:szCs w:val="28"/>
        </w:rPr>
        <w:t>д с 01 января по</w:t>
      </w:r>
      <w:r w:rsidR="00993B2D">
        <w:rPr>
          <w:sz w:val="28"/>
          <w:szCs w:val="28"/>
        </w:rPr>
        <w:t xml:space="preserve"> 31 декабря 2016</w:t>
      </w:r>
      <w:r>
        <w:rPr>
          <w:sz w:val="28"/>
          <w:szCs w:val="28"/>
        </w:rPr>
        <w:t xml:space="preserve"> года</w:t>
      </w:r>
    </w:p>
    <w:p w:rsidR="0006301F" w:rsidRDefault="0006301F">
      <w:pPr>
        <w:jc w:val="center"/>
        <w:rPr>
          <w:sz w:val="28"/>
          <w:szCs w:val="28"/>
        </w:rPr>
      </w:pPr>
    </w:p>
    <w:p w:rsidR="00E02D82" w:rsidRPr="003913BA" w:rsidRDefault="00E02D82" w:rsidP="00E02D82">
      <w:pPr>
        <w:rPr>
          <w:b/>
        </w:rPr>
      </w:pPr>
    </w:p>
    <w:tbl>
      <w:tblPr>
        <w:tblW w:w="161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2394"/>
        <w:gridCol w:w="2000"/>
        <w:gridCol w:w="1900"/>
        <w:gridCol w:w="1144"/>
        <w:gridCol w:w="1646"/>
        <w:gridCol w:w="1831"/>
        <w:gridCol w:w="1676"/>
        <w:gridCol w:w="1144"/>
        <w:gridCol w:w="1646"/>
      </w:tblGrid>
      <w:tr w:rsidR="00283512" w:rsidRPr="003913BA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№</w:t>
            </w:r>
          </w:p>
          <w:p w:rsidR="00A43AA7" w:rsidRPr="003913BA" w:rsidRDefault="00283512" w:rsidP="002835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п/п</w:t>
            </w:r>
          </w:p>
          <w:p w:rsidR="00A43AA7" w:rsidRPr="003913BA" w:rsidRDefault="00A43AA7" w:rsidP="00A43AA7">
            <w:pPr>
              <w:rPr>
                <w:sz w:val="22"/>
                <w:szCs w:val="22"/>
                <w:lang w:eastAsia="ru-RU"/>
              </w:rPr>
            </w:pPr>
          </w:p>
          <w:p w:rsidR="00A43AA7" w:rsidRPr="003913BA" w:rsidRDefault="00A43AA7" w:rsidP="00A43AA7">
            <w:pPr>
              <w:rPr>
                <w:sz w:val="22"/>
                <w:szCs w:val="22"/>
                <w:lang w:eastAsia="ru-RU"/>
              </w:rPr>
            </w:pPr>
          </w:p>
          <w:p w:rsidR="00A43AA7" w:rsidRPr="003913BA" w:rsidRDefault="00A43AA7" w:rsidP="00A43AA7">
            <w:pPr>
              <w:rPr>
                <w:sz w:val="22"/>
                <w:szCs w:val="22"/>
                <w:lang w:eastAsia="ru-RU"/>
              </w:rPr>
            </w:pPr>
          </w:p>
          <w:p w:rsidR="00A43AA7" w:rsidRPr="003913BA" w:rsidRDefault="00A43AA7" w:rsidP="00A43AA7">
            <w:pPr>
              <w:rPr>
                <w:sz w:val="22"/>
                <w:szCs w:val="22"/>
                <w:lang w:eastAsia="ru-RU"/>
              </w:rPr>
            </w:pPr>
          </w:p>
          <w:p w:rsidR="00283512" w:rsidRPr="003913BA" w:rsidRDefault="00283512" w:rsidP="00A43AA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ФИО</w:t>
            </w:r>
          </w:p>
          <w:p w:rsidR="00283512" w:rsidRPr="003913BA" w:rsidRDefault="00283512" w:rsidP="002835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Декларированный годовой доход за 201</w:t>
            </w:r>
            <w:r w:rsidR="00A70FE2" w:rsidRPr="003913BA">
              <w:rPr>
                <w:b/>
                <w:sz w:val="22"/>
                <w:szCs w:val="22"/>
                <w:lang w:eastAsia="ru-RU"/>
              </w:rPr>
              <w:t>6</w:t>
            </w:r>
            <w:r w:rsidRPr="003913BA">
              <w:rPr>
                <w:b/>
                <w:sz w:val="22"/>
                <w:szCs w:val="22"/>
                <w:lang w:eastAsia="ru-RU"/>
              </w:rPr>
              <w:t xml:space="preserve"> г. (руб</w:t>
            </w:r>
            <w:r w:rsidR="00AC3794" w:rsidRPr="003913BA">
              <w:rPr>
                <w:b/>
                <w:sz w:val="22"/>
                <w:szCs w:val="22"/>
                <w:lang w:eastAsia="ru-RU"/>
              </w:rPr>
              <w:t xml:space="preserve">. </w:t>
            </w:r>
            <w:r w:rsidRPr="003913BA">
              <w:rPr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3512" w:rsidRPr="003913BA">
        <w:trPr>
          <w:trHeight w:val="57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ind w:left="49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12" w:rsidRPr="003913BA" w:rsidRDefault="0028351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12" w:rsidRPr="003913BA" w:rsidRDefault="00283512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6F1396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1396" w:rsidRPr="003913BA" w:rsidRDefault="006F1396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E14A73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96" w:rsidRPr="003913BA" w:rsidRDefault="006F1396" w:rsidP="00D33963">
            <w:pPr>
              <w:jc w:val="center"/>
            </w:pPr>
          </w:p>
        </w:tc>
      </w:tr>
      <w:tr w:rsidR="00370D69" w:rsidRPr="003913BA">
        <w:trPr>
          <w:trHeight w:val="255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0D69" w:rsidRPr="003913BA" w:rsidRDefault="00370D69" w:rsidP="00B32F84">
            <w:pPr>
              <w:suppressAutoHyphens w:val="0"/>
              <w:ind w:left="49"/>
              <w:jc w:val="center"/>
            </w:pPr>
            <w:r w:rsidRPr="003913BA"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r w:rsidRPr="003913BA">
              <w:t xml:space="preserve">Бронзов Валерий Анатольевич, заведующий отделом имущественных отношений, заместитель председателя комитета </w:t>
            </w:r>
            <w:r w:rsidR="00A70FE2" w:rsidRPr="003913BA">
              <w:t>по управлению имуществом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A70FE2" w:rsidP="00B32F84">
            <w:pPr>
              <w:jc w:val="center"/>
            </w:pPr>
            <w:r w:rsidRPr="003913BA">
              <w:t>375228,19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DE13B1" w:rsidP="000A0623">
            <w:pPr>
              <w:jc w:val="center"/>
            </w:pPr>
            <w:r w:rsidRPr="003913BA">
              <w:t>К</w:t>
            </w:r>
            <w:r w:rsidR="002307BC" w:rsidRPr="003913BA">
              <w:t>вартир</w:t>
            </w:r>
            <w:r>
              <w:t>а (общая совместная собственность)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46,9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</w:tr>
      <w:tr w:rsidR="00515CB8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5CB8" w:rsidRPr="003913BA" w:rsidRDefault="00515CB8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r w:rsidRPr="003913BA">
              <w:t>Супруга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E55742" w:rsidP="00B32F84">
            <w:pPr>
              <w:jc w:val="center"/>
            </w:pPr>
            <w:r w:rsidRPr="003913BA">
              <w:t>297423,3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DE13B1" w:rsidP="00B32F84">
            <w:pPr>
              <w:jc w:val="center"/>
            </w:pPr>
            <w:r w:rsidRPr="003913BA">
              <w:t>Квартир</w:t>
            </w:r>
            <w:r>
              <w:t xml:space="preserve">а (общая совместная собственность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46,9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  <w:rPr>
                <w:lang w:val="en-US"/>
              </w:rPr>
            </w:pPr>
            <w:r w:rsidRPr="003913BA">
              <w:t>Автомобиль Nissan Tida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</w:p>
        </w:tc>
      </w:tr>
      <w:tr w:rsidR="00515CB8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5CB8" w:rsidRPr="003913BA" w:rsidRDefault="00515CB8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rPr>
                <w:lang w:val="en-US"/>
              </w:rPr>
              <w:t xml:space="preserve">½ </w:t>
            </w:r>
            <w:r w:rsidRPr="003913BA">
              <w:t>доля квартиры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42,0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br/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  <w:r w:rsidR="00DE13B1"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B8" w:rsidRPr="003913BA" w:rsidRDefault="00515CB8" w:rsidP="00B32F84">
            <w:pPr>
              <w:jc w:val="center"/>
            </w:pPr>
            <w:r w:rsidRPr="003913BA">
              <w:t>-</w:t>
            </w:r>
          </w:p>
        </w:tc>
      </w:tr>
      <w:tr w:rsidR="00370D69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0D69" w:rsidRPr="003913BA" w:rsidRDefault="00370D69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r w:rsidRPr="003913BA">
              <w:t>сын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D69" w:rsidRPr="003913BA" w:rsidRDefault="00370D69" w:rsidP="00B32F84">
            <w:pPr>
              <w:jc w:val="center"/>
            </w:pPr>
            <w:r w:rsidRPr="003913BA">
              <w:t>-</w:t>
            </w:r>
          </w:p>
        </w:tc>
      </w:tr>
      <w:tr w:rsidR="00D24D4D" w:rsidRPr="003913BA">
        <w:trPr>
          <w:trHeight w:val="6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4D4D" w:rsidRPr="003913BA" w:rsidRDefault="00E30AC7" w:rsidP="00283512">
            <w:pPr>
              <w:suppressAutoHyphens w:val="0"/>
              <w:ind w:left="49"/>
              <w:jc w:val="center"/>
            </w:pPr>
            <w:r w:rsidRPr="003913BA">
              <w:t>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283512">
            <w:r w:rsidRPr="003913BA">
              <w:t>Купцова Галина Вениаминовна, заведующий земельным отделом</w:t>
            </w:r>
          </w:p>
          <w:p w:rsidR="00D24D4D" w:rsidRPr="003913BA" w:rsidRDefault="00D24D4D" w:rsidP="00283512"/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E55742" w:rsidP="00D33963">
            <w:pPr>
              <w:jc w:val="center"/>
            </w:pPr>
            <w:r w:rsidRPr="003913BA">
              <w:t>504994,77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51,2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370D69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</w:tr>
      <w:tr w:rsidR="00D24D4D" w:rsidRPr="003913BA">
        <w:trPr>
          <w:trHeight w:val="6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4D4D" w:rsidRPr="003913BA" w:rsidRDefault="00D24D4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1175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370D69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</w:tr>
      <w:tr w:rsidR="00D24D4D" w:rsidRPr="003913BA">
        <w:trPr>
          <w:trHeight w:val="22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4D4D" w:rsidRPr="003913BA" w:rsidRDefault="00D24D4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283512">
            <w:r w:rsidRPr="003913BA">
              <w:t>супруг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E55742" w:rsidP="00D33963">
            <w:pPr>
              <w:jc w:val="center"/>
            </w:pPr>
            <w:r w:rsidRPr="003913BA">
              <w:t>187363,2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65,15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51,2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4D" w:rsidRPr="003913BA" w:rsidRDefault="00D24D4D" w:rsidP="00D33963">
            <w:pPr>
              <w:jc w:val="center"/>
            </w:pPr>
            <w:r w:rsidRPr="003913BA">
              <w:t>Россия</w:t>
            </w:r>
          </w:p>
        </w:tc>
      </w:tr>
      <w:tr w:rsidR="00592C00" w:rsidRPr="003913BA">
        <w:trPr>
          <w:trHeight w:val="22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2C00" w:rsidRPr="003913BA" w:rsidRDefault="00592C00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283512"/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0A4779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00" w:rsidRPr="003913BA" w:rsidRDefault="00592C00" w:rsidP="000A4779">
            <w:pPr>
              <w:jc w:val="center"/>
            </w:pPr>
            <w:r w:rsidRPr="003913BA">
              <w:t>1175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00" w:rsidRPr="003913BA" w:rsidRDefault="00592C00" w:rsidP="000A4779">
            <w:pPr>
              <w:jc w:val="center"/>
            </w:pPr>
            <w:r w:rsidRPr="003913BA">
              <w:t>Россия</w:t>
            </w:r>
          </w:p>
        </w:tc>
      </w:tr>
      <w:tr w:rsidR="00592C00" w:rsidRPr="003913BA">
        <w:trPr>
          <w:trHeight w:val="22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2C00" w:rsidRPr="003913BA" w:rsidRDefault="00592C00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00" w:rsidRPr="003913BA" w:rsidRDefault="00592C00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00" w:rsidRPr="003913BA" w:rsidRDefault="00592C00" w:rsidP="00D33963">
            <w:pPr>
              <w:jc w:val="center"/>
            </w:pPr>
            <w:r w:rsidRPr="003913BA">
              <w:t>1202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C00" w:rsidRPr="003913BA" w:rsidRDefault="00592C00" w:rsidP="00D33963">
            <w:pPr>
              <w:jc w:val="center"/>
            </w:pPr>
            <w:r w:rsidRPr="003913BA">
              <w:t>Россия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E30AC7" w:rsidP="00283512">
            <w:pPr>
              <w:suppressAutoHyphens w:val="0"/>
              <w:ind w:left="49"/>
              <w:jc w:val="center"/>
            </w:pPr>
            <w:r w:rsidRPr="003913BA">
              <w:t>3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>
            <w:r w:rsidRPr="003913BA">
              <w:t xml:space="preserve">Никифорова Марина Михайловна, заместитель заведующего земельного отдела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338653,1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1578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 xml:space="preserve">- Автомобиль </w:t>
            </w:r>
            <w:r w:rsidRPr="003913BA">
              <w:rPr>
                <w:lang w:val="en-US"/>
              </w:rPr>
              <w:t>TOYOTA-</w:t>
            </w:r>
            <w:r w:rsidRPr="003913BA">
              <w:t>Айго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E831D1">
            <w:pPr>
              <w:jc w:val="center"/>
            </w:pPr>
            <w:r w:rsidRPr="003913BA">
              <w:t>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43,4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1/3 доли квартиры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49,9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>
            <w:r w:rsidRPr="003913BA">
              <w:t>Супруг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243218,48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1/3 доли квартиры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49,9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 xml:space="preserve">Автомобиль грузовой Мерседес Бенс,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43,4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1578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½ доли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47,6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br/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1560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-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>
            <w:r w:rsidRPr="003913BA">
              <w:t>Сын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  <w:r w:rsidRPr="003913BA">
              <w:rPr>
                <w:lang w:val="en-US"/>
              </w:rPr>
              <w:t>-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  <w:r w:rsidRPr="003913BA">
              <w:rPr>
                <w:lang w:val="en-US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  <w:r w:rsidRPr="003913BA">
              <w:rPr>
                <w:lang w:val="en-US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  <w:r w:rsidRPr="003913BA">
              <w:rPr>
                <w:lang w:val="en-US"/>
              </w:rPr>
              <w:t>-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  <w:r w:rsidRPr="003913BA">
              <w:rPr>
                <w:lang w:val="en-US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43,4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</w:pPr>
            <w:r w:rsidRPr="003913BA">
              <w:t>Россия</w:t>
            </w:r>
          </w:p>
        </w:tc>
      </w:tr>
      <w:tr w:rsidR="006D071D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71D" w:rsidRPr="003913BA" w:rsidRDefault="006D071D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D33963">
            <w:pPr>
              <w:jc w:val="center"/>
              <w:rPr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0A4779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0A4779">
            <w:pPr>
              <w:jc w:val="center"/>
            </w:pPr>
            <w:r w:rsidRPr="003913BA">
              <w:t>1578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1D" w:rsidRPr="003913BA" w:rsidRDefault="006D071D" w:rsidP="000A4779">
            <w:pPr>
              <w:jc w:val="center"/>
            </w:pPr>
            <w:r w:rsidRPr="003913BA">
              <w:t>Россия</w:t>
            </w:r>
          </w:p>
        </w:tc>
      </w:tr>
      <w:tr w:rsidR="00FB2D35" w:rsidRPr="003913BA">
        <w:trPr>
          <w:trHeight w:val="41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E30AC7" w:rsidP="00283512">
            <w:pPr>
              <w:suppressAutoHyphens w:val="0"/>
              <w:ind w:left="49"/>
              <w:jc w:val="center"/>
            </w:pPr>
            <w:r w:rsidRPr="003913BA">
              <w:t>4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>
            <w:r w:rsidRPr="003913BA">
              <w:t xml:space="preserve">Соловьева Екатерина Валерьевна, главный специалист </w:t>
            </w:r>
            <w:r w:rsidR="006D071D" w:rsidRPr="003913BA">
              <w:t>комитета по управлению имуществом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358CA" w:rsidP="00D33963">
            <w:pPr>
              <w:jc w:val="center"/>
            </w:pPr>
            <w:r w:rsidRPr="003913BA">
              <w:t>262761,22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1/3 доли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7828BB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Земельный участок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1200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Россия</w:t>
            </w:r>
          </w:p>
        </w:tc>
      </w:tr>
      <w:tr w:rsidR="00FB2D35" w:rsidRPr="003913BA">
        <w:trPr>
          <w:trHeight w:val="41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1/3 дол</w:t>
            </w:r>
            <w:r w:rsidR="00D96313">
              <w:t>и</w:t>
            </w:r>
            <w:r w:rsidRPr="003913BA">
              <w:t xml:space="preserve"> земельного участка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600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7828BB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½ доли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7828BB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D96313" w:rsidP="00D33963">
            <w:pPr>
              <w:jc w:val="center"/>
            </w:pPr>
            <w:r>
              <w:t xml:space="preserve">1/3  </w:t>
            </w:r>
            <w:r w:rsidR="00FB2D35" w:rsidRPr="003913BA">
              <w:t>доли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52,4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7828BB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½ доли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44,4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7828BB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41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>
            <w:r w:rsidRPr="003913BA">
              <w:t>Супруг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649484,63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1/3 доли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Автомобиль «Рено-Дастер»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41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1/3 доля земельного участка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600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 xml:space="preserve">½ доли земельного </w:t>
            </w:r>
            <w:r w:rsidRPr="003913BA">
              <w:lastRenderedPageBreak/>
              <w:t>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lastRenderedPageBreak/>
              <w:t>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1/3   доли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52,4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½ доли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44,4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</w:tr>
      <w:tr w:rsidR="00FB2D35" w:rsidRPr="003913BA">
        <w:trPr>
          <w:trHeight w:val="41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>
            <w:r w:rsidRPr="003913BA">
              <w:t>Сын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1766,15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1/3 доли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41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1/3 доля земельного участка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600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1/3   доли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52,4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>
            <w:r w:rsidRPr="003913BA">
              <w:t>Сын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52,4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>Россия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E30AC7" w:rsidP="00283512">
            <w:pPr>
              <w:suppressAutoHyphens w:val="0"/>
              <w:ind w:left="49"/>
              <w:jc w:val="center"/>
            </w:pPr>
            <w:r w:rsidRPr="003913BA">
              <w:t>5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283512">
            <w:r w:rsidRPr="003913BA">
              <w:t>Полякова Людмила Владимировна, главный специалист комитета по управлению имуществом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  <w:r w:rsidRPr="003913BA">
              <w:t xml:space="preserve"> </w:t>
            </w:r>
            <w:r w:rsidR="00EE2157" w:rsidRPr="003913BA">
              <w:t>246116,87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Жилой дом</w:t>
            </w:r>
            <w:r w:rsidR="00FB2D35" w:rsidRPr="003913BA"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35,2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Фольксваген Гольф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47,7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Россия</w:t>
            </w:r>
          </w:p>
        </w:tc>
      </w:tr>
      <w:tr w:rsidR="00FB2D3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2D35" w:rsidRPr="003913BA" w:rsidRDefault="00FB2D3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283512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  <w:r w:rsidRPr="003913BA">
              <w:t xml:space="preserve"> </w:t>
            </w:r>
            <w:r w:rsidR="00EE2157" w:rsidRPr="003913BA"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1217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EE2157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35" w:rsidRPr="003913BA" w:rsidRDefault="00FB2D35" w:rsidP="00B32F84">
            <w:pPr>
              <w:jc w:val="center"/>
            </w:pPr>
          </w:p>
        </w:tc>
      </w:tr>
      <w:tr w:rsidR="00E30AC7" w:rsidRPr="003913BA">
        <w:trPr>
          <w:trHeight w:val="8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30AC7" w:rsidRPr="003913BA" w:rsidRDefault="00E30AC7" w:rsidP="00283512">
            <w:pPr>
              <w:suppressAutoHyphens w:val="0"/>
              <w:ind w:left="49"/>
              <w:jc w:val="center"/>
            </w:pPr>
            <w:r w:rsidRPr="003913BA"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283512">
            <w:r w:rsidRPr="003913BA">
              <w:t xml:space="preserve"> супруг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8015B1">
            <w:pPr>
              <w:jc w:val="center"/>
            </w:pPr>
            <w:r w:rsidRPr="003913BA">
              <w:t xml:space="preserve">1225685,79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D33963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D33963">
            <w:pPr>
              <w:jc w:val="center"/>
            </w:pPr>
            <w:r w:rsidRPr="003913BA">
              <w:t>47,7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D33963">
            <w:pPr>
              <w:jc w:val="center"/>
            </w:pPr>
            <w:r w:rsidRPr="003913BA">
              <w:t xml:space="preserve">Россия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D33963">
            <w:pPr>
              <w:jc w:val="center"/>
            </w:pPr>
            <w:r w:rsidRPr="003913BA">
              <w:t>Фольксваген Гольф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DE13B1" w:rsidP="00D33963">
            <w:pPr>
              <w:jc w:val="center"/>
            </w:pPr>
            <w: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DE13B1" w:rsidP="00D33963">
            <w:pPr>
              <w:jc w:val="center"/>
            </w:pPr>
            <w: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AC7" w:rsidRPr="003913BA" w:rsidRDefault="00E30AC7" w:rsidP="00D33963">
            <w:pPr>
              <w:jc w:val="center"/>
            </w:pPr>
            <w:r w:rsidRPr="003913BA">
              <w:t>Россия</w:t>
            </w:r>
          </w:p>
        </w:tc>
      </w:tr>
      <w:tr w:rsidR="003913BA" w:rsidRPr="003913BA">
        <w:trPr>
          <w:trHeight w:val="55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13BA" w:rsidRPr="003913BA" w:rsidRDefault="003913BA" w:rsidP="00B32F84">
            <w:pPr>
              <w:suppressAutoHyphens w:val="0"/>
              <w:ind w:left="49"/>
              <w:jc w:val="center"/>
            </w:pPr>
            <w:r w:rsidRPr="003913BA">
              <w:t xml:space="preserve"> 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r w:rsidRPr="003913BA">
              <w:t>дочь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47,7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Россия</w:t>
            </w:r>
          </w:p>
        </w:tc>
      </w:tr>
      <w:tr w:rsidR="003913BA" w:rsidRPr="003913BA">
        <w:trPr>
          <w:trHeight w:val="1920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13BA" w:rsidRPr="003913BA" w:rsidRDefault="003913BA" w:rsidP="00B32F84">
            <w:pPr>
              <w:suppressAutoHyphens w:val="0"/>
              <w:ind w:left="49"/>
              <w:jc w:val="center"/>
            </w:pPr>
            <w:r w:rsidRPr="003913BA">
              <w:t>6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r w:rsidRPr="003913BA">
              <w:t>Красова Виктория Юрьевна, ведущий специалист отдела имущественных отношений комитета по управлению имуществом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197C48">
            <w:pPr>
              <w:jc w:val="center"/>
            </w:pPr>
            <w:r w:rsidRPr="003913BA">
              <w:t>238454,53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30,1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103,6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Россия</w:t>
            </w:r>
          </w:p>
        </w:tc>
      </w:tr>
      <w:tr w:rsidR="003913BA" w:rsidRPr="003913BA">
        <w:trPr>
          <w:trHeight w:val="255"/>
        </w:trPr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13BA" w:rsidRPr="003913BA" w:rsidRDefault="003913BA" w:rsidP="00B32F84">
            <w:pPr>
              <w:suppressAutoHyphens w:val="0"/>
              <w:ind w:left="49"/>
              <w:jc w:val="center"/>
            </w:pPr>
            <w:r w:rsidRPr="003913BA">
              <w:t>7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r w:rsidRPr="003913BA">
              <w:t xml:space="preserve">Майкова Юлия Алексеевна, ведущий специалист отдела имущественных отношений комитета по управлению имуществом 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43729,09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48,6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BA" w:rsidRPr="003913BA" w:rsidRDefault="003913BA" w:rsidP="00B32F84">
            <w:pPr>
              <w:jc w:val="center"/>
            </w:pPr>
            <w:r w:rsidRPr="003913BA">
              <w:t>Россия</w:t>
            </w:r>
          </w:p>
        </w:tc>
      </w:tr>
    </w:tbl>
    <w:p w:rsidR="00DA7CA5" w:rsidRDefault="00DA7CA5" w:rsidP="00E02D82"/>
    <w:p w:rsidR="00DA7CA5" w:rsidRDefault="00DA7CA5">
      <w:pPr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Сведения</w:t>
      </w:r>
    </w:p>
    <w:p w:rsidR="00DA7CA5" w:rsidRDefault="00DA7C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руководителей муниципальных учреждений, учредителем которых является </w:t>
      </w:r>
      <w:r w:rsidRPr="000A0623">
        <w:rPr>
          <w:b/>
          <w:sz w:val="28"/>
          <w:szCs w:val="28"/>
          <w:u w:val="single"/>
        </w:rPr>
        <w:t xml:space="preserve">комитет </w:t>
      </w:r>
      <w:r>
        <w:rPr>
          <w:b/>
          <w:sz w:val="28"/>
          <w:szCs w:val="28"/>
          <w:u w:val="single"/>
        </w:rPr>
        <w:t>по управлению имуществом</w:t>
      </w:r>
      <w:r w:rsidRPr="000A06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Администрации Бабаевского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 членов их семей</w:t>
      </w:r>
    </w:p>
    <w:p w:rsidR="00DA7CA5" w:rsidRDefault="00DA7CA5" w:rsidP="00BA3D5E">
      <w:pPr>
        <w:rPr>
          <w:sz w:val="16"/>
          <w:szCs w:val="16"/>
        </w:rPr>
      </w:pPr>
    </w:p>
    <w:p w:rsidR="00DA7CA5" w:rsidRDefault="00DA7CA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2016 года</w:t>
      </w:r>
    </w:p>
    <w:p w:rsidR="00DA7CA5" w:rsidRDefault="00DA7CA5">
      <w:pPr>
        <w:jc w:val="center"/>
        <w:rPr>
          <w:sz w:val="28"/>
          <w:szCs w:val="28"/>
        </w:rPr>
      </w:pPr>
    </w:p>
    <w:p w:rsidR="00DA7CA5" w:rsidRPr="003913BA" w:rsidRDefault="00DA7CA5" w:rsidP="00E02D82">
      <w:pPr>
        <w:rPr>
          <w:b/>
        </w:rPr>
      </w:pPr>
    </w:p>
    <w:tbl>
      <w:tblPr>
        <w:tblW w:w="161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2394"/>
        <w:gridCol w:w="2000"/>
        <w:gridCol w:w="1900"/>
        <w:gridCol w:w="1144"/>
        <w:gridCol w:w="1646"/>
        <w:gridCol w:w="1831"/>
        <w:gridCol w:w="1676"/>
        <w:gridCol w:w="1144"/>
        <w:gridCol w:w="1646"/>
      </w:tblGrid>
      <w:tr w:rsidR="00DA7CA5" w:rsidRPr="003913BA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№</w:t>
            </w:r>
          </w:p>
          <w:p w:rsidR="00DA7CA5" w:rsidRPr="003913BA" w:rsidRDefault="00DA7CA5" w:rsidP="002835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п/п</w:t>
            </w:r>
          </w:p>
          <w:p w:rsidR="00DA7CA5" w:rsidRPr="003913BA" w:rsidRDefault="00DA7CA5" w:rsidP="00A43AA7">
            <w:pPr>
              <w:rPr>
                <w:sz w:val="22"/>
                <w:szCs w:val="22"/>
                <w:lang w:eastAsia="ru-RU"/>
              </w:rPr>
            </w:pPr>
          </w:p>
          <w:p w:rsidR="00DA7CA5" w:rsidRPr="003913BA" w:rsidRDefault="00DA7CA5" w:rsidP="00A43AA7">
            <w:pPr>
              <w:rPr>
                <w:sz w:val="22"/>
                <w:szCs w:val="22"/>
                <w:lang w:eastAsia="ru-RU"/>
              </w:rPr>
            </w:pPr>
          </w:p>
          <w:p w:rsidR="00DA7CA5" w:rsidRPr="003913BA" w:rsidRDefault="00DA7CA5" w:rsidP="00A43AA7">
            <w:pPr>
              <w:rPr>
                <w:sz w:val="22"/>
                <w:szCs w:val="22"/>
                <w:lang w:eastAsia="ru-RU"/>
              </w:rPr>
            </w:pPr>
          </w:p>
          <w:p w:rsidR="00DA7CA5" w:rsidRPr="003913BA" w:rsidRDefault="00DA7CA5" w:rsidP="00A43AA7">
            <w:pPr>
              <w:rPr>
                <w:sz w:val="22"/>
                <w:szCs w:val="22"/>
                <w:lang w:eastAsia="ru-RU"/>
              </w:rPr>
            </w:pPr>
          </w:p>
          <w:p w:rsidR="00DA7CA5" w:rsidRPr="003913BA" w:rsidRDefault="00DA7CA5" w:rsidP="00A43AA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ФИО</w:t>
            </w:r>
          </w:p>
          <w:p w:rsidR="00DA7CA5" w:rsidRPr="003913BA" w:rsidRDefault="00DA7CA5" w:rsidP="002835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Декларированный годовой доход за 201</w:t>
            </w:r>
            <w:r>
              <w:rPr>
                <w:b/>
                <w:sz w:val="22"/>
                <w:szCs w:val="22"/>
                <w:lang w:eastAsia="ru-RU"/>
              </w:rPr>
              <w:t>6</w:t>
            </w:r>
            <w:r w:rsidRPr="003913BA">
              <w:rPr>
                <w:b/>
                <w:sz w:val="22"/>
                <w:szCs w:val="22"/>
                <w:lang w:eastAsia="ru-RU"/>
              </w:rPr>
              <w:t xml:space="preserve"> г. (руб. 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7CA5" w:rsidRPr="003913BA">
        <w:trPr>
          <w:trHeight w:val="57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ind w:left="49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/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A5" w:rsidRPr="003913BA" w:rsidRDefault="00DA7CA5" w:rsidP="002835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3913BA">
              <w:rPr>
                <w:b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DA7CA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E14A73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</w:tr>
      <w:tr w:rsidR="00DA7CA5" w:rsidRPr="003913BA">
        <w:trPr>
          <w:trHeight w:val="255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B32F84">
            <w:pPr>
              <w:suppressAutoHyphens w:val="0"/>
              <w:ind w:left="49"/>
              <w:jc w:val="center"/>
            </w:pPr>
            <w:r>
              <w:t>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r>
              <w:t>Филюков Василий Евгеньевич, директор МУП «Водоснабжения и водоотведения»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468203,8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0A0623">
            <w:pPr>
              <w:jc w:val="center"/>
            </w:pPr>
            <w:r>
              <w:t>1/3 доля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901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Лада Гранта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-</w:t>
            </w:r>
          </w:p>
        </w:tc>
      </w:tr>
      <w:tr w:rsidR="00DA7CA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1/3 доля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1700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E07F23" w:rsidRDefault="00DA7CA5" w:rsidP="00B32F84">
            <w:pPr>
              <w:jc w:val="center"/>
            </w:pPr>
            <w:r>
              <w:t>ГАЗ 31105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</w:tr>
      <w:tr w:rsidR="00DA7CA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1/3 доля земельного участка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1800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</w:tr>
      <w:tr w:rsidR="00DA7CA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1/3 доля жилого 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>61,9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  <w:r>
              <w:t xml:space="preserve">Россия 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</w:tr>
      <w:tr w:rsidR="00DA7CA5" w:rsidRPr="003913BA">
        <w:trPr>
          <w:trHeight w:val="25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B32F84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B32F84">
            <w:pPr>
              <w:jc w:val="center"/>
            </w:pPr>
            <w:r>
              <w:t>1/2 доля  квартиры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B32F84">
            <w:pPr>
              <w:jc w:val="center"/>
            </w:pPr>
            <w:r>
              <w:t>46,1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B32F84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B32F84">
            <w:pPr>
              <w:jc w:val="center"/>
            </w:pPr>
          </w:p>
        </w:tc>
      </w:tr>
      <w:tr w:rsidR="00DA7CA5" w:rsidRPr="003913BA">
        <w:trPr>
          <w:trHeight w:val="6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283512">
            <w:r>
              <w:t>супруга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199747,27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1/2 доля  квартиры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31,9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370D69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</w:tr>
      <w:tr w:rsidR="00DA7CA5" w:rsidRPr="003913BA">
        <w:trPr>
          <w:trHeight w:val="6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1/2 доля  квартиры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46,1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370D69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283512">
            <w:r>
              <w:t>дочь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Pr="003913BA" w:rsidRDefault="00DA7CA5" w:rsidP="00D33963">
            <w:pPr>
              <w:jc w:val="center"/>
            </w:pPr>
            <w:r>
              <w:t>-</w:t>
            </w: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>
            <w:r>
              <w:t>дочь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>
            <w:r>
              <w:t>дочь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</w:tr>
      <w:tr w:rsidR="00DA7CA5" w:rsidRPr="003913BA">
        <w:trPr>
          <w:trHeight w:val="830"/>
        </w:trPr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Pr="003913BA" w:rsidRDefault="00DA7CA5" w:rsidP="00283512">
            <w:pPr>
              <w:suppressAutoHyphens w:val="0"/>
              <w:ind w:left="49"/>
              <w:jc w:val="center"/>
            </w:pPr>
            <w:r>
              <w:lastRenderedPageBreak/>
              <w:t>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>
            <w:r>
              <w:t>Тишин Олег Людвигович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1343549,91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Pr="00FF0C9F" w:rsidRDefault="00DA7CA5" w:rsidP="00D3396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SUBARU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-</w:t>
            </w: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Земельный участок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1191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Лодочный мотор «Ямаха 15»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Лодочный мотор «Ямаха 5»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Лодка «Казанка 5»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/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Лодка «Ямаран 380»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</w:p>
        </w:tc>
      </w:tr>
      <w:tr w:rsidR="00DA7CA5" w:rsidRPr="003913BA">
        <w:trPr>
          <w:trHeight w:val="8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7CA5" w:rsidRDefault="00DA7CA5" w:rsidP="00283512">
            <w:pPr>
              <w:suppressAutoHyphens w:val="0"/>
              <w:ind w:left="49"/>
              <w:jc w:val="center"/>
            </w:pP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283512">
            <w:r>
              <w:t>супруга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328180,92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85,6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Россия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УАЗ «Хантер»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CA5" w:rsidRDefault="00DA7CA5" w:rsidP="00D33963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A5" w:rsidRDefault="00DA7CA5" w:rsidP="00D33963">
            <w:pPr>
              <w:jc w:val="center"/>
            </w:pPr>
            <w:r>
              <w:t>Россия</w:t>
            </w:r>
          </w:p>
        </w:tc>
      </w:tr>
    </w:tbl>
    <w:p w:rsidR="00DA7CA5" w:rsidRPr="009D6A10" w:rsidRDefault="00DA7CA5" w:rsidP="00E02D82"/>
    <w:p w:rsidR="00DA7CA5" w:rsidRPr="00267F63" w:rsidRDefault="00DA7CA5" w:rsidP="00267F63">
      <w:pPr>
        <w:jc w:val="center"/>
        <w:rPr>
          <w:b/>
        </w:rPr>
      </w:pPr>
      <w:r w:rsidRPr="00267F63">
        <w:rPr>
          <w:b/>
        </w:rPr>
        <w:t xml:space="preserve">Сведения о доходах, расходах, об имуществе и обязательствах имущественного </w:t>
      </w:r>
    </w:p>
    <w:p w:rsidR="00DA7CA5" w:rsidRPr="00267F63" w:rsidRDefault="00DA7CA5" w:rsidP="00267F63">
      <w:pPr>
        <w:jc w:val="center"/>
        <w:rPr>
          <w:b/>
        </w:rPr>
      </w:pPr>
      <w:r w:rsidRPr="00267F63">
        <w:rPr>
          <w:b/>
        </w:rPr>
        <w:t>характера за период с 01 января 2016 года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830"/>
        <w:gridCol w:w="1596"/>
        <w:gridCol w:w="956"/>
        <w:gridCol w:w="1017"/>
        <w:gridCol w:w="870"/>
        <w:gridCol w:w="1016"/>
        <w:gridCol w:w="1017"/>
        <w:gridCol w:w="870"/>
        <w:gridCol w:w="1161"/>
        <w:gridCol w:w="1297"/>
        <w:gridCol w:w="1452"/>
        <w:gridCol w:w="1789"/>
      </w:tblGrid>
      <w:tr w:rsidR="00DA7CA5" w:rsidRPr="00267F63" w:rsidTr="002274D0">
        <w:trPr>
          <w:trHeight w:val="830"/>
        </w:trPr>
        <w:tc>
          <w:tcPr>
            <w:tcW w:w="546" w:type="dxa"/>
            <w:vMerge w:val="restart"/>
            <w:shd w:val="clear" w:color="auto" w:fill="auto"/>
          </w:tcPr>
          <w:p w:rsidR="00DA7CA5" w:rsidRPr="00267F63" w:rsidRDefault="00DA7CA5" w:rsidP="00221E14">
            <w:r w:rsidRPr="00267F63">
              <w:t xml:space="preserve"> №</w:t>
            </w:r>
          </w:p>
          <w:p w:rsidR="00DA7CA5" w:rsidRPr="00267F63" w:rsidRDefault="00DA7CA5" w:rsidP="00221E14">
            <w:r w:rsidRPr="00267F63">
              <w:t>п/п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A7CA5" w:rsidRPr="00267F63" w:rsidRDefault="00DA7CA5">
            <w:r w:rsidRPr="00267F63"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auto"/>
          </w:tcPr>
          <w:p w:rsidR="00DA7CA5" w:rsidRPr="00267F63" w:rsidRDefault="00DA7CA5">
            <w:r w:rsidRPr="00267F63">
              <w:t>Должность</w:t>
            </w:r>
          </w:p>
          <w:p w:rsidR="00DA7CA5" w:rsidRPr="00267F63" w:rsidRDefault="00DA7CA5"/>
        </w:tc>
        <w:tc>
          <w:tcPr>
            <w:tcW w:w="3859" w:type="dxa"/>
            <w:gridSpan w:val="4"/>
            <w:shd w:val="clear" w:color="auto" w:fill="auto"/>
          </w:tcPr>
          <w:p w:rsidR="00DA7CA5" w:rsidRPr="00267F63" w:rsidRDefault="00DA7CA5" w:rsidP="00B004F7">
            <w:r w:rsidRPr="00267F63">
              <w:t xml:space="preserve">Объекты недвижимости, </w:t>
            </w:r>
          </w:p>
          <w:p w:rsidR="00DA7CA5" w:rsidRPr="00267F63" w:rsidRDefault="00DA7CA5" w:rsidP="00B004F7">
            <w:r w:rsidRPr="00267F63">
              <w:t>находящиеся в собственности</w:t>
            </w:r>
          </w:p>
          <w:p w:rsidR="00DA7CA5" w:rsidRPr="00267F63" w:rsidRDefault="00DA7CA5" w:rsidP="00B004F7"/>
          <w:p w:rsidR="00DA7CA5" w:rsidRPr="00267F63" w:rsidRDefault="00DA7CA5" w:rsidP="00B004F7"/>
        </w:tc>
        <w:tc>
          <w:tcPr>
            <w:tcW w:w="3048" w:type="dxa"/>
            <w:gridSpan w:val="3"/>
            <w:shd w:val="clear" w:color="auto" w:fill="auto"/>
          </w:tcPr>
          <w:p w:rsidR="00DA7CA5" w:rsidRPr="00267F63" w:rsidRDefault="00DA7CA5">
            <w:r w:rsidRPr="00267F63">
              <w:t>Объекты недвижимости, находящиеся в пользовании</w:t>
            </w:r>
          </w:p>
        </w:tc>
        <w:tc>
          <w:tcPr>
            <w:tcW w:w="1297" w:type="dxa"/>
            <w:vMerge w:val="restart"/>
            <w:shd w:val="clear" w:color="auto" w:fill="auto"/>
          </w:tcPr>
          <w:p w:rsidR="00DA7CA5" w:rsidRPr="00267F63" w:rsidRDefault="00DA7CA5">
            <w:r w:rsidRPr="00267F63">
              <w:t>Транспортные средства 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DA7CA5" w:rsidRPr="00267F63" w:rsidRDefault="00DA7CA5">
            <w:r w:rsidRPr="00267F63">
              <w:t>Декларированный годовой доход  (руб.)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DA7CA5" w:rsidRPr="00267F63" w:rsidRDefault="00DA7CA5">
            <w:r w:rsidRPr="00267F63"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A7CA5" w:rsidRPr="00267F63" w:rsidTr="002274D0">
        <w:trPr>
          <w:cantSplit/>
          <w:trHeight w:val="2401"/>
        </w:trPr>
        <w:tc>
          <w:tcPr>
            <w:tcW w:w="546" w:type="dxa"/>
            <w:vMerge/>
            <w:shd w:val="clear" w:color="auto" w:fill="auto"/>
          </w:tcPr>
          <w:p w:rsidR="00DA7CA5" w:rsidRPr="00267F63" w:rsidRDefault="00DA7CA5" w:rsidP="00221E14"/>
        </w:tc>
        <w:tc>
          <w:tcPr>
            <w:tcW w:w="1830" w:type="dxa"/>
            <w:vMerge/>
            <w:shd w:val="clear" w:color="auto" w:fill="auto"/>
          </w:tcPr>
          <w:p w:rsidR="00DA7CA5" w:rsidRPr="00267F63" w:rsidRDefault="00DA7CA5"/>
        </w:tc>
        <w:tc>
          <w:tcPr>
            <w:tcW w:w="1596" w:type="dxa"/>
            <w:vMerge/>
            <w:shd w:val="clear" w:color="auto" w:fill="auto"/>
          </w:tcPr>
          <w:p w:rsidR="00DA7CA5" w:rsidRPr="00267F63" w:rsidRDefault="00DA7CA5"/>
        </w:tc>
        <w:tc>
          <w:tcPr>
            <w:tcW w:w="956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вид объекта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вид собственности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площадь (кв. м)</w:t>
            </w:r>
          </w:p>
        </w:tc>
        <w:tc>
          <w:tcPr>
            <w:tcW w:w="1016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страна расположения</w:t>
            </w:r>
          </w:p>
        </w:tc>
        <w:tc>
          <w:tcPr>
            <w:tcW w:w="1017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вид объекта</w:t>
            </w:r>
          </w:p>
        </w:tc>
        <w:tc>
          <w:tcPr>
            <w:tcW w:w="870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площадь (кв. м)</w:t>
            </w:r>
          </w:p>
        </w:tc>
        <w:tc>
          <w:tcPr>
            <w:tcW w:w="1161" w:type="dxa"/>
            <w:shd w:val="clear" w:color="auto" w:fill="auto"/>
            <w:textDirection w:val="btLr"/>
          </w:tcPr>
          <w:p w:rsidR="00DA7CA5" w:rsidRPr="00267F63" w:rsidRDefault="00DA7CA5" w:rsidP="00B004F7">
            <w:pPr>
              <w:ind w:left="113" w:right="113"/>
            </w:pPr>
            <w:r w:rsidRPr="00267F63">
              <w:t>страна расположения</w:t>
            </w:r>
          </w:p>
        </w:tc>
        <w:tc>
          <w:tcPr>
            <w:tcW w:w="1297" w:type="dxa"/>
            <w:vMerge/>
            <w:shd w:val="clear" w:color="auto" w:fill="auto"/>
          </w:tcPr>
          <w:p w:rsidR="00DA7CA5" w:rsidRPr="00267F63" w:rsidRDefault="00DA7CA5"/>
        </w:tc>
        <w:tc>
          <w:tcPr>
            <w:tcW w:w="1452" w:type="dxa"/>
            <w:vMerge/>
            <w:shd w:val="clear" w:color="auto" w:fill="auto"/>
          </w:tcPr>
          <w:p w:rsidR="00DA7CA5" w:rsidRPr="00267F63" w:rsidRDefault="00DA7CA5"/>
        </w:tc>
        <w:tc>
          <w:tcPr>
            <w:tcW w:w="1789" w:type="dxa"/>
            <w:vMerge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>
            <w:r w:rsidRPr="00267F63">
              <w:t>1</w:t>
            </w:r>
          </w:p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Кораблева А.А.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>
            <w:r w:rsidRPr="00267F63">
              <w:t xml:space="preserve">заместитель начальника управления образования администрации Бабаевского </w:t>
            </w:r>
            <w:r w:rsidRPr="00267F63">
              <w:lastRenderedPageBreak/>
              <w:t>муниципального района</w:t>
            </w:r>
          </w:p>
        </w:tc>
        <w:tc>
          <w:tcPr>
            <w:tcW w:w="956" w:type="dxa"/>
            <w:shd w:val="clear" w:color="auto" w:fill="auto"/>
          </w:tcPr>
          <w:p w:rsidR="00DA7CA5" w:rsidRPr="00267F63" w:rsidRDefault="00DA7CA5" w:rsidP="00B004F7">
            <w:pPr>
              <w:jc w:val="center"/>
            </w:pPr>
            <w:r w:rsidRPr="00267F63">
              <w:lastRenderedPageBreak/>
              <w:t>нет</w:t>
            </w:r>
          </w:p>
          <w:p w:rsidR="00DA7CA5" w:rsidRPr="00267F63" w:rsidRDefault="00DA7CA5" w:rsidP="002B0E3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DA7CA5" w:rsidRPr="00267F63" w:rsidRDefault="00DA7CA5" w:rsidP="008F7EEE">
            <w:pPr>
              <w:jc w:val="center"/>
            </w:pPr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 w:rsidP="00D16B84">
            <w:r w:rsidRPr="00267F63">
              <w:t>нет</w:t>
            </w:r>
          </w:p>
          <w:p w:rsidR="00DA7CA5" w:rsidRPr="00267F63" w:rsidRDefault="00DA7CA5" w:rsidP="00B004F7">
            <w:pPr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DA7CA5" w:rsidRPr="00267F63" w:rsidRDefault="00DA7CA5" w:rsidP="002B0E3E">
            <w:pPr>
              <w:jc w:val="center"/>
            </w:pPr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80,1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413676,22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/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/>
        </w:tc>
        <w:tc>
          <w:tcPr>
            <w:tcW w:w="956" w:type="dxa"/>
            <w:shd w:val="clear" w:color="auto" w:fill="auto"/>
          </w:tcPr>
          <w:p w:rsidR="00DA7CA5" w:rsidRPr="00267F63" w:rsidRDefault="00DA7CA5" w:rsidP="00D16B84">
            <w:r w:rsidRPr="00267F63">
              <w:t xml:space="preserve">Квартира 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28,5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 w:rsidP="005F74CB">
            <w:pPr>
              <w:jc w:val="center"/>
            </w:pPr>
            <w:r w:rsidRPr="00267F63"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 w:rsidP="00B203AB">
            <w:pPr>
              <w:jc w:val="center"/>
            </w:pPr>
            <w:r w:rsidRPr="00267F63">
              <w:t>80,1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 w:rsidP="00B203AB">
            <w:pPr>
              <w:jc w:val="center"/>
            </w:pPr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 w:rsidP="002B0E3E">
            <w:pPr>
              <w:rPr>
                <w:lang w:val="en-US"/>
              </w:rPr>
            </w:pPr>
            <w:r w:rsidRPr="00267F63">
              <w:t xml:space="preserve">автомобиль </w:t>
            </w:r>
            <w:r w:rsidRPr="00267F63">
              <w:rPr>
                <w:lang w:val="en-US"/>
              </w:rPr>
              <w:t>LADA GRANTA</w:t>
            </w:r>
          </w:p>
          <w:p w:rsidR="00DA7CA5" w:rsidRPr="00267F63" w:rsidRDefault="00DA7CA5" w:rsidP="005F74CB"/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577709,29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>
            <w:r w:rsidRPr="00267F63">
              <w:t>2</w:t>
            </w:r>
          </w:p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Быстрова Е.В.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 w:rsidP="007E0287">
            <w:r w:rsidRPr="00267F63">
              <w:t>заведующий отделом развития общего и дошкольного образования управления образования</w:t>
            </w:r>
          </w:p>
          <w:p w:rsidR="00DA7CA5" w:rsidRPr="00267F63" w:rsidRDefault="00DA7CA5" w:rsidP="007E0287">
            <w:r w:rsidRPr="00267F63">
              <w:t>администрации Бабаевского муниципального района</w:t>
            </w:r>
          </w:p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51,5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 w:rsidP="002B3804">
            <w:pPr>
              <w:rPr>
                <w:lang w:val="en-US"/>
              </w:rPr>
            </w:pPr>
            <w:r w:rsidRPr="00267F63">
              <w:t>304384,00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>
            <w:r w:rsidRPr="00267F63">
              <w:t>3</w:t>
            </w:r>
          </w:p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Андреева Т.Ф.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 w:rsidP="00E05280">
            <w:r w:rsidRPr="00267F63">
              <w:t>главный специалист отдела развития общего и дошкольного образования управления образования</w:t>
            </w:r>
          </w:p>
          <w:p w:rsidR="00DA7CA5" w:rsidRPr="00267F63" w:rsidRDefault="00DA7CA5" w:rsidP="00E05280">
            <w:r w:rsidRPr="00267F63">
              <w:t>администрации Бабаевского муниципального района</w:t>
            </w:r>
          </w:p>
          <w:p w:rsidR="00DA7CA5" w:rsidRPr="00267F63" w:rsidRDefault="00DA7CA5"/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44,5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241116,40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/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/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 xml:space="preserve">квартира 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44,5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 w:rsidP="005E6848">
            <w:pPr>
              <w:jc w:val="center"/>
            </w:pPr>
            <w:r w:rsidRPr="00267F63">
              <w:t xml:space="preserve">автомобиль </w:t>
            </w:r>
          </w:p>
          <w:p w:rsidR="00DA7CA5" w:rsidRPr="00267F63" w:rsidRDefault="00DA7CA5" w:rsidP="005E6848">
            <w:r w:rsidRPr="00267F63">
              <w:rPr>
                <w:lang w:val="en-US"/>
              </w:rPr>
              <w:t>OPEL ASTRA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142229,19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>
            <w:r w:rsidRPr="00267F63">
              <w:t>4</w:t>
            </w:r>
          </w:p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Морозова Е.В.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>
            <w:r w:rsidRPr="00267F63">
              <w:t xml:space="preserve">ведущий специалист отдела </w:t>
            </w:r>
            <w:r w:rsidRPr="00267F63">
              <w:lastRenderedPageBreak/>
              <w:t>развития общего и дошкольного образования управления образования администрации Бабаевского муниципального района</w:t>
            </w:r>
          </w:p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lastRenderedPageBreak/>
              <w:t>квартира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50,1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341437,62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/>
        </w:tc>
        <w:tc>
          <w:tcPr>
            <w:tcW w:w="1830" w:type="dxa"/>
            <w:shd w:val="clear" w:color="auto" w:fill="auto"/>
          </w:tcPr>
          <w:p w:rsidR="00DA7CA5" w:rsidRPr="00267F63" w:rsidRDefault="00DA7CA5" w:rsidP="005E6848">
            <w:r w:rsidRPr="00267F63">
              <w:t>Несовершеннолетний</w:t>
            </w:r>
          </w:p>
          <w:p w:rsidR="00DA7CA5" w:rsidRPr="00267F63" w:rsidRDefault="00DA7CA5" w:rsidP="005E6848">
            <w:r w:rsidRPr="00267F63">
              <w:t>ребенок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 w:rsidP="00C42D25"/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50,1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>
            <w:r w:rsidRPr="00267F63">
              <w:t>5</w:t>
            </w:r>
          </w:p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Левченко О.М.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 w:rsidP="00E05280">
            <w:r w:rsidRPr="00267F63">
              <w:t>ведущий специалист управления образования</w:t>
            </w:r>
          </w:p>
          <w:p w:rsidR="00DA7CA5" w:rsidRPr="00267F63" w:rsidRDefault="00DA7CA5" w:rsidP="00E05280">
            <w:r w:rsidRPr="00267F63">
              <w:t>администрации Бабаевского муниципального района</w:t>
            </w:r>
          </w:p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земельный участок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индивидуальная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600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61,8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 w:rsidP="00062CE8">
            <w:r w:rsidRPr="00267F63">
              <w:t>218012,38</w:t>
            </w:r>
          </w:p>
          <w:p w:rsidR="00DA7CA5" w:rsidRPr="00267F63" w:rsidRDefault="00DA7CA5"/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/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>Супруг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/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61,8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 xml:space="preserve">автомобиль </w:t>
            </w:r>
            <w:r w:rsidRPr="00267F63">
              <w:rPr>
                <w:lang w:val="en-US"/>
              </w:rPr>
              <w:t>OPEL VECTRA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 w:rsidP="00062CE8">
            <w:r w:rsidRPr="00267F63">
              <w:t>761264,81</w:t>
            </w:r>
          </w:p>
          <w:p w:rsidR="00DA7CA5" w:rsidRPr="00267F63" w:rsidRDefault="00DA7CA5"/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  <w:tr w:rsidR="00DA7CA5" w:rsidRPr="00267F63" w:rsidTr="002274D0">
        <w:tc>
          <w:tcPr>
            <w:tcW w:w="546" w:type="dxa"/>
            <w:shd w:val="clear" w:color="auto" w:fill="auto"/>
          </w:tcPr>
          <w:p w:rsidR="00DA7CA5" w:rsidRPr="00267F63" w:rsidRDefault="00DA7CA5"/>
        </w:tc>
        <w:tc>
          <w:tcPr>
            <w:tcW w:w="1830" w:type="dxa"/>
            <w:shd w:val="clear" w:color="auto" w:fill="auto"/>
          </w:tcPr>
          <w:p w:rsidR="00DA7CA5" w:rsidRPr="00267F63" w:rsidRDefault="00DA7CA5">
            <w:r w:rsidRPr="00267F63">
              <w:t xml:space="preserve">Несовершеннолетний ребенок </w:t>
            </w:r>
          </w:p>
        </w:tc>
        <w:tc>
          <w:tcPr>
            <w:tcW w:w="1596" w:type="dxa"/>
            <w:shd w:val="clear" w:color="auto" w:fill="auto"/>
          </w:tcPr>
          <w:p w:rsidR="00DA7CA5" w:rsidRPr="00267F63" w:rsidRDefault="00DA7CA5"/>
        </w:tc>
        <w:tc>
          <w:tcPr>
            <w:tcW w:w="95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6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017" w:type="dxa"/>
            <w:shd w:val="clear" w:color="auto" w:fill="auto"/>
          </w:tcPr>
          <w:p w:rsidR="00DA7CA5" w:rsidRPr="00267F63" w:rsidRDefault="00DA7CA5">
            <w:r w:rsidRPr="00267F63">
              <w:t>квартира</w:t>
            </w:r>
          </w:p>
        </w:tc>
        <w:tc>
          <w:tcPr>
            <w:tcW w:w="870" w:type="dxa"/>
            <w:shd w:val="clear" w:color="auto" w:fill="auto"/>
          </w:tcPr>
          <w:p w:rsidR="00DA7CA5" w:rsidRPr="00267F63" w:rsidRDefault="00DA7CA5">
            <w:r w:rsidRPr="00267F63">
              <w:t>61,8</w:t>
            </w:r>
          </w:p>
        </w:tc>
        <w:tc>
          <w:tcPr>
            <w:tcW w:w="1161" w:type="dxa"/>
            <w:shd w:val="clear" w:color="auto" w:fill="auto"/>
          </w:tcPr>
          <w:p w:rsidR="00DA7CA5" w:rsidRPr="00267F63" w:rsidRDefault="00DA7CA5">
            <w:r w:rsidRPr="00267F63"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452" w:type="dxa"/>
            <w:shd w:val="clear" w:color="auto" w:fill="auto"/>
          </w:tcPr>
          <w:p w:rsidR="00DA7CA5" w:rsidRPr="00267F63" w:rsidRDefault="00DA7CA5">
            <w:r w:rsidRPr="00267F63">
              <w:t>нет</w:t>
            </w:r>
          </w:p>
        </w:tc>
        <w:tc>
          <w:tcPr>
            <w:tcW w:w="1789" w:type="dxa"/>
            <w:shd w:val="clear" w:color="auto" w:fill="auto"/>
          </w:tcPr>
          <w:p w:rsidR="00DA7CA5" w:rsidRPr="00267F63" w:rsidRDefault="00DA7CA5"/>
        </w:tc>
      </w:tr>
    </w:tbl>
    <w:p w:rsidR="00DA7CA5" w:rsidRPr="00267F63" w:rsidRDefault="00DA7CA5"/>
    <w:p w:rsidR="00E02D82" w:rsidRPr="009D6A10" w:rsidRDefault="00E02D82" w:rsidP="00DA7CA5">
      <w:pPr>
        <w:suppressAutoHyphens w:val="0"/>
      </w:pPr>
    </w:p>
    <w:sectPr w:rsidR="00E02D82" w:rsidRPr="009D6A10" w:rsidSect="00283512">
      <w:pgSz w:w="16838" w:h="11906" w:orient="landscape"/>
      <w:pgMar w:top="142" w:right="255" w:bottom="142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CF" w:rsidRDefault="00C51BCF" w:rsidP="001E157C">
      <w:r>
        <w:separator/>
      </w:r>
    </w:p>
  </w:endnote>
  <w:endnote w:type="continuationSeparator" w:id="1">
    <w:p w:rsidR="00C51BCF" w:rsidRDefault="00C51BCF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CF" w:rsidRDefault="00C51BCF" w:rsidP="001E157C">
      <w:r>
        <w:separator/>
      </w:r>
    </w:p>
  </w:footnote>
  <w:footnote w:type="continuationSeparator" w:id="1">
    <w:p w:rsidR="00C51BCF" w:rsidRDefault="00C51BCF" w:rsidP="001E1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137F"/>
    <w:multiLevelType w:val="hybridMultilevel"/>
    <w:tmpl w:val="41F24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396C"/>
    <w:multiLevelType w:val="hybridMultilevel"/>
    <w:tmpl w:val="2EAE5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73A"/>
    <w:rsid w:val="000047B6"/>
    <w:rsid w:val="00006FAD"/>
    <w:rsid w:val="000078D4"/>
    <w:rsid w:val="00024A1E"/>
    <w:rsid w:val="00031071"/>
    <w:rsid w:val="000317FA"/>
    <w:rsid w:val="000539E5"/>
    <w:rsid w:val="00055016"/>
    <w:rsid w:val="000619DA"/>
    <w:rsid w:val="0006301F"/>
    <w:rsid w:val="0006563F"/>
    <w:rsid w:val="000669EB"/>
    <w:rsid w:val="00076259"/>
    <w:rsid w:val="00092B06"/>
    <w:rsid w:val="00096B20"/>
    <w:rsid w:val="000A0553"/>
    <w:rsid w:val="000A0623"/>
    <w:rsid w:val="000A4779"/>
    <w:rsid w:val="000B477A"/>
    <w:rsid w:val="000C0208"/>
    <w:rsid w:val="000C486B"/>
    <w:rsid w:val="000D50E6"/>
    <w:rsid w:val="000E0305"/>
    <w:rsid w:val="000E10E9"/>
    <w:rsid w:val="0010344E"/>
    <w:rsid w:val="00123F1D"/>
    <w:rsid w:val="00130E02"/>
    <w:rsid w:val="00134B64"/>
    <w:rsid w:val="00145E75"/>
    <w:rsid w:val="00197C48"/>
    <w:rsid w:val="001A0209"/>
    <w:rsid w:val="001A11BD"/>
    <w:rsid w:val="001A1330"/>
    <w:rsid w:val="001B3B06"/>
    <w:rsid w:val="001B6151"/>
    <w:rsid w:val="001E157C"/>
    <w:rsid w:val="001E2FC5"/>
    <w:rsid w:val="001F020A"/>
    <w:rsid w:val="001F1E3A"/>
    <w:rsid w:val="00201AC0"/>
    <w:rsid w:val="0021626D"/>
    <w:rsid w:val="002307BC"/>
    <w:rsid w:val="0023196A"/>
    <w:rsid w:val="00237BC6"/>
    <w:rsid w:val="00266317"/>
    <w:rsid w:val="00283512"/>
    <w:rsid w:val="00286183"/>
    <w:rsid w:val="0029081D"/>
    <w:rsid w:val="00294AE1"/>
    <w:rsid w:val="002A2AB6"/>
    <w:rsid w:val="002B54BD"/>
    <w:rsid w:val="002B79C3"/>
    <w:rsid w:val="002C3D8F"/>
    <w:rsid w:val="002C6C8F"/>
    <w:rsid w:val="002E4DE5"/>
    <w:rsid w:val="002F040A"/>
    <w:rsid w:val="0031240F"/>
    <w:rsid w:val="0032400B"/>
    <w:rsid w:val="0035743D"/>
    <w:rsid w:val="003654E2"/>
    <w:rsid w:val="00370D69"/>
    <w:rsid w:val="00371CE1"/>
    <w:rsid w:val="00383FC4"/>
    <w:rsid w:val="00387BF5"/>
    <w:rsid w:val="003913BA"/>
    <w:rsid w:val="003923F3"/>
    <w:rsid w:val="003969BF"/>
    <w:rsid w:val="00397034"/>
    <w:rsid w:val="003B59A8"/>
    <w:rsid w:val="003C07AF"/>
    <w:rsid w:val="003C2428"/>
    <w:rsid w:val="003D5C9E"/>
    <w:rsid w:val="00402352"/>
    <w:rsid w:val="00407E62"/>
    <w:rsid w:val="00421F3B"/>
    <w:rsid w:val="0044425B"/>
    <w:rsid w:val="00467624"/>
    <w:rsid w:val="004919AA"/>
    <w:rsid w:val="0049549C"/>
    <w:rsid w:val="004A5A6F"/>
    <w:rsid w:val="004C26EB"/>
    <w:rsid w:val="004D2F27"/>
    <w:rsid w:val="00502F6C"/>
    <w:rsid w:val="00515CB8"/>
    <w:rsid w:val="00517078"/>
    <w:rsid w:val="005260D6"/>
    <w:rsid w:val="005265C2"/>
    <w:rsid w:val="00527A1E"/>
    <w:rsid w:val="00535513"/>
    <w:rsid w:val="0054262F"/>
    <w:rsid w:val="00544E04"/>
    <w:rsid w:val="00565F50"/>
    <w:rsid w:val="005673B8"/>
    <w:rsid w:val="00571735"/>
    <w:rsid w:val="00575BB5"/>
    <w:rsid w:val="00584C00"/>
    <w:rsid w:val="00592C00"/>
    <w:rsid w:val="005A2F6F"/>
    <w:rsid w:val="005C4B3A"/>
    <w:rsid w:val="005C4C4E"/>
    <w:rsid w:val="005D0AE6"/>
    <w:rsid w:val="005D6F4B"/>
    <w:rsid w:val="005D71E7"/>
    <w:rsid w:val="00613D0D"/>
    <w:rsid w:val="006303BA"/>
    <w:rsid w:val="00643216"/>
    <w:rsid w:val="00651074"/>
    <w:rsid w:val="00655043"/>
    <w:rsid w:val="00673248"/>
    <w:rsid w:val="00682BB6"/>
    <w:rsid w:val="006B3746"/>
    <w:rsid w:val="006D071D"/>
    <w:rsid w:val="006D2BD8"/>
    <w:rsid w:val="006E44EF"/>
    <w:rsid w:val="006F1396"/>
    <w:rsid w:val="006F7AE7"/>
    <w:rsid w:val="007006ED"/>
    <w:rsid w:val="0071186E"/>
    <w:rsid w:val="00715836"/>
    <w:rsid w:val="00730F30"/>
    <w:rsid w:val="00734277"/>
    <w:rsid w:val="007436D4"/>
    <w:rsid w:val="00763DE4"/>
    <w:rsid w:val="00770B87"/>
    <w:rsid w:val="00771895"/>
    <w:rsid w:val="007771EF"/>
    <w:rsid w:val="00777887"/>
    <w:rsid w:val="007804A6"/>
    <w:rsid w:val="007828BB"/>
    <w:rsid w:val="00791F71"/>
    <w:rsid w:val="007929EC"/>
    <w:rsid w:val="007945FF"/>
    <w:rsid w:val="00795C74"/>
    <w:rsid w:val="007A3AFC"/>
    <w:rsid w:val="007B32D2"/>
    <w:rsid w:val="007C67C1"/>
    <w:rsid w:val="007D1F72"/>
    <w:rsid w:val="007D4DFD"/>
    <w:rsid w:val="007E34F0"/>
    <w:rsid w:val="007F4A9F"/>
    <w:rsid w:val="007F4AF4"/>
    <w:rsid w:val="007F517E"/>
    <w:rsid w:val="008015B1"/>
    <w:rsid w:val="00833F85"/>
    <w:rsid w:val="00872DF8"/>
    <w:rsid w:val="00876D79"/>
    <w:rsid w:val="00882B45"/>
    <w:rsid w:val="00891E86"/>
    <w:rsid w:val="008A2DFF"/>
    <w:rsid w:val="008C3BB4"/>
    <w:rsid w:val="008E46EA"/>
    <w:rsid w:val="008F29DC"/>
    <w:rsid w:val="00907E64"/>
    <w:rsid w:val="00911CA6"/>
    <w:rsid w:val="009148C8"/>
    <w:rsid w:val="0093730B"/>
    <w:rsid w:val="00946B48"/>
    <w:rsid w:val="00965E7F"/>
    <w:rsid w:val="00971D9E"/>
    <w:rsid w:val="00981630"/>
    <w:rsid w:val="00983E79"/>
    <w:rsid w:val="00993B2D"/>
    <w:rsid w:val="00995420"/>
    <w:rsid w:val="00995F0D"/>
    <w:rsid w:val="00995F40"/>
    <w:rsid w:val="009D1DF5"/>
    <w:rsid w:val="009D5C53"/>
    <w:rsid w:val="009D6A10"/>
    <w:rsid w:val="009E06B8"/>
    <w:rsid w:val="009F4BBA"/>
    <w:rsid w:val="009F7894"/>
    <w:rsid w:val="00A1258C"/>
    <w:rsid w:val="00A13906"/>
    <w:rsid w:val="00A268C3"/>
    <w:rsid w:val="00A43AA7"/>
    <w:rsid w:val="00A47F04"/>
    <w:rsid w:val="00A51AF9"/>
    <w:rsid w:val="00A70FE2"/>
    <w:rsid w:val="00A75D6F"/>
    <w:rsid w:val="00A96703"/>
    <w:rsid w:val="00AA2F12"/>
    <w:rsid w:val="00AB0FB2"/>
    <w:rsid w:val="00AB7303"/>
    <w:rsid w:val="00AB77C9"/>
    <w:rsid w:val="00AC3794"/>
    <w:rsid w:val="00AD652B"/>
    <w:rsid w:val="00AE0435"/>
    <w:rsid w:val="00B025E7"/>
    <w:rsid w:val="00B205EE"/>
    <w:rsid w:val="00B20D87"/>
    <w:rsid w:val="00B27B25"/>
    <w:rsid w:val="00B30A5E"/>
    <w:rsid w:val="00B32F84"/>
    <w:rsid w:val="00B54C63"/>
    <w:rsid w:val="00B620F1"/>
    <w:rsid w:val="00B62521"/>
    <w:rsid w:val="00B66C47"/>
    <w:rsid w:val="00B86D84"/>
    <w:rsid w:val="00B90634"/>
    <w:rsid w:val="00B97FC9"/>
    <w:rsid w:val="00BA3D5E"/>
    <w:rsid w:val="00BB3884"/>
    <w:rsid w:val="00BB6CE2"/>
    <w:rsid w:val="00BC3043"/>
    <w:rsid w:val="00BC6820"/>
    <w:rsid w:val="00BF368F"/>
    <w:rsid w:val="00BF4FAA"/>
    <w:rsid w:val="00C005A4"/>
    <w:rsid w:val="00C0707F"/>
    <w:rsid w:val="00C16E88"/>
    <w:rsid w:val="00C26AEC"/>
    <w:rsid w:val="00C405BB"/>
    <w:rsid w:val="00C46352"/>
    <w:rsid w:val="00C51BCF"/>
    <w:rsid w:val="00C83B15"/>
    <w:rsid w:val="00C97DDE"/>
    <w:rsid w:val="00CA5204"/>
    <w:rsid w:val="00CB0AD6"/>
    <w:rsid w:val="00CB1ED9"/>
    <w:rsid w:val="00CB615A"/>
    <w:rsid w:val="00CC2C1A"/>
    <w:rsid w:val="00CC3B5F"/>
    <w:rsid w:val="00CD5688"/>
    <w:rsid w:val="00CD691A"/>
    <w:rsid w:val="00CE3F0F"/>
    <w:rsid w:val="00CF0F65"/>
    <w:rsid w:val="00D1683D"/>
    <w:rsid w:val="00D24D4D"/>
    <w:rsid w:val="00D25C74"/>
    <w:rsid w:val="00D33963"/>
    <w:rsid w:val="00D538E0"/>
    <w:rsid w:val="00D56102"/>
    <w:rsid w:val="00D60EBE"/>
    <w:rsid w:val="00D62014"/>
    <w:rsid w:val="00D756BB"/>
    <w:rsid w:val="00D96313"/>
    <w:rsid w:val="00DA1744"/>
    <w:rsid w:val="00DA4A7D"/>
    <w:rsid w:val="00DA7CA5"/>
    <w:rsid w:val="00DC1665"/>
    <w:rsid w:val="00DC17AB"/>
    <w:rsid w:val="00DD049D"/>
    <w:rsid w:val="00DD479B"/>
    <w:rsid w:val="00DE13B1"/>
    <w:rsid w:val="00DE5C63"/>
    <w:rsid w:val="00DF2555"/>
    <w:rsid w:val="00DF2C12"/>
    <w:rsid w:val="00E02D82"/>
    <w:rsid w:val="00E11D6D"/>
    <w:rsid w:val="00E14A73"/>
    <w:rsid w:val="00E16884"/>
    <w:rsid w:val="00E238F1"/>
    <w:rsid w:val="00E24AD9"/>
    <w:rsid w:val="00E30AC7"/>
    <w:rsid w:val="00E425E0"/>
    <w:rsid w:val="00E5160B"/>
    <w:rsid w:val="00E55742"/>
    <w:rsid w:val="00E83194"/>
    <w:rsid w:val="00E831D1"/>
    <w:rsid w:val="00E877FA"/>
    <w:rsid w:val="00E93607"/>
    <w:rsid w:val="00EB4771"/>
    <w:rsid w:val="00EC473A"/>
    <w:rsid w:val="00ED533E"/>
    <w:rsid w:val="00EE1197"/>
    <w:rsid w:val="00EE2157"/>
    <w:rsid w:val="00EF2CC6"/>
    <w:rsid w:val="00F13BC5"/>
    <w:rsid w:val="00F13E79"/>
    <w:rsid w:val="00F16C08"/>
    <w:rsid w:val="00F26144"/>
    <w:rsid w:val="00F302F4"/>
    <w:rsid w:val="00F328AB"/>
    <w:rsid w:val="00F358CA"/>
    <w:rsid w:val="00F73DB1"/>
    <w:rsid w:val="00F7484E"/>
    <w:rsid w:val="00F7516F"/>
    <w:rsid w:val="00F85263"/>
    <w:rsid w:val="00F86DA7"/>
    <w:rsid w:val="00F93005"/>
    <w:rsid w:val="00F938B5"/>
    <w:rsid w:val="00F93A51"/>
    <w:rsid w:val="00FB16F7"/>
    <w:rsid w:val="00FB2D35"/>
    <w:rsid w:val="00FD3A56"/>
    <w:rsid w:val="00FF3FFE"/>
    <w:rsid w:val="00FF5472"/>
    <w:rsid w:val="00FF5A56"/>
    <w:rsid w:val="00FF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  <w:style w:type="paragraph" w:styleId="ac">
    <w:name w:val="endnote text"/>
    <w:basedOn w:val="a"/>
    <w:link w:val="ad"/>
    <w:uiPriority w:val="99"/>
    <w:semiHidden/>
    <w:unhideWhenUsed/>
    <w:rsid w:val="00AD65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D652B"/>
    <w:rPr>
      <w:lang w:eastAsia="ar-SA"/>
    </w:rPr>
  </w:style>
  <w:style w:type="character" w:styleId="ae">
    <w:name w:val="endnote reference"/>
    <w:basedOn w:val="a0"/>
    <w:uiPriority w:val="99"/>
    <w:semiHidden/>
    <w:unhideWhenUsed/>
    <w:rsid w:val="00AD652B"/>
    <w:rPr>
      <w:vertAlign w:val="superscript"/>
    </w:rPr>
  </w:style>
  <w:style w:type="paragraph" w:styleId="af">
    <w:name w:val="Balloon Text"/>
    <w:basedOn w:val="a"/>
    <w:semiHidden/>
    <w:rsid w:val="0080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Home</cp:lastModifiedBy>
  <cp:revision>3</cp:revision>
  <cp:lastPrinted>2014-05-15T09:12:00Z</cp:lastPrinted>
  <dcterms:created xsi:type="dcterms:W3CDTF">2017-06-09T14:23:00Z</dcterms:created>
  <dcterms:modified xsi:type="dcterms:W3CDTF">2017-06-09T14:23:00Z</dcterms:modified>
</cp:coreProperties>
</file>