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647CFE">
        <w:rPr>
          <w:b/>
          <w:sz w:val="28"/>
        </w:rPr>
        <w:t>Андр</w:t>
      </w:r>
      <w:r>
        <w:rPr>
          <w:b/>
          <w:sz w:val="28"/>
        </w:rPr>
        <w:t>е</w:t>
      </w:r>
      <w:r w:rsidRPr="00647CFE">
        <w:rPr>
          <w:b/>
          <w:sz w:val="28"/>
        </w:rPr>
        <w:t>енко Никола</w:t>
      </w:r>
      <w:r>
        <w:rPr>
          <w:b/>
          <w:sz w:val="28"/>
        </w:rPr>
        <w:t>я</w:t>
      </w:r>
      <w:r w:rsidRPr="00647CFE">
        <w:rPr>
          <w:b/>
          <w:sz w:val="28"/>
        </w:rPr>
        <w:t xml:space="preserve"> Николаевич</w:t>
      </w:r>
      <w:r>
        <w:rPr>
          <w:b/>
          <w:sz w:val="28"/>
        </w:rPr>
        <w:t>а</w:t>
      </w:r>
      <w:r>
        <w:rPr>
          <w:sz w:val="28"/>
        </w:rPr>
        <w:t xml:space="preserve"> и его супруги з</w:t>
      </w:r>
      <w:r w:rsidRPr="00032534">
        <w:rPr>
          <w:sz w:val="28"/>
        </w:rPr>
        <w:t>а период с 1 января</w:t>
      </w:r>
      <w:r>
        <w:rPr>
          <w:sz w:val="28"/>
        </w:rPr>
        <w:t xml:space="preserve"> </w:t>
      </w:r>
      <w:r w:rsidRPr="00032534">
        <w:rPr>
          <w:sz w:val="28"/>
        </w:rPr>
        <w:t>201</w:t>
      </w:r>
      <w:r>
        <w:rPr>
          <w:sz w:val="28"/>
        </w:rPr>
        <w:t>6</w:t>
      </w:r>
      <w:r w:rsidRPr="00032534">
        <w:rPr>
          <w:sz w:val="28"/>
        </w:rPr>
        <w:t xml:space="preserve"> г.по 31 декабря 20</w:t>
      </w:r>
      <w:r>
        <w:rPr>
          <w:sz w:val="28"/>
        </w:rPr>
        <w:t>16г</w:t>
      </w: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419"/>
        <w:gridCol w:w="1559"/>
        <w:gridCol w:w="1417"/>
        <w:gridCol w:w="1276"/>
        <w:gridCol w:w="709"/>
        <w:gridCol w:w="992"/>
        <w:gridCol w:w="1276"/>
        <w:gridCol w:w="992"/>
        <w:gridCol w:w="992"/>
        <w:gridCol w:w="1276"/>
        <w:gridCol w:w="1276"/>
        <w:gridCol w:w="1276"/>
      </w:tblGrid>
      <w:tr w:rsidR="00AA0C96" w:rsidTr="00AA0C96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AA0C96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AA0C96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Андреенко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Тренер-преподава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 МБОУ ДОД Суземская ДЮСШ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25399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1862999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208143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80449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Легковые автомобили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AB716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341487,33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AA0C96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Кассир</w:t>
            </w: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ФОК ПРОМЕТЕЙ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1/2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216977,04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ED2E6E">
      <w:pPr>
        <w:widowControl w:val="0"/>
        <w:autoSpaceDE w:val="0"/>
        <w:autoSpaceDN w:val="0"/>
        <w:adjustRightInd w:val="0"/>
      </w:pPr>
      <w:bookmarkStart w:id="0" w:name="page5"/>
      <w:bookmarkEnd w:id="0"/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2B1167">
        <w:rPr>
          <w:b/>
          <w:sz w:val="28"/>
        </w:rPr>
        <w:t>Антощенкова  Александра Алексеевича</w:t>
      </w:r>
      <w:r>
        <w:rPr>
          <w:sz w:val="28"/>
        </w:rPr>
        <w:t xml:space="preserve">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559"/>
        <w:gridCol w:w="1276"/>
        <w:gridCol w:w="1134"/>
        <w:gridCol w:w="992"/>
        <w:gridCol w:w="992"/>
        <w:gridCol w:w="993"/>
        <w:gridCol w:w="850"/>
        <w:gridCol w:w="992"/>
        <w:gridCol w:w="1843"/>
        <w:gridCol w:w="1276"/>
        <w:gridCol w:w="1276"/>
      </w:tblGrid>
      <w:tr w:rsidR="00AA0C96" w:rsidTr="00C93A81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C93A81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C93A81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Антощенков Александр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АО»Газпром газораспределение Брянск» </w:t>
            </w:r>
            <w:r>
              <w:rPr>
                <w:sz w:val="22"/>
                <w:szCs w:val="22"/>
              </w:rPr>
              <w:lastRenderedPageBreak/>
              <w:t>в п. Суземка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197E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253,40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Pr="00C93A81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IS250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1063376,27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Pr="00032534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153146">
        <w:rPr>
          <w:b/>
          <w:sz w:val="28"/>
        </w:rPr>
        <w:t>Демкина Ивана Николаевича</w:t>
      </w:r>
      <w:r>
        <w:rPr>
          <w:sz w:val="28"/>
        </w:rPr>
        <w:t xml:space="preserve">  и его супруги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 г.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417"/>
        <w:gridCol w:w="1276"/>
        <w:gridCol w:w="992"/>
        <w:gridCol w:w="993"/>
        <w:gridCol w:w="992"/>
        <w:gridCol w:w="1417"/>
        <w:gridCol w:w="709"/>
        <w:gridCol w:w="992"/>
        <w:gridCol w:w="1843"/>
        <w:gridCol w:w="1276"/>
        <w:gridCol w:w="1276"/>
      </w:tblGrid>
      <w:tr w:rsidR="00AA0C96" w:rsidTr="00197EB9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6F3B34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6F3B34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Демкин Иван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государственного казенного учреждения Центр занятости населения Суземского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197E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Pr="00197EB9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197E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197EB9">
              <w:rPr>
                <w:sz w:val="22"/>
                <w:szCs w:val="22"/>
              </w:rPr>
              <w:t xml:space="preserve"> 4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УАЗ-330302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ИЖ-ПЛ-4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МАЗ-8162</w:t>
            </w:r>
          </w:p>
          <w:p w:rsidR="00AA0C96" w:rsidRPr="00197EB9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342726,39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6F3B34">
        <w:trPr>
          <w:trHeight w:val="124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03253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  <w:p w:rsidR="00AA0C96" w:rsidRDefault="00AA0C96" w:rsidP="0006317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Суземская СОШ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16,60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Зем.участок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</w:t>
            </w:r>
          </w:p>
          <w:p w:rsidR="00AA0C96" w:rsidRPr="0087756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2940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344360,36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>об имуществе и обязательствах имущественного характера депутата Суземского районного Совета народных депутатов</w:t>
      </w:r>
      <w:r>
        <w:rPr>
          <w:sz w:val="28"/>
        </w:rPr>
        <w:t xml:space="preserve"> </w:t>
      </w:r>
      <w:r w:rsidRPr="00610469">
        <w:rPr>
          <w:b/>
          <w:sz w:val="28"/>
        </w:rPr>
        <w:t>Желавской  Светланы Александровны</w:t>
      </w:r>
      <w:r>
        <w:rPr>
          <w:sz w:val="28"/>
        </w:rPr>
        <w:t xml:space="preserve"> и ее супруга </w:t>
      </w:r>
      <w:r w:rsidRPr="00032534">
        <w:rPr>
          <w:sz w:val="28"/>
        </w:rPr>
        <w:t>за период с 1 января 20</w:t>
      </w:r>
      <w:r>
        <w:rPr>
          <w:sz w:val="28"/>
        </w:rPr>
        <w:t>16</w:t>
      </w:r>
      <w:r w:rsidRPr="00032534">
        <w:rPr>
          <w:sz w:val="28"/>
        </w:rPr>
        <w:t xml:space="preserve"> г.по 31 декабря 20</w:t>
      </w:r>
      <w:r>
        <w:rPr>
          <w:sz w:val="28"/>
        </w:rPr>
        <w:t>16г</w:t>
      </w:r>
      <w:r w:rsidRPr="00032534">
        <w:rPr>
          <w:sz w:val="28"/>
        </w:rPr>
        <w:t>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701"/>
        <w:gridCol w:w="1417"/>
        <w:gridCol w:w="1276"/>
        <w:gridCol w:w="709"/>
        <w:gridCol w:w="992"/>
        <w:gridCol w:w="1276"/>
        <w:gridCol w:w="709"/>
        <w:gridCol w:w="992"/>
        <w:gridCol w:w="1559"/>
        <w:gridCol w:w="1276"/>
        <w:gridCol w:w="1276"/>
      </w:tblGrid>
      <w:tr w:rsidR="00AA0C96" w:rsidTr="00593D0B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593D0B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593D0B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Желавская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МБДОУ«Кокоревский </w:t>
            </w: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 сад</w:t>
            </w: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«Родничок»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C93A81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90083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305493,62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593D0B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Кокоревский ДОЗ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 w:rsidP="00E136C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198692,94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354594">
          <w:footerReference w:type="even" r:id="rId4"/>
          <w:foot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lastRenderedPageBreak/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Pr="00032534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767759">
        <w:rPr>
          <w:b/>
          <w:sz w:val="28"/>
        </w:rPr>
        <w:t>Кириенко Александра Викторовича</w:t>
      </w:r>
      <w:r>
        <w:rPr>
          <w:sz w:val="28"/>
        </w:rPr>
        <w:t xml:space="preserve"> и его супруги </w:t>
      </w:r>
      <w:r w:rsidRPr="00032534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032534">
        <w:rPr>
          <w:sz w:val="28"/>
        </w:rPr>
        <w:t>201</w:t>
      </w:r>
      <w:r>
        <w:rPr>
          <w:sz w:val="28"/>
        </w:rPr>
        <w:t>6</w:t>
      </w:r>
      <w:r w:rsidRPr="00032534">
        <w:rPr>
          <w:sz w:val="28"/>
        </w:rPr>
        <w:t>г. по 31декабря</w:t>
      </w:r>
      <w:r>
        <w:rPr>
          <w:sz w:val="28"/>
        </w:rPr>
        <w:t xml:space="preserve"> </w:t>
      </w:r>
      <w:r w:rsidRPr="00032534">
        <w:rPr>
          <w:sz w:val="28"/>
        </w:rPr>
        <w:t>20</w:t>
      </w:r>
      <w:r>
        <w:rPr>
          <w:sz w:val="28"/>
        </w:rPr>
        <w:t>16</w:t>
      </w:r>
      <w:r w:rsidRPr="00032534">
        <w:rPr>
          <w:sz w:val="28"/>
        </w:rPr>
        <w:t xml:space="preserve"> г.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60"/>
        <w:gridCol w:w="1559"/>
        <w:gridCol w:w="1276"/>
        <w:gridCol w:w="1134"/>
        <w:gridCol w:w="850"/>
        <w:gridCol w:w="992"/>
        <w:gridCol w:w="1134"/>
        <w:gridCol w:w="1134"/>
        <w:gridCol w:w="993"/>
        <w:gridCol w:w="1417"/>
        <w:gridCol w:w="1276"/>
        <w:gridCol w:w="1276"/>
      </w:tblGrid>
      <w:tr w:rsidR="00AA0C96" w:rsidTr="00907706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907706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907706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Кириенко </w:t>
            </w:r>
          </w:p>
          <w:p w:rsidR="00AA0C96" w:rsidRDefault="00AA0C96" w:rsidP="0076775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52B8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AA0C96" w:rsidRDefault="00AA0C96" w:rsidP="00752B8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МРСК ЦЕНТР-Брянскэнерго» Суземский РЭС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6775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Земельн.участок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Земельн.участок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6775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  <w:p w:rsidR="00AA0C96" w:rsidRDefault="00AA0C96" w:rsidP="0076775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6775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6775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 средства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ИМЗ 38.103.10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ЮМЗ-6 АЛ</w:t>
            </w:r>
          </w:p>
          <w:p w:rsidR="00AA0C96" w:rsidRPr="00763553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тракторный </w:t>
            </w:r>
            <w:r>
              <w:rPr>
                <w:sz w:val="22"/>
                <w:szCs w:val="22"/>
              </w:rPr>
              <w:lastRenderedPageBreak/>
              <w:t>2ПТС-4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719016,35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907706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52B8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 w:rsidP="00FD0EA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 финансового отдела администрац. Суземского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90770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Pr="007731D8" w:rsidRDefault="00AA0C96" w:rsidP="007731D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 участок</w:t>
            </w: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6775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384459,56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D57601">
      <w:pPr>
        <w:pStyle w:val="21"/>
        <w:tabs>
          <w:tab w:val="left" w:pos="720"/>
        </w:tabs>
        <w:ind w:firstLine="360"/>
        <w:jc w:val="left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Pr="00032534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397D1E">
        <w:rPr>
          <w:b/>
          <w:sz w:val="28"/>
        </w:rPr>
        <w:t>К</w:t>
      </w:r>
      <w:r>
        <w:rPr>
          <w:b/>
          <w:sz w:val="28"/>
        </w:rPr>
        <w:t>оротченкова Александра Алексеевича</w:t>
      </w:r>
      <w:r>
        <w:rPr>
          <w:sz w:val="28"/>
        </w:rPr>
        <w:t xml:space="preserve"> и его супруги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60"/>
        <w:gridCol w:w="1559"/>
        <w:gridCol w:w="1417"/>
        <w:gridCol w:w="1276"/>
        <w:gridCol w:w="709"/>
        <w:gridCol w:w="1134"/>
        <w:gridCol w:w="1276"/>
        <w:gridCol w:w="708"/>
        <w:gridCol w:w="993"/>
        <w:gridCol w:w="1417"/>
        <w:gridCol w:w="1276"/>
        <w:gridCol w:w="1276"/>
      </w:tblGrid>
      <w:tr w:rsidR="00AA0C96" w:rsidTr="00EA4CF3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EA4CF3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EA4CF3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Коротченков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Тренер-преподова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 МБОУ ДОД Суземская ДЮСШ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PEUGEOT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PARTNER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 техника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6195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488305,90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EA4CF3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430578,24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3D6475">
          <w:footerReference w:type="even" r:id="rId6"/>
          <w:foot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733AAB">
      <w:pPr>
        <w:autoSpaceDE w:val="0"/>
        <w:autoSpaceDN w:val="0"/>
        <w:adjustRightInd w:val="0"/>
        <w:ind w:left="567" w:right="851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Pr="00032534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752B86">
        <w:rPr>
          <w:b/>
          <w:sz w:val="28"/>
        </w:rPr>
        <w:t>Кошеваровой Елены Викторовны</w:t>
      </w:r>
      <w:r>
        <w:rPr>
          <w:sz w:val="28"/>
        </w:rPr>
        <w:t xml:space="preserve"> и ее супруга 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60"/>
        <w:gridCol w:w="1417"/>
        <w:gridCol w:w="1418"/>
        <w:gridCol w:w="1134"/>
        <w:gridCol w:w="850"/>
        <w:gridCol w:w="992"/>
        <w:gridCol w:w="1134"/>
        <w:gridCol w:w="1134"/>
        <w:gridCol w:w="993"/>
        <w:gridCol w:w="1417"/>
        <w:gridCol w:w="1276"/>
        <w:gridCol w:w="1276"/>
      </w:tblGrid>
      <w:tr w:rsidR="00AA0C96" w:rsidTr="00CC2932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CC2932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CC2932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Кошеварова Елена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52B8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медицинская сестра  ГБУЗ «Суземская ЦРБ»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Земельн.участок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Земельн.участок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11166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6350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Pr="00763553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Митцубиси Каризма 1.6.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661393.50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CC2932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52B8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 w:rsidP="006350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ФКУ УМВД по Брянской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90770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  <w:p w:rsidR="00AA0C96" w:rsidRDefault="00AA0C96" w:rsidP="0090770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A0C96" w:rsidRDefault="00AA0C96" w:rsidP="0090770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CC293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  <w:p w:rsidR="00AA0C96" w:rsidRDefault="00AA0C96" w:rsidP="00CC293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CC293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731D8">
            <w:pPr>
              <w:rPr>
                <w:sz w:val="22"/>
                <w:szCs w:val="22"/>
              </w:rPr>
            </w:pPr>
          </w:p>
          <w:p w:rsidR="00AA0C96" w:rsidRPr="007731D8" w:rsidRDefault="00AA0C96" w:rsidP="00773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 Участок</w:t>
            </w: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1/3</w:t>
            </w: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 Участок</w:t>
            </w: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AA0C96" w:rsidRDefault="00AA0C96" w:rsidP="007731D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11166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6350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</w:p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229249,24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0039E1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397D1E">
        <w:rPr>
          <w:b/>
          <w:sz w:val="28"/>
        </w:rPr>
        <w:t>Кучанов</w:t>
      </w:r>
      <w:r>
        <w:rPr>
          <w:b/>
          <w:sz w:val="28"/>
        </w:rPr>
        <w:t>ой Валентины</w:t>
      </w:r>
      <w:r w:rsidRPr="00397D1E">
        <w:rPr>
          <w:b/>
          <w:sz w:val="28"/>
        </w:rPr>
        <w:t xml:space="preserve"> Васильевн</w:t>
      </w:r>
      <w:r>
        <w:rPr>
          <w:b/>
          <w:sz w:val="28"/>
        </w:rPr>
        <w:t>ы</w:t>
      </w:r>
      <w:r>
        <w:rPr>
          <w:sz w:val="28"/>
        </w:rPr>
        <w:t xml:space="preserve"> и ее супруга </w:t>
      </w:r>
      <w:r w:rsidRPr="00032534">
        <w:rPr>
          <w:sz w:val="28"/>
        </w:rPr>
        <w:t>за период с 1 января 20</w:t>
      </w:r>
      <w:r>
        <w:rPr>
          <w:sz w:val="28"/>
        </w:rPr>
        <w:t>16</w:t>
      </w:r>
      <w:r w:rsidRPr="00032534">
        <w:rPr>
          <w:sz w:val="28"/>
        </w:rPr>
        <w:t xml:space="preserve"> г.по 31 декабря 20</w:t>
      </w:r>
      <w:r>
        <w:rPr>
          <w:sz w:val="28"/>
        </w:rPr>
        <w:t>16</w:t>
      </w:r>
      <w:r w:rsidRPr="00032534">
        <w:rPr>
          <w:sz w:val="28"/>
        </w:rPr>
        <w:t xml:space="preserve">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701"/>
        <w:gridCol w:w="1417"/>
        <w:gridCol w:w="1276"/>
        <w:gridCol w:w="709"/>
        <w:gridCol w:w="1134"/>
        <w:gridCol w:w="992"/>
        <w:gridCol w:w="851"/>
        <w:gridCol w:w="992"/>
        <w:gridCol w:w="1559"/>
        <w:gridCol w:w="1276"/>
        <w:gridCol w:w="1276"/>
      </w:tblGrid>
      <w:tr w:rsidR="00AA0C96" w:rsidTr="00942721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942721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942721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Кучанова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правления ПОСуземский хлебокомбинат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C93A81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690672.04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942721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егерь</w:t>
            </w: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Брянская областная общественная организация»</w:t>
            </w: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охотников и рыболовов»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FOKUS</w:t>
            </w:r>
          </w:p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TOYTA</w:t>
            </w:r>
            <w:r w:rsidRPr="001B09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  <w:r w:rsidRPr="001B09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SURE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 автомобили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399994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</w:t>
            </w:r>
          </w:p>
          <w:p w:rsidR="00AA0C96" w:rsidRPr="00C55B05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ПВХ </w:t>
            </w:r>
            <w:r>
              <w:rPr>
                <w:sz w:val="22"/>
                <w:szCs w:val="22"/>
                <w:lang w:val="en-US"/>
              </w:rPr>
              <w:t>YONDA</w:t>
            </w:r>
            <w:r>
              <w:rPr>
                <w:sz w:val="22"/>
                <w:szCs w:val="22"/>
              </w:rPr>
              <w:t xml:space="preserve"> Т40</w:t>
            </w:r>
          </w:p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156815,35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0040CB">
          <w:footerReference w:type="even" r:id="rId8"/>
          <w:footerReference w:type="defaul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Pr="00032534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B5652C">
        <w:rPr>
          <w:b/>
          <w:sz w:val="28"/>
        </w:rPr>
        <w:t>Нагорновой Татьяны Александровны</w:t>
      </w:r>
      <w:r>
        <w:rPr>
          <w:sz w:val="28"/>
        </w:rPr>
        <w:t xml:space="preserve"> и ее несовершеннолетней дочери </w:t>
      </w:r>
      <w:r w:rsidRPr="00032534">
        <w:rPr>
          <w:sz w:val="28"/>
        </w:rPr>
        <w:t>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701"/>
        <w:gridCol w:w="1560"/>
        <w:gridCol w:w="1275"/>
        <w:gridCol w:w="1134"/>
        <w:gridCol w:w="851"/>
        <w:gridCol w:w="992"/>
        <w:gridCol w:w="992"/>
        <w:gridCol w:w="709"/>
        <w:gridCol w:w="992"/>
        <w:gridCol w:w="1843"/>
        <w:gridCol w:w="1276"/>
        <w:gridCol w:w="1276"/>
      </w:tblGrid>
      <w:tr w:rsidR="00AA0C96" w:rsidTr="001E08A5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A63F98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A63F98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Нагорнова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F21E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социальн. работе ГБУ</w:t>
            </w:r>
          </w:p>
          <w:p w:rsidR="00AA0C96" w:rsidRDefault="00AA0C96" w:rsidP="00F21E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КЦСОН г. Брянск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197E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97EB9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141984,93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A63F98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–дочь,2015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1E08A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D43F4A">
          <w:footerReference w:type="even" r:id="rId10"/>
          <w:footerReference w:type="default" r:id="rId11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004373">
        <w:rPr>
          <w:b/>
          <w:sz w:val="28"/>
        </w:rPr>
        <w:t>Романенкова Анатолия Ивановича</w:t>
      </w:r>
      <w:r>
        <w:rPr>
          <w:sz w:val="28"/>
        </w:rPr>
        <w:t xml:space="preserve"> и его супруги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</w:t>
      </w:r>
      <w:r>
        <w:rPr>
          <w:sz w:val="28"/>
        </w:rPr>
        <w:t>16г.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701"/>
        <w:gridCol w:w="1417"/>
        <w:gridCol w:w="1276"/>
        <w:gridCol w:w="709"/>
        <w:gridCol w:w="992"/>
        <w:gridCol w:w="1134"/>
        <w:gridCol w:w="851"/>
        <w:gridCol w:w="992"/>
        <w:gridCol w:w="1559"/>
        <w:gridCol w:w="1276"/>
        <w:gridCol w:w="1276"/>
      </w:tblGrid>
      <w:tr w:rsidR="00AA0C96" w:rsidTr="00004373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004373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004373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Романенков Анатолий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0043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0043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0043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Pr="00C93A81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138526,4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004373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МБОУ</w:t>
            </w: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Суземская СОШ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5662A6">
              <w:t>½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1974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 w:rsidP="00AC0E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Фокус3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CC5BE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363012,24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Pr="00032534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032534">
        <w:rPr>
          <w:b/>
          <w:sz w:val="28"/>
        </w:rPr>
        <w:t>Рыжинского Юрия Михайловича</w:t>
      </w:r>
      <w:r>
        <w:rPr>
          <w:sz w:val="28"/>
        </w:rPr>
        <w:t xml:space="preserve"> и его супруги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417"/>
        <w:gridCol w:w="1276"/>
        <w:gridCol w:w="992"/>
        <w:gridCol w:w="1134"/>
        <w:gridCol w:w="993"/>
        <w:gridCol w:w="1275"/>
        <w:gridCol w:w="851"/>
        <w:gridCol w:w="992"/>
        <w:gridCol w:w="1701"/>
        <w:gridCol w:w="1276"/>
        <w:gridCol w:w="1276"/>
      </w:tblGrid>
      <w:tr w:rsidR="00AA0C96" w:rsidTr="005029F7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813F77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813F77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Рыжинский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Зам.директора ООО»Кокоревский  ДОЗ»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ИЖ-2717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AA0C96" w:rsidRDefault="00AA0C96" w:rsidP="00FB24D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540477,50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813F77">
        <w:trPr>
          <w:trHeight w:val="124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03253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директо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 ГБСУСОН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Суземский психоневрологический интернат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Индивидуальн.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Индивидуальн.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40,54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196385.21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564958">
          <w:footerReference w:type="even" r:id="rId12"/>
          <w:footerReference w:type="default" r:id="rId13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Pr="00032534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1E08A5">
        <w:rPr>
          <w:b/>
          <w:sz w:val="28"/>
        </w:rPr>
        <w:t>Свиридченкова</w:t>
      </w:r>
      <w:r>
        <w:rPr>
          <w:b/>
          <w:sz w:val="28"/>
        </w:rPr>
        <w:t xml:space="preserve"> </w:t>
      </w:r>
      <w:r w:rsidRPr="001E08A5">
        <w:rPr>
          <w:b/>
          <w:sz w:val="28"/>
        </w:rPr>
        <w:t xml:space="preserve"> Виктора Кузьмича</w:t>
      </w:r>
      <w:r>
        <w:rPr>
          <w:sz w:val="28"/>
        </w:rPr>
        <w:t xml:space="preserve">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701"/>
        <w:gridCol w:w="1560"/>
        <w:gridCol w:w="1275"/>
        <w:gridCol w:w="1134"/>
        <w:gridCol w:w="851"/>
        <w:gridCol w:w="992"/>
        <w:gridCol w:w="851"/>
        <w:gridCol w:w="850"/>
        <w:gridCol w:w="992"/>
        <w:gridCol w:w="1843"/>
        <w:gridCol w:w="1276"/>
        <w:gridCol w:w="1276"/>
      </w:tblGrid>
      <w:tr w:rsidR="00AA0C96" w:rsidTr="001E08A5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1E08A5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1E08A5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Свиридченков Виктор Кузьмич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1E08A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 ОАО «Суземское  ремонтно-техническое предприятие»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A0C96" w:rsidRDefault="00AA0C96" w:rsidP="00197E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Pr="00197EB9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A93D9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276808,12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4F01EA">
          <w:footerReference w:type="even" r:id="rId14"/>
          <w:footerReference w:type="default" r:id="rId1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E81B13">
        <w:rPr>
          <w:b/>
          <w:sz w:val="28"/>
        </w:rPr>
        <w:t>Северинова Александра Михайловича</w:t>
      </w:r>
      <w:r>
        <w:rPr>
          <w:sz w:val="28"/>
        </w:rPr>
        <w:t xml:space="preserve"> и его супруги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60"/>
        <w:gridCol w:w="1417"/>
        <w:gridCol w:w="1276"/>
        <w:gridCol w:w="1276"/>
        <w:gridCol w:w="992"/>
        <w:gridCol w:w="1134"/>
        <w:gridCol w:w="1276"/>
        <w:gridCol w:w="708"/>
        <w:gridCol w:w="993"/>
        <w:gridCol w:w="1417"/>
        <w:gridCol w:w="1276"/>
        <w:gridCol w:w="1276"/>
      </w:tblGrid>
      <w:tr w:rsidR="00AA0C96" w:rsidTr="00E81B13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D86E3B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D86E3B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Северинов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7690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Суземского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ЛПХ</w:t>
            </w: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доевая ½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  <w:p w:rsidR="00AA0C96" w:rsidRPr="005A1BFB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6195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863361,50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A1BFB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A0C96" w:rsidTr="00D86E3B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0E09A0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AA0C96" w:rsidRDefault="00AA0C96" w:rsidP="00D86E3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166787,40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016717">
          <w:footerReference w:type="even" r:id="rId16"/>
          <w:footerReference w:type="default" r:id="rId1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AD5180">
        <w:rPr>
          <w:b/>
          <w:sz w:val="28"/>
        </w:rPr>
        <w:t>Сидоренкина Михаила Владимировича</w:t>
      </w:r>
      <w:r>
        <w:rPr>
          <w:sz w:val="28"/>
        </w:rPr>
        <w:t xml:space="preserve"> и его супруги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701"/>
        <w:gridCol w:w="1560"/>
        <w:gridCol w:w="1275"/>
        <w:gridCol w:w="1276"/>
        <w:gridCol w:w="709"/>
        <w:gridCol w:w="992"/>
        <w:gridCol w:w="1134"/>
        <w:gridCol w:w="851"/>
        <w:gridCol w:w="992"/>
        <w:gridCol w:w="1559"/>
        <w:gridCol w:w="1276"/>
        <w:gridCol w:w="1276"/>
      </w:tblGrid>
      <w:tr w:rsidR="00AA0C96" w:rsidTr="00AD5180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AD5180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AD5180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Сидоренкин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AD518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Государствен.инспектор в области охраны окруж.среды</w:t>
            </w:r>
          </w:p>
          <w:p w:rsidR="00AA0C96" w:rsidRDefault="00AA0C96" w:rsidP="00AD518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Департамента природных ресурсов и экологии Брянской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Приусад.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629B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Приусад.</w:t>
            </w:r>
          </w:p>
          <w:p w:rsidR="00AA0C96" w:rsidRDefault="00AA0C96" w:rsidP="00D629B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2B2E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A0C96" w:rsidRDefault="00AA0C96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0043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Тиррано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  <w:p w:rsidR="00AA0C96" w:rsidRPr="00C93A81" w:rsidRDefault="00AA0C96" w:rsidP="002B2E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629B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331972,17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AD5180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Приусад. 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90512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Pr="00446FBE" w:rsidRDefault="00AA0C96" w:rsidP="00446FB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446FB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149953.64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6E6D3A">
        <w:rPr>
          <w:b/>
          <w:sz w:val="28"/>
        </w:rPr>
        <w:t>Сытенкова Евгения Григорьевича</w:t>
      </w:r>
      <w:r>
        <w:rPr>
          <w:sz w:val="28"/>
        </w:rPr>
        <w:t xml:space="preserve">, его супруги  и несовершеннолетнего ребенка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419"/>
        <w:gridCol w:w="1559"/>
        <w:gridCol w:w="1417"/>
        <w:gridCol w:w="1276"/>
        <w:gridCol w:w="709"/>
        <w:gridCol w:w="992"/>
        <w:gridCol w:w="1276"/>
        <w:gridCol w:w="850"/>
        <w:gridCol w:w="993"/>
        <w:gridCol w:w="1417"/>
        <w:gridCol w:w="1276"/>
        <w:gridCol w:w="1276"/>
      </w:tblGrid>
      <w:tr w:rsidR="00AA0C96" w:rsidTr="002C09FD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2C09FD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2C09FD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Сытенков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Евгений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7690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центра ПАО Ростелеком Брянский филиал Суземский межрайонный центр технич эксплуатации телекоммуникаций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Pr="00486073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860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48607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486073">
              <w:rPr>
                <w:sz w:val="22"/>
                <w:szCs w:val="22"/>
              </w:rPr>
              <w:t>)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805042,52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2C09FD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Медсестра</w:t>
            </w:r>
          </w:p>
          <w:p w:rsidR="00AA0C96" w:rsidRPr="00486073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СУЗЕМСКАЯ ЦРБ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316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205470,43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2C09FD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ребенок-дочь, 1999гр.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2C09FD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A448D3">
        <w:rPr>
          <w:b/>
          <w:sz w:val="28"/>
        </w:rPr>
        <w:t>Трифоненковой Алеси Александровны</w:t>
      </w:r>
      <w:r>
        <w:rPr>
          <w:sz w:val="28"/>
        </w:rPr>
        <w:t xml:space="preserve">, ее супруга  и несовершеннолетнего ребенка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702"/>
        <w:gridCol w:w="1559"/>
        <w:gridCol w:w="1134"/>
        <w:gridCol w:w="1134"/>
        <w:gridCol w:w="851"/>
        <w:gridCol w:w="992"/>
        <w:gridCol w:w="1134"/>
        <w:gridCol w:w="992"/>
        <w:gridCol w:w="993"/>
        <w:gridCol w:w="1417"/>
        <w:gridCol w:w="1276"/>
        <w:gridCol w:w="1276"/>
      </w:tblGrid>
      <w:tr w:rsidR="00AA0C96" w:rsidTr="00A448D3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EB7F26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EB7F26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Трифоненкова Алеся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A448D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73,35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Шеврале Ланос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EB7F26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A448D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316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B7F2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Default="00AA0C96" w:rsidP="00EB7F2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</w:t>
            </w:r>
          </w:p>
          <w:p w:rsidR="00AA0C96" w:rsidRPr="001B09DF" w:rsidRDefault="00AA0C96" w:rsidP="00EB7F2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EB7F26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B7F2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ребенок-дочь, 2007гр.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446150" w:rsidRDefault="00AA0C96" w:rsidP="002C09FD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Pr="00032534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lastRenderedPageBreak/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763553">
        <w:rPr>
          <w:b/>
          <w:sz w:val="28"/>
        </w:rPr>
        <w:t>Урамова Михаила Васильевича</w:t>
      </w:r>
      <w:r>
        <w:rPr>
          <w:sz w:val="28"/>
        </w:rPr>
        <w:t xml:space="preserve"> и его супруги 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60"/>
        <w:gridCol w:w="1559"/>
        <w:gridCol w:w="1417"/>
        <w:gridCol w:w="1276"/>
        <w:gridCol w:w="709"/>
        <w:gridCol w:w="992"/>
        <w:gridCol w:w="1276"/>
        <w:gridCol w:w="850"/>
        <w:gridCol w:w="993"/>
        <w:gridCol w:w="1417"/>
        <w:gridCol w:w="1276"/>
        <w:gridCol w:w="1276"/>
      </w:tblGrid>
      <w:tr w:rsidR="00AA0C96" w:rsidTr="00975925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975925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975925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Урамов Михаил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6355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4520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BYDQCJ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71600  A2</w:t>
            </w:r>
          </w:p>
          <w:p w:rsidR="00AA0C96" w:rsidRPr="00763553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(F-3)</w:t>
            </w:r>
          </w:p>
          <w:p w:rsidR="00AA0C96" w:rsidRPr="0077690D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248210,31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975925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B43DE8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143138?84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E52AD6">
          <w:footerReference w:type="even" r:id="rId18"/>
          <w:footerReference w:type="default" r:id="rId1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lastRenderedPageBreak/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043493">
        <w:rPr>
          <w:b/>
          <w:sz w:val="28"/>
        </w:rPr>
        <w:t>Урядниковой Светланы Анатольевны</w:t>
      </w:r>
      <w:r>
        <w:rPr>
          <w:sz w:val="28"/>
        </w:rPr>
        <w:t xml:space="preserve"> </w:t>
      </w:r>
      <w:r w:rsidRPr="00032534">
        <w:rPr>
          <w:sz w:val="28"/>
        </w:rPr>
        <w:t>за период с 1 января 201</w:t>
      </w:r>
      <w:r>
        <w:rPr>
          <w:sz w:val="28"/>
        </w:rPr>
        <w:t>6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60"/>
        <w:gridCol w:w="1417"/>
        <w:gridCol w:w="1276"/>
        <w:gridCol w:w="1134"/>
        <w:gridCol w:w="992"/>
        <w:gridCol w:w="992"/>
        <w:gridCol w:w="993"/>
        <w:gridCol w:w="850"/>
        <w:gridCol w:w="992"/>
        <w:gridCol w:w="1843"/>
        <w:gridCol w:w="1276"/>
        <w:gridCol w:w="1276"/>
      </w:tblGrid>
      <w:tr w:rsidR="00AA0C96" w:rsidTr="00043493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043493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043493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Урядникова 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 «ОСЗН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Суземского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6E0BF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118,3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C93A81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A0C96" w:rsidRPr="00B75BE0" w:rsidRDefault="00AA0C96" w:rsidP="00B75BE0">
      <w:pPr>
        <w:pStyle w:val="21"/>
        <w:tabs>
          <w:tab w:val="left" w:pos="720"/>
        </w:tabs>
        <w:ind w:firstLine="360"/>
        <w:jc w:val="left"/>
        <w:rPr>
          <w:sz w:val="24"/>
          <w:szCs w:val="24"/>
        </w:rPr>
        <w:sectPr w:rsidR="00AA0C96" w:rsidRPr="00B75BE0" w:rsidSect="00C33F37">
          <w:footerReference w:type="even" r:id="rId20"/>
          <w:footerReference w:type="default" r:id="rId21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t>.</w:t>
      </w:r>
    </w:p>
    <w:p w:rsidR="00AA0C96" w:rsidRPr="00446150" w:rsidRDefault="00AA0C96" w:rsidP="00ED2E6E">
      <w:pPr>
        <w:widowControl w:val="0"/>
        <w:autoSpaceDE w:val="0"/>
        <w:autoSpaceDN w:val="0"/>
        <w:adjustRightInd w:val="0"/>
      </w:pPr>
    </w:p>
    <w:p w:rsidR="00AA0C96" w:rsidRPr="00032534" w:rsidRDefault="00AA0C96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AA0C96" w:rsidRDefault="00AA0C96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23483F">
        <w:rPr>
          <w:b/>
          <w:sz w:val="28"/>
        </w:rPr>
        <w:t>Шупиковой Ирины Викторовны</w:t>
      </w:r>
      <w:r>
        <w:rPr>
          <w:sz w:val="28"/>
        </w:rPr>
        <w:t xml:space="preserve">, ее супруга и несовершеннолетних детей </w:t>
      </w:r>
      <w:r w:rsidRPr="00032534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032534">
        <w:rPr>
          <w:sz w:val="28"/>
        </w:rPr>
        <w:t>201</w:t>
      </w:r>
      <w:r>
        <w:rPr>
          <w:sz w:val="28"/>
        </w:rPr>
        <w:t>6</w:t>
      </w:r>
      <w:r w:rsidRPr="00032534">
        <w:rPr>
          <w:sz w:val="28"/>
        </w:rPr>
        <w:t xml:space="preserve"> г.по 31 декабря 201</w:t>
      </w:r>
      <w:r>
        <w:rPr>
          <w:sz w:val="28"/>
        </w:rPr>
        <w:t>6</w:t>
      </w:r>
      <w:r w:rsidRPr="00032534">
        <w:rPr>
          <w:sz w:val="28"/>
        </w:rPr>
        <w:t xml:space="preserve">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560"/>
        <w:gridCol w:w="1418"/>
        <w:gridCol w:w="1276"/>
        <w:gridCol w:w="1275"/>
        <w:gridCol w:w="851"/>
        <w:gridCol w:w="992"/>
        <w:gridCol w:w="1134"/>
        <w:gridCol w:w="992"/>
        <w:gridCol w:w="993"/>
        <w:gridCol w:w="1417"/>
        <w:gridCol w:w="1276"/>
        <w:gridCol w:w="1276"/>
      </w:tblGrid>
      <w:tr w:rsidR="00AA0C96" w:rsidTr="006B288B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AA0C96" w:rsidTr="006B288B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5029F7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6" w:rsidRDefault="00AA0C96">
            <w:pPr>
              <w:rPr>
                <w:sz w:val="22"/>
                <w:szCs w:val="22"/>
              </w:rPr>
            </w:pPr>
          </w:p>
        </w:tc>
      </w:tr>
      <w:tr w:rsidR="00AA0C96" w:rsidTr="006B288B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Шупикова </w:t>
            </w:r>
          </w:p>
          <w:p w:rsidR="00AA0C96" w:rsidRDefault="00AA0C96" w:rsidP="00DE2E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A448D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«Суземская СОШ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совместная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A0C96" w:rsidRDefault="00AA0C96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77690D" w:rsidRDefault="00AA0C96" w:rsidP="009A14A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465558,80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6B288B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A448D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Pr="00486073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316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A0C96" w:rsidRDefault="00AA0C96" w:rsidP="007316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EB7F2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A0C96" w:rsidRPr="001B09DF" w:rsidRDefault="00AA0C96" w:rsidP="00185D7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256096,47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0C96" w:rsidTr="006B288B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185D7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 -дочь, 2008гр.</w:t>
            </w:r>
          </w:p>
          <w:p w:rsidR="00AA0C96" w:rsidRDefault="00AA0C96" w:rsidP="00185D7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сын, 2002г.р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Default="00AA0C96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Default="00AA0C96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0C96" w:rsidRDefault="00AA0C96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Pr="001B09DF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0C96" w:rsidRDefault="00AA0C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A0C96" w:rsidRPr="00446150" w:rsidRDefault="00AA0C96" w:rsidP="002C09FD">
      <w:pPr>
        <w:widowControl w:val="0"/>
        <w:autoSpaceDE w:val="0"/>
        <w:autoSpaceDN w:val="0"/>
        <w:adjustRightInd w:val="0"/>
      </w:pPr>
    </w:p>
    <w:p w:rsidR="0097184D" w:rsidRPr="00807380" w:rsidRDefault="0097184D" w:rsidP="00807380"/>
    <w:sectPr w:rsidR="0097184D" w:rsidRPr="00807380" w:rsidSect="00AA0C96">
      <w:footerReference w:type="even" r:id="rId22"/>
      <w:footerReference w:type="default" r:id="rId23"/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15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21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27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36" w:rsidRDefault="00AA0C96" w:rsidP="00ED2E6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8F6A36" w:rsidRDefault="00AA0C96" w:rsidP="00A42D9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6E" w:rsidRDefault="00AA0C96" w:rsidP="00ED2E6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28</w:t>
    </w:r>
    <w:r>
      <w:rPr>
        <w:rStyle w:val="aa"/>
      </w:rPr>
      <w:fldChar w:fldCharType="end"/>
    </w:r>
  </w:p>
  <w:p w:rsidR="008F6A36" w:rsidRDefault="00AA0C96" w:rsidP="00ED2E6E">
    <w:pPr>
      <w:pStyle w:val="a8"/>
      <w:framePr w:wrap="around" w:vAnchor="text" w:hAnchor="margin" w:xAlign="right" w:y="1"/>
      <w:ind w:right="360"/>
      <w:rPr>
        <w:rStyle w:val="aa"/>
      </w:rPr>
    </w:pPr>
  </w:p>
  <w:p w:rsidR="008F6A36" w:rsidRDefault="00AA0C96" w:rsidP="00446150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96" w:rsidRDefault="00AA0C96" w:rsidP="00A01A4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C96" w:rsidRDefault="00AA0C96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22D10"/>
    <w:rsid w:val="0097184D"/>
    <w:rsid w:val="00AA0C9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AA0C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A0C96"/>
    <w:rPr>
      <w:rFonts w:eastAsia="Times New Roman"/>
      <w:sz w:val="24"/>
      <w:szCs w:val="24"/>
    </w:rPr>
  </w:style>
  <w:style w:type="character" w:styleId="aa">
    <w:name w:val="page number"/>
    <w:basedOn w:val="a0"/>
    <w:rsid w:val="00AA0C96"/>
  </w:style>
  <w:style w:type="paragraph" w:styleId="21">
    <w:name w:val="Body Text 2"/>
    <w:basedOn w:val="a"/>
    <w:link w:val="22"/>
    <w:rsid w:val="00AA0C96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AA0C96"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13" Type="http://schemas.openxmlformats.org/officeDocument/2006/relationships/footer" Target="footer10.xml"/><Relationship Id="rId18" Type="http://schemas.openxmlformats.org/officeDocument/2006/relationships/footer" Target="footer15.xml"/><Relationship Id="rId3" Type="http://schemas.openxmlformats.org/officeDocument/2006/relationships/webSettings" Target="webSettings.xml"/><Relationship Id="rId21" Type="http://schemas.openxmlformats.org/officeDocument/2006/relationships/footer" Target="footer18.xml"/><Relationship Id="rId7" Type="http://schemas.openxmlformats.org/officeDocument/2006/relationships/footer" Target="footer4.xml"/><Relationship Id="rId12" Type="http://schemas.openxmlformats.org/officeDocument/2006/relationships/footer" Target="footer9.xml"/><Relationship Id="rId17" Type="http://schemas.openxmlformats.org/officeDocument/2006/relationships/footer" Target="footer14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13.xml"/><Relationship Id="rId20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footer" Target="footer8.xml"/><Relationship Id="rId24" Type="http://schemas.openxmlformats.org/officeDocument/2006/relationships/fontTable" Target="fontTable.xml"/><Relationship Id="rId5" Type="http://schemas.openxmlformats.org/officeDocument/2006/relationships/footer" Target="footer2.xml"/><Relationship Id="rId15" Type="http://schemas.openxmlformats.org/officeDocument/2006/relationships/footer" Target="footer12.xml"/><Relationship Id="rId23" Type="http://schemas.openxmlformats.org/officeDocument/2006/relationships/footer" Target="footer20.xml"/><Relationship Id="rId10" Type="http://schemas.openxmlformats.org/officeDocument/2006/relationships/footer" Target="footer7.xml"/><Relationship Id="rId19" Type="http://schemas.openxmlformats.org/officeDocument/2006/relationships/footer" Target="footer16.xml"/><Relationship Id="rId4" Type="http://schemas.openxmlformats.org/officeDocument/2006/relationships/footer" Target="footer1.xml"/><Relationship Id="rId9" Type="http://schemas.openxmlformats.org/officeDocument/2006/relationships/footer" Target="footer6.xml"/><Relationship Id="rId14" Type="http://schemas.openxmlformats.org/officeDocument/2006/relationships/footer" Target="footer11.xml"/><Relationship Id="rId22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2017-06-08T08:10:00Z</dcterms:modified>
</cp:coreProperties>
</file>