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EC" w:rsidRDefault="007723EC"/>
    <w:p w:rsidR="007064D3" w:rsidRPr="00BD5905" w:rsidRDefault="00F80DA3" w:rsidP="007064D3">
      <w:pPr>
        <w:pStyle w:val="1"/>
        <w:rPr>
          <w:color w:val="auto"/>
          <w:sz w:val="26"/>
          <w:szCs w:val="26"/>
        </w:rPr>
      </w:pPr>
      <w:hyperlink r:id="rId4" w:history="1">
        <w:r w:rsidR="007064D3" w:rsidRPr="00BD5905">
          <w:rPr>
            <w:rStyle w:val="a5"/>
            <w:color w:val="auto"/>
            <w:szCs w:val="26"/>
          </w:rPr>
          <w:t>Сведения, публикуемые на официальном сайте и в СМИ</w:t>
        </w:r>
      </w:hyperlink>
    </w:p>
    <w:p w:rsidR="007064D3" w:rsidRDefault="007064D3" w:rsidP="007064D3">
      <w:pPr>
        <w:pStyle w:val="1"/>
        <w:rPr>
          <w:rStyle w:val="a5"/>
          <w:rFonts w:ascii="Times New Roman" w:hAnsi="Times New Roman"/>
          <w:b/>
          <w:color w:val="auto"/>
          <w:szCs w:val="26"/>
        </w:rPr>
      </w:pPr>
      <w:r w:rsidRPr="006C1FFB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6C1FFB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"garantF1://5757591.1000"</w:instrText>
      </w:r>
      <w:r w:rsidRPr="006C1FFB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6C1FFB">
        <w:rPr>
          <w:rStyle w:val="a5"/>
          <w:rFonts w:ascii="Times New Roman" w:hAnsi="Times New Roman"/>
          <w:b/>
          <w:color w:val="auto"/>
          <w:szCs w:val="26"/>
        </w:rPr>
        <w:t>Сведения о доходах, расходах, об имуществе и обязательствах имущественного характера</w:t>
      </w:r>
      <w:r>
        <w:rPr>
          <w:rStyle w:val="a5"/>
          <w:rFonts w:ascii="Times New Roman" w:hAnsi="Times New Roman"/>
          <w:b/>
          <w:color w:val="auto"/>
          <w:szCs w:val="26"/>
        </w:rPr>
        <w:t xml:space="preserve">, представленных лиц, замещающих </w:t>
      </w:r>
      <w:proofErr w:type="gramStart"/>
      <w:r>
        <w:rPr>
          <w:rStyle w:val="a5"/>
          <w:rFonts w:ascii="Times New Roman" w:hAnsi="Times New Roman"/>
          <w:b/>
          <w:color w:val="auto"/>
          <w:szCs w:val="26"/>
        </w:rPr>
        <w:t>должности  руководителей</w:t>
      </w:r>
      <w:proofErr w:type="gramEnd"/>
      <w:r>
        <w:rPr>
          <w:rStyle w:val="a5"/>
          <w:rFonts w:ascii="Times New Roman" w:hAnsi="Times New Roman"/>
          <w:b/>
          <w:color w:val="auto"/>
          <w:szCs w:val="26"/>
        </w:rPr>
        <w:t xml:space="preserve"> муниципальных учреждений и членов их семей</w:t>
      </w:r>
    </w:p>
    <w:p w:rsidR="007064D3" w:rsidRDefault="007064D3" w:rsidP="007064D3">
      <w:pPr>
        <w:pStyle w:val="1"/>
        <w:jc w:val="left"/>
        <w:rPr>
          <w:color w:val="auto"/>
          <w:sz w:val="26"/>
          <w:szCs w:val="26"/>
        </w:rPr>
      </w:pPr>
      <w:r w:rsidRPr="006C1FFB">
        <w:rPr>
          <w:rStyle w:val="a5"/>
          <w:rFonts w:ascii="Times New Roman" w:hAnsi="Times New Roman"/>
          <w:b/>
          <w:color w:val="auto"/>
          <w:szCs w:val="26"/>
        </w:rPr>
        <w:t xml:space="preserve"> </w:t>
      </w:r>
      <w:r w:rsidRPr="006C1FFB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</w:t>
      </w:r>
      <w:r w:rsidRPr="00BD5905">
        <w:rPr>
          <w:color w:val="auto"/>
          <w:sz w:val="26"/>
          <w:szCs w:val="26"/>
        </w:rPr>
        <w:t>за период с 1 января 201</w:t>
      </w:r>
      <w:r>
        <w:rPr>
          <w:color w:val="auto"/>
          <w:sz w:val="26"/>
          <w:szCs w:val="26"/>
        </w:rPr>
        <w:t>6</w:t>
      </w:r>
      <w:r w:rsidRPr="00BD5905">
        <w:rPr>
          <w:color w:val="auto"/>
          <w:sz w:val="26"/>
          <w:szCs w:val="26"/>
        </w:rPr>
        <w:t xml:space="preserve"> г. по 31 дека</w:t>
      </w:r>
      <w:r>
        <w:rPr>
          <w:color w:val="auto"/>
          <w:sz w:val="26"/>
          <w:szCs w:val="26"/>
        </w:rPr>
        <w:t>б</w:t>
      </w:r>
      <w:r w:rsidRPr="00BD5905">
        <w:rPr>
          <w:color w:val="auto"/>
          <w:sz w:val="26"/>
          <w:szCs w:val="26"/>
        </w:rPr>
        <w:t>ря 201</w:t>
      </w:r>
      <w:r>
        <w:rPr>
          <w:color w:val="auto"/>
          <w:sz w:val="26"/>
          <w:szCs w:val="26"/>
        </w:rPr>
        <w:t>6</w:t>
      </w:r>
      <w:r w:rsidRPr="00BD5905">
        <w:rPr>
          <w:color w:val="auto"/>
          <w:sz w:val="26"/>
          <w:szCs w:val="26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1893"/>
        <w:gridCol w:w="1498"/>
        <w:gridCol w:w="1289"/>
        <w:gridCol w:w="1274"/>
        <w:gridCol w:w="1786"/>
        <w:gridCol w:w="1742"/>
        <w:gridCol w:w="1048"/>
        <w:gridCol w:w="1515"/>
      </w:tblGrid>
      <w:tr w:rsidR="001D5049" w:rsidTr="005373E6">
        <w:tc>
          <w:tcPr>
            <w:tcW w:w="2515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93" w:type="dxa"/>
            <w:vMerge w:val="restart"/>
          </w:tcPr>
          <w:p w:rsidR="007064D3" w:rsidRPr="00BC5858" w:rsidRDefault="007064D3" w:rsidP="007575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858">
              <w:rPr>
                <w:rFonts w:ascii="Times New Roman" w:hAnsi="Times New Roman" w:cs="Times New Roman"/>
              </w:rPr>
              <w:t>Декларированный годовой доход, (руб.)</w:t>
            </w:r>
          </w:p>
        </w:tc>
        <w:tc>
          <w:tcPr>
            <w:tcW w:w="5847" w:type="dxa"/>
            <w:gridSpan w:val="4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D5049" w:rsidTr="005373E6">
        <w:tc>
          <w:tcPr>
            <w:tcW w:w="2515" w:type="dxa"/>
            <w:vMerge/>
          </w:tcPr>
          <w:p w:rsidR="007064D3" w:rsidRDefault="007064D3" w:rsidP="00757530"/>
        </w:tc>
        <w:tc>
          <w:tcPr>
            <w:tcW w:w="1893" w:type="dxa"/>
            <w:vMerge/>
          </w:tcPr>
          <w:p w:rsidR="007064D3" w:rsidRDefault="007064D3" w:rsidP="00757530"/>
        </w:tc>
        <w:tc>
          <w:tcPr>
            <w:tcW w:w="4061" w:type="dxa"/>
            <w:gridSpan w:val="3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86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48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15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D5049" w:rsidTr="005373E6">
        <w:tc>
          <w:tcPr>
            <w:tcW w:w="2515" w:type="dxa"/>
            <w:vMerge/>
          </w:tcPr>
          <w:p w:rsidR="007064D3" w:rsidRDefault="007064D3" w:rsidP="00757530"/>
        </w:tc>
        <w:tc>
          <w:tcPr>
            <w:tcW w:w="1893" w:type="dxa"/>
            <w:vMerge/>
          </w:tcPr>
          <w:p w:rsidR="007064D3" w:rsidRDefault="007064D3" w:rsidP="00757530"/>
        </w:tc>
        <w:tc>
          <w:tcPr>
            <w:tcW w:w="1498" w:type="dxa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gramStart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объектов  недвижимого</w:t>
            </w:r>
            <w:proofErr w:type="gramEnd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</w:t>
            </w:r>
          </w:p>
        </w:tc>
        <w:tc>
          <w:tcPr>
            <w:tcW w:w="1289" w:type="dxa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4" w:type="dxa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Страна  расположения</w:t>
            </w:r>
            <w:proofErr w:type="gramEnd"/>
          </w:p>
        </w:tc>
        <w:tc>
          <w:tcPr>
            <w:tcW w:w="1786" w:type="dxa"/>
            <w:vMerge/>
          </w:tcPr>
          <w:p w:rsidR="007064D3" w:rsidRDefault="007064D3" w:rsidP="00757530"/>
        </w:tc>
        <w:tc>
          <w:tcPr>
            <w:tcW w:w="1742" w:type="dxa"/>
            <w:vMerge/>
          </w:tcPr>
          <w:p w:rsidR="007064D3" w:rsidRDefault="007064D3" w:rsidP="00757530"/>
        </w:tc>
        <w:tc>
          <w:tcPr>
            <w:tcW w:w="1048" w:type="dxa"/>
            <w:vMerge/>
          </w:tcPr>
          <w:p w:rsidR="007064D3" w:rsidRDefault="007064D3" w:rsidP="00757530"/>
        </w:tc>
        <w:tc>
          <w:tcPr>
            <w:tcW w:w="1515" w:type="dxa"/>
            <w:vMerge/>
          </w:tcPr>
          <w:p w:rsidR="007064D3" w:rsidRDefault="007064D3" w:rsidP="00757530"/>
        </w:tc>
      </w:tr>
      <w:tr w:rsidR="001D5049" w:rsidRPr="000C0B4A" w:rsidTr="005373E6">
        <w:tc>
          <w:tcPr>
            <w:tcW w:w="2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8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Шумский Игорь Сергеевич, </w:t>
            </w:r>
            <w:proofErr w:type="gram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директор  МКУ</w:t>
            </w:r>
            <w:proofErr w:type="gram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«ЦИТО» г.Салават РБ</w:t>
            </w:r>
          </w:p>
        </w:tc>
        <w:tc>
          <w:tcPr>
            <w:tcW w:w="1893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718916,87</w:t>
            </w:r>
          </w:p>
        </w:tc>
        <w:tc>
          <w:tcPr>
            <w:tcW w:w="1498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Земельный участок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783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4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DA3">
              <w:rPr>
                <w:rFonts w:ascii="Times New Roman" w:hAnsi="Times New Roman" w:cs="Times New Roman"/>
              </w:rPr>
              <w:t xml:space="preserve">Автомобиль </w:t>
            </w:r>
            <w:r w:rsidRPr="00F80DA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F80DA3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742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893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247222,36</w:t>
            </w:r>
          </w:p>
        </w:tc>
        <w:tc>
          <w:tcPr>
            <w:tcW w:w="1498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Земельный участок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783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DA3">
              <w:rPr>
                <w:rFonts w:ascii="Times New Roman" w:hAnsi="Times New Roman" w:cs="Times New Roman"/>
              </w:rPr>
              <w:t xml:space="preserve">Автомобиль </w:t>
            </w:r>
            <w:r w:rsidRPr="00F80DA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742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Назаров Рафаэль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Гибатович</w:t>
            </w:r>
            <w:proofErr w:type="spell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, директор МАУ ТК «Салават»</w:t>
            </w:r>
          </w:p>
        </w:tc>
        <w:tc>
          <w:tcPr>
            <w:tcW w:w="1893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755891,39</w:t>
            </w:r>
          </w:p>
        </w:tc>
        <w:tc>
          <w:tcPr>
            <w:tcW w:w="1498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Квартира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  квартира</w:t>
            </w:r>
          </w:p>
        </w:tc>
        <w:tc>
          <w:tcPr>
            <w:tcW w:w="1289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57,6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74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</w:p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0DA3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F80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0DA3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Qashgai</w:t>
            </w:r>
            <w:proofErr w:type="spellEnd"/>
          </w:p>
        </w:tc>
        <w:tc>
          <w:tcPr>
            <w:tcW w:w="1742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3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775365,61</w:t>
            </w:r>
          </w:p>
        </w:tc>
        <w:tc>
          <w:tcPr>
            <w:tcW w:w="1498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4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Кофанов</w:t>
            </w:r>
            <w:proofErr w:type="spell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Василий</w:t>
            </w:r>
            <w:proofErr w:type="gram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Федорович, директор МАУ ДЮСТШ «Спидвей» г.Салавата</w:t>
            </w:r>
          </w:p>
        </w:tc>
        <w:tc>
          <w:tcPr>
            <w:tcW w:w="1893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505963</w:t>
            </w:r>
          </w:p>
        </w:tc>
        <w:tc>
          <w:tcPr>
            <w:tcW w:w="149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289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4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</w:p>
          <w:p w:rsidR="007064D3" w:rsidRPr="00F80DA3" w:rsidRDefault="007064D3" w:rsidP="0070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7064D3" w:rsidRPr="00F80DA3" w:rsidRDefault="007064D3" w:rsidP="0070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Автоприцеп «Пчелка»</w:t>
            </w:r>
          </w:p>
        </w:tc>
        <w:tc>
          <w:tcPr>
            <w:tcW w:w="1742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64D3" w:rsidRPr="00F80DA3" w:rsidRDefault="007064D3" w:rsidP="0070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гаражного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бокса</w:t>
            </w:r>
          </w:p>
        </w:tc>
        <w:tc>
          <w:tcPr>
            <w:tcW w:w="104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55,3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70260B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3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343938,38</w:t>
            </w:r>
          </w:p>
        </w:tc>
        <w:tc>
          <w:tcPr>
            <w:tcW w:w="1498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53B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D553B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4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3B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553B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742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8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15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122B2" w:rsidRPr="000C0B4A" w:rsidTr="005373E6">
        <w:tc>
          <w:tcPr>
            <w:tcW w:w="2515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Ильдар Мубаракович, директор МБУ СШ г.Салавата</w:t>
            </w:r>
          </w:p>
        </w:tc>
        <w:tc>
          <w:tcPr>
            <w:tcW w:w="1893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805122,08</w:t>
            </w:r>
          </w:p>
        </w:tc>
        <w:tc>
          <w:tcPr>
            <w:tcW w:w="1498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4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1870" w:rsidRPr="00F80DA3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proofErr w:type="spellEnd"/>
          </w:p>
        </w:tc>
        <w:tc>
          <w:tcPr>
            <w:tcW w:w="1742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8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9122B2" w:rsidRPr="00F80DA3" w:rsidRDefault="009122B2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2B2" w:rsidRPr="000C0B4A" w:rsidTr="005373E6">
        <w:tc>
          <w:tcPr>
            <w:tcW w:w="2515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3" w:type="dxa"/>
          </w:tcPr>
          <w:p w:rsidR="009122B2" w:rsidRPr="00F80DA3" w:rsidRDefault="005373E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514904,78</w:t>
            </w:r>
          </w:p>
        </w:tc>
        <w:tc>
          <w:tcPr>
            <w:tcW w:w="1498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4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515" w:type="dxa"/>
          </w:tcPr>
          <w:p w:rsidR="009122B2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870" w:rsidRPr="00F80DA3" w:rsidRDefault="0000187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D553B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Фанис</w:t>
            </w:r>
            <w:proofErr w:type="spell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Фаатович</w:t>
            </w:r>
            <w:proofErr w:type="spell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  <w:r w:rsidR="00816386" w:rsidRPr="00F80DA3">
              <w:rPr>
                <w:rFonts w:ascii="Times New Roman" w:hAnsi="Times New Roman" w:cs="Times New Roman"/>
                <w:sz w:val="24"/>
                <w:szCs w:val="24"/>
              </w:rPr>
              <w:t>МБУ СШ «Триумф» г.Салавата</w:t>
            </w:r>
          </w:p>
        </w:tc>
        <w:tc>
          <w:tcPr>
            <w:tcW w:w="1893" w:type="dxa"/>
          </w:tcPr>
          <w:p w:rsidR="007064D3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607637,39</w:t>
            </w:r>
          </w:p>
        </w:tc>
        <w:tc>
          <w:tcPr>
            <w:tcW w:w="1498" w:type="dxa"/>
          </w:tcPr>
          <w:p w:rsidR="007064D3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6386" w:rsidRPr="00F80DA3" w:rsidRDefault="0068743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6386" w:rsidRPr="00F80D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87430" w:rsidRPr="00F80DA3" w:rsidRDefault="0068743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89" w:type="dxa"/>
          </w:tcPr>
          <w:p w:rsidR="007064D3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  <w:p w:rsidR="00816386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86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:rsidR="007064D3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386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86" w:rsidRPr="00F80DA3" w:rsidRDefault="00816386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687430" w:rsidRPr="00F80D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42" w:type="dxa"/>
          </w:tcPr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8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49" w:rsidRPr="000C0B4A" w:rsidTr="005373E6">
        <w:tc>
          <w:tcPr>
            <w:tcW w:w="2515" w:type="dxa"/>
          </w:tcPr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93" w:type="dxa"/>
          </w:tcPr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304697,03</w:t>
            </w:r>
          </w:p>
        </w:tc>
        <w:tc>
          <w:tcPr>
            <w:tcW w:w="1498" w:type="dxa"/>
          </w:tcPr>
          <w:p w:rsidR="007064D3" w:rsidRPr="00F80DA3" w:rsidRDefault="00ED6EDF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7064D3" w:rsidRPr="00F80DA3" w:rsidRDefault="007064D3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7064D3" w:rsidRPr="00F80DA3" w:rsidRDefault="00ED6EDF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48" w:type="dxa"/>
          </w:tcPr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5" w:type="dxa"/>
          </w:tcPr>
          <w:p w:rsidR="007064D3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Гребенчук Дмитрий Валерьевич, директор МАУ СШ «Алмаз» г.Салавата</w:t>
            </w:r>
          </w:p>
        </w:tc>
        <w:tc>
          <w:tcPr>
            <w:tcW w:w="1893" w:type="dxa"/>
          </w:tcPr>
          <w:p w:rsidR="00ED6EDF" w:rsidRPr="00F80DA3" w:rsidRDefault="00ED6ED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1683955,44</w:t>
            </w:r>
          </w:p>
        </w:tc>
        <w:tc>
          <w:tcPr>
            <w:tcW w:w="1498" w:type="dxa"/>
          </w:tcPr>
          <w:p w:rsidR="00ED6EDF" w:rsidRPr="00F80DA3" w:rsidRDefault="00ED6EDF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Д</w:t>
            </w:r>
            <w:r w:rsidR="00306ADF" w:rsidRPr="00F80DA3">
              <w:rPr>
                <w:rFonts w:ascii="Times New Roman" w:hAnsi="Times New Roman" w:cs="Times New Roman"/>
              </w:rPr>
              <w:t>ачный участок под ИЖС</w:t>
            </w:r>
          </w:p>
          <w:p w:rsidR="00306ADF" w:rsidRPr="00F80DA3" w:rsidRDefault="00306AD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72E0F" w:rsidRPr="00F80DA3" w:rsidRDefault="00972E0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ED6EDF" w:rsidRPr="00F80DA3" w:rsidRDefault="00306ADF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875,0</w:t>
            </w:r>
          </w:p>
          <w:p w:rsidR="00306ADF" w:rsidRPr="00F80DA3" w:rsidRDefault="00306AD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DF" w:rsidRPr="00F80DA3" w:rsidRDefault="00306AD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DF" w:rsidRPr="00F80DA3" w:rsidRDefault="00972E0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6ADF"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972E0F" w:rsidRPr="00F80DA3" w:rsidRDefault="00972E0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93,2</w:t>
            </w:r>
          </w:p>
        </w:tc>
        <w:tc>
          <w:tcPr>
            <w:tcW w:w="1274" w:type="dxa"/>
          </w:tcPr>
          <w:p w:rsidR="00ED6EDF" w:rsidRPr="00F80DA3" w:rsidRDefault="00306ADF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306ADF" w:rsidRPr="00F80DA3" w:rsidRDefault="00306AD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DF" w:rsidRPr="00F80DA3" w:rsidRDefault="00306AD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ADF" w:rsidRPr="00F80DA3" w:rsidRDefault="00972E0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06ADF"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E0F" w:rsidRPr="00F80DA3" w:rsidRDefault="00972E0F" w:rsidP="0030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786" w:type="dxa"/>
          </w:tcPr>
          <w:p w:rsidR="00ED6EDF" w:rsidRPr="00F80DA3" w:rsidRDefault="00442D6F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42D6F" w:rsidRPr="00F80DA3" w:rsidRDefault="00442D6F" w:rsidP="00442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Town Ace</w:t>
            </w:r>
          </w:p>
        </w:tc>
        <w:tc>
          <w:tcPr>
            <w:tcW w:w="1742" w:type="dxa"/>
          </w:tcPr>
          <w:p w:rsidR="00ED6ED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D6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8" w:type="dxa"/>
          </w:tcPr>
          <w:p w:rsidR="00ED6ED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442D6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442D6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D6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ED6ED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D6F" w:rsidRPr="00F80DA3" w:rsidRDefault="00442D6F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ED6EDF" w:rsidRPr="00F80DA3" w:rsidRDefault="00E2629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3" w:type="dxa"/>
          </w:tcPr>
          <w:p w:rsidR="00ED6EDF" w:rsidRPr="00F80DA3" w:rsidRDefault="00E26290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79840,30</w:t>
            </w:r>
          </w:p>
        </w:tc>
        <w:tc>
          <w:tcPr>
            <w:tcW w:w="1498" w:type="dxa"/>
          </w:tcPr>
          <w:p w:rsidR="00ED6EDF" w:rsidRPr="00F80DA3" w:rsidRDefault="00E26290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Квартира</w:t>
            </w:r>
          </w:p>
          <w:p w:rsidR="00E26290" w:rsidRPr="00F80DA3" w:rsidRDefault="00E26290" w:rsidP="00E2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ED6EDF" w:rsidRPr="00F80DA3" w:rsidRDefault="00E26290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93,2</w:t>
            </w:r>
          </w:p>
          <w:p w:rsidR="00E26290" w:rsidRPr="00F80DA3" w:rsidRDefault="00E26290" w:rsidP="00E2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4" w:type="dxa"/>
          </w:tcPr>
          <w:p w:rsidR="00ED6EDF" w:rsidRPr="00F80DA3" w:rsidRDefault="00E26290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E26290" w:rsidRPr="00F80DA3" w:rsidRDefault="00E26290" w:rsidP="00E2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ED6EDF" w:rsidRPr="00F80DA3" w:rsidRDefault="00E26290" w:rsidP="00757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ED6EDF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Дачный участок под ИЖС</w:t>
            </w:r>
          </w:p>
        </w:tc>
        <w:tc>
          <w:tcPr>
            <w:tcW w:w="1048" w:type="dxa"/>
          </w:tcPr>
          <w:p w:rsidR="00ED6EDF" w:rsidRPr="00F80DA3" w:rsidRDefault="001D504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1D5049" w:rsidRPr="00F80DA3" w:rsidRDefault="001D504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515" w:type="dxa"/>
          </w:tcPr>
          <w:p w:rsidR="00ED6EDF" w:rsidRPr="00F80DA3" w:rsidRDefault="001D504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049" w:rsidRPr="00F80DA3" w:rsidRDefault="001D504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93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15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5373E6">
        <w:tc>
          <w:tcPr>
            <w:tcW w:w="2515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893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1D5049" w:rsidRPr="00F80DA3" w:rsidRDefault="001D5049" w:rsidP="001D50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Дачный участок под ИЖС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15" w:type="dxa"/>
          </w:tcPr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049" w:rsidRPr="00F80DA3" w:rsidRDefault="001D5049" w:rsidP="001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125E" w:rsidRPr="000C0B4A" w:rsidTr="005373E6">
        <w:tc>
          <w:tcPr>
            <w:tcW w:w="2515" w:type="dxa"/>
          </w:tcPr>
          <w:p w:rsidR="0075125E" w:rsidRPr="00F80DA3" w:rsidRDefault="0075125E" w:rsidP="00B73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Танатаров Рустем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 w:rsidR="004B03C5" w:rsidRPr="00F80DA3">
              <w:rPr>
                <w:rFonts w:ascii="Times New Roman" w:hAnsi="Times New Roman" w:cs="Times New Roman"/>
                <w:sz w:val="24"/>
                <w:szCs w:val="24"/>
              </w:rPr>
              <w:t>, директор М</w:t>
            </w:r>
            <w:r w:rsidR="00B73511" w:rsidRPr="00F80D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B03C5" w:rsidRPr="00F80DA3">
              <w:rPr>
                <w:rFonts w:ascii="Times New Roman" w:hAnsi="Times New Roman" w:cs="Times New Roman"/>
                <w:sz w:val="24"/>
                <w:szCs w:val="24"/>
              </w:rPr>
              <w:t>У МЦ «Ровесник» г.Салавата</w:t>
            </w:r>
          </w:p>
        </w:tc>
        <w:tc>
          <w:tcPr>
            <w:tcW w:w="1893" w:type="dxa"/>
          </w:tcPr>
          <w:p w:rsidR="0075125E" w:rsidRPr="00F80DA3" w:rsidRDefault="0075125E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721265,02</w:t>
            </w:r>
          </w:p>
        </w:tc>
        <w:tc>
          <w:tcPr>
            <w:tcW w:w="1498" w:type="dxa"/>
          </w:tcPr>
          <w:p w:rsidR="0075125E" w:rsidRPr="00F80DA3" w:rsidRDefault="0075125E" w:rsidP="003C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75125E" w:rsidRPr="00F80DA3" w:rsidRDefault="0075125E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4" w:type="dxa"/>
          </w:tcPr>
          <w:p w:rsidR="0075125E" w:rsidRPr="00F80DA3" w:rsidRDefault="0075125E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75125E" w:rsidRPr="00F80DA3" w:rsidRDefault="004B03C5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75125E"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="0075125E"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Шевроле</w:t>
            </w:r>
          </w:p>
        </w:tc>
        <w:tc>
          <w:tcPr>
            <w:tcW w:w="1742" w:type="dxa"/>
          </w:tcPr>
          <w:p w:rsidR="0075125E" w:rsidRPr="00F80DA3" w:rsidRDefault="004B03C5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8" w:type="dxa"/>
          </w:tcPr>
          <w:p w:rsidR="0075125E" w:rsidRPr="00F80DA3" w:rsidRDefault="0075125E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75125E" w:rsidRPr="00F80DA3" w:rsidRDefault="0075125E" w:rsidP="00751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C5" w:rsidRPr="000C0B4A" w:rsidTr="005373E6">
        <w:tc>
          <w:tcPr>
            <w:tcW w:w="2515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93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9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15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03C5" w:rsidRPr="000C0B4A" w:rsidTr="005373E6">
        <w:tc>
          <w:tcPr>
            <w:tcW w:w="2515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93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17400</w:t>
            </w:r>
          </w:p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4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48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15" w:type="dxa"/>
          </w:tcPr>
          <w:p w:rsidR="004B03C5" w:rsidRPr="00F80DA3" w:rsidRDefault="004B03C5" w:rsidP="004B0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61ED" w:rsidRPr="000C0B4A" w:rsidTr="005373E6">
        <w:tc>
          <w:tcPr>
            <w:tcW w:w="2515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Филатов Сергей Юрьевич, директор МБУ ДО «ДХШ» ГО г.Салават РБ</w:t>
            </w:r>
          </w:p>
        </w:tc>
        <w:tc>
          <w:tcPr>
            <w:tcW w:w="1893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452 169,96</w:t>
            </w:r>
          </w:p>
        </w:tc>
        <w:tc>
          <w:tcPr>
            <w:tcW w:w="1498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9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742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8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15" w:type="dxa"/>
          </w:tcPr>
          <w:p w:rsidR="006F61ED" w:rsidRPr="00F80DA3" w:rsidRDefault="006F61ED" w:rsidP="006F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bookmarkEnd w:id="0"/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proofErr w:type="spellStart"/>
            <w:r w:rsidRPr="00C40B32">
              <w:rPr>
                <w:rFonts w:ascii="Times New Roman" w:hAnsi="Times New Roman" w:cs="Times New Roman"/>
              </w:rPr>
              <w:t>Сафиканов</w:t>
            </w:r>
            <w:proofErr w:type="spellEnd"/>
            <w:r w:rsidRPr="00C40B32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40B32">
              <w:rPr>
                <w:rFonts w:ascii="Times New Roman" w:hAnsi="Times New Roman" w:cs="Times New Roman"/>
              </w:rPr>
              <w:t>Минивалиевич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директор МБУ К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«Наследие» г.Салават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1 204 908,24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40B3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</w:tr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proofErr w:type="spellStart"/>
            <w:r w:rsidRPr="00C40B32">
              <w:rPr>
                <w:rFonts w:ascii="Times New Roman" w:hAnsi="Times New Roman" w:cs="Times New Roman"/>
              </w:rPr>
              <w:t>Янгалова</w:t>
            </w:r>
            <w:proofErr w:type="spellEnd"/>
            <w:r w:rsidRPr="00C40B32">
              <w:rPr>
                <w:rFonts w:ascii="Times New Roman" w:hAnsi="Times New Roman" w:cs="Times New Roman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</w:rPr>
              <w:t xml:space="preserve">, директор МБУ </w:t>
            </w:r>
            <w:r>
              <w:rPr>
                <w:rFonts w:ascii="Times New Roman" w:hAnsi="Times New Roman" w:cs="Times New Roman"/>
              </w:rPr>
              <w:lastRenderedPageBreak/>
              <w:t>«ЦБС» г.Салават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lastRenderedPageBreak/>
              <w:t>450 176,07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6F61ED" w:rsidRPr="00C40B32" w:rsidRDefault="003F5C8A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C40B32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</w:tr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Хафизова Диля Карамовна</w:t>
            </w:r>
            <w:r>
              <w:rPr>
                <w:rFonts w:ascii="Times New Roman" w:hAnsi="Times New Roman" w:cs="Times New Roman"/>
              </w:rPr>
              <w:t xml:space="preserve">, директор МБУ ДО «ДМШ» ГО г.Салават РБ 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710 129,45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67,6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Автомобиль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40B32">
              <w:rPr>
                <w:rFonts w:ascii="Times New Roman" w:hAnsi="Times New Roman" w:cs="Times New Roman"/>
                <w:lang w:val="en-US"/>
              </w:rPr>
              <w:t>Lifan</w:t>
            </w:r>
            <w:proofErr w:type="spellEnd"/>
            <w:r w:rsidRPr="00C40B3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40B32">
              <w:rPr>
                <w:rFonts w:ascii="Times New Roman" w:hAnsi="Times New Roman" w:cs="Times New Roman"/>
                <w:lang w:val="en-US"/>
              </w:rPr>
              <w:t>Breez</w:t>
            </w:r>
            <w:proofErr w:type="spellEnd"/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67,6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Автомобиль</w:t>
            </w:r>
          </w:p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</w:tr>
      <w:tr w:rsidR="006F61ED" w:rsidRPr="000C0B4A" w:rsidTr="005373E6">
        <w:tc>
          <w:tcPr>
            <w:tcW w:w="2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893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274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 w:rsidRPr="00C40B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8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6F61ED" w:rsidRPr="00C40B32" w:rsidRDefault="006F61ED" w:rsidP="006F61ED">
            <w:pPr>
              <w:rPr>
                <w:rFonts w:ascii="Times New Roman" w:hAnsi="Times New Roman" w:cs="Times New Roman"/>
              </w:rPr>
            </w:pPr>
          </w:p>
        </w:tc>
      </w:tr>
    </w:tbl>
    <w:p w:rsidR="007064D3" w:rsidRDefault="007064D3"/>
    <w:sectPr w:rsidR="007064D3" w:rsidSect="00B44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E"/>
    <w:rsid w:val="00001870"/>
    <w:rsid w:val="0018245D"/>
    <w:rsid w:val="001D5049"/>
    <w:rsid w:val="002831FA"/>
    <w:rsid w:val="00306ADF"/>
    <w:rsid w:val="00316E42"/>
    <w:rsid w:val="003C1F2B"/>
    <w:rsid w:val="003F5C8A"/>
    <w:rsid w:val="004020B9"/>
    <w:rsid w:val="00442D6F"/>
    <w:rsid w:val="004B03C5"/>
    <w:rsid w:val="005373E6"/>
    <w:rsid w:val="00687430"/>
    <w:rsid w:val="006F61ED"/>
    <w:rsid w:val="0070260B"/>
    <w:rsid w:val="007064D3"/>
    <w:rsid w:val="0075125E"/>
    <w:rsid w:val="007723EC"/>
    <w:rsid w:val="00816386"/>
    <w:rsid w:val="009122B2"/>
    <w:rsid w:val="00972E0F"/>
    <w:rsid w:val="00B44CDE"/>
    <w:rsid w:val="00B73511"/>
    <w:rsid w:val="00B86FE7"/>
    <w:rsid w:val="00D553B3"/>
    <w:rsid w:val="00E243BA"/>
    <w:rsid w:val="00E26290"/>
    <w:rsid w:val="00ED6EDF"/>
    <w:rsid w:val="00F80DA3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6ACE-A650-41BD-A64C-2DFDD1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64D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44CDE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44CD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064D3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7064D3"/>
    <w:rPr>
      <w:rFonts w:cs="Times New Roman"/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757591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Сомова Алевтина Евгеньевна</cp:lastModifiedBy>
  <cp:revision>20</cp:revision>
  <dcterms:created xsi:type="dcterms:W3CDTF">2017-05-15T12:58:00Z</dcterms:created>
  <dcterms:modified xsi:type="dcterms:W3CDTF">2017-05-19T05:41:00Z</dcterms:modified>
</cp:coreProperties>
</file>