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3E" w:rsidRDefault="0050233E" w:rsidP="007D7DF4">
      <w:pPr>
        <w:pStyle w:val="22"/>
        <w:shd w:val="clear" w:color="auto" w:fill="auto"/>
        <w:ind w:right="1040"/>
      </w:pPr>
      <w:r>
        <w:t>Приложение № 2</w:t>
      </w:r>
    </w:p>
    <w:p w:rsidR="0050233E" w:rsidRDefault="0050233E" w:rsidP="007D7DF4">
      <w:pPr>
        <w:pStyle w:val="22"/>
        <w:shd w:val="clear" w:color="auto" w:fill="auto"/>
        <w:ind w:right="1040"/>
      </w:pPr>
      <w:r>
        <w:t>к Положению о порядке проверки достоверности и полноты сведений о доходах,</w:t>
      </w:r>
      <w:r>
        <w:br/>
        <w:t>расходах, об имуществе и обязательствах имущественного характера, представляемых</w:t>
      </w:r>
      <w:r>
        <w:br/>
        <w:t>депутатами Собрания депутатов муниципального образования</w:t>
      </w:r>
      <w:r>
        <w:br/>
        <w:t>«Няндомский муниципальный район» и соблюдения ими ограничений, запретов,</w:t>
      </w:r>
      <w:r>
        <w:br/>
        <w:t>требований о предотвращении или урегулировании конфликта интересов, исполнения</w:t>
      </w:r>
      <w:r>
        <w:br/>
        <w:t>обязанностей, которые установлены Федеральным законом от 25 декабря 2008 года</w:t>
      </w:r>
    </w:p>
    <w:p w:rsidR="0050233E" w:rsidRDefault="0050233E">
      <w:pPr>
        <w:pStyle w:val="22"/>
        <w:shd w:val="clear" w:color="auto" w:fill="auto"/>
        <w:ind w:right="1040"/>
      </w:pPr>
      <w:r>
        <w:t>№273-ФЗ</w:t>
      </w:r>
    </w:p>
    <w:p w:rsidR="0050233E" w:rsidRDefault="0050233E">
      <w:pPr>
        <w:pStyle w:val="22"/>
        <w:shd w:val="clear" w:color="auto" w:fill="auto"/>
        <w:spacing w:after="360"/>
        <w:ind w:right="1040"/>
      </w:pPr>
      <w:r>
        <w:t>«О противодействии коррупции» и другими федеральными законами</w:t>
      </w:r>
    </w:p>
    <w:p w:rsidR="0050233E" w:rsidRDefault="0050233E">
      <w:pPr>
        <w:pStyle w:val="30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50233E" w:rsidRDefault="0050233E">
      <w:pPr>
        <w:pStyle w:val="30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2016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</w:t>
      </w:r>
    </w:p>
    <w:p w:rsidR="0050233E" w:rsidRDefault="0050233E">
      <w:pPr>
        <w:pStyle w:val="30"/>
        <w:shd w:val="clear" w:color="auto" w:fill="auto"/>
        <w:spacing w:before="0"/>
        <w:ind w:left="480"/>
      </w:pPr>
      <w:r>
        <w:t xml:space="preserve"> «Няндомский муниципальныйрайон»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0"/>
        <w:gridCol w:w="1444"/>
        <w:gridCol w:w="1156"/>
        <w:gridCol w:w="1181"/>
        <w:gridCol w:w="943"/>
        <w:gridCol w:w="997"/>
        <w:gridCol w:w="990"/>
        <w:gridCol w:w="1123"/>
        <w:gridCol w:w="1148"/>
        <w:gridCol w:w="965"/>
        <w:gridCol w:w="1364"/>
        <w:gridCol w:w="1800"/>
      </w:tblGrid>
      <w:tr w:rsidR="0050233E">
        <w:trPr>
          <w:trHeight w:hRule="exact" w:val="868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744858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  <w:ind w:left="240"/>
              <w:jc w:val="both"/>
            </w:pPr>
            <w:r>
              <w:rPr>
                <w:rStyle w:val="2115pt0pt"/>
              </w:rPr>
              <w:t>Должность</w:t>
            </w:r>
          </w:p>
          <w:p w:rsidR="0050233E" w:rsidRDefault="0050233E" w:rsidP="007D7DF4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50233E" w:rsidRDefault="0050233E" w:rsidP="00744858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  <w:ind w:left="240"/>
              <w:jc w:val="both"/>
            </w:pPr>
            <w:r>
              <w:rPr>
                <w:rStyle w:val="2115pt0pt"/>
              </w:rPr>
              <w:t>Собрания</w:t>
            </w:r>
          </w:p>
          <w:p w:rsidR="0050233E" w:rsidRDefault="0050233E" w:rsidP="00744858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  <w:ind w:left="240"/>
              <w:jc w:val="both"/>
            </w:pPr>
            <w:r>
              <w:rPr>
                <w:rStyle w:val="2115pt0pt"/>
              </w:rPr>
              <w:t>депутатов</w:t>
            </w:r>
          </w:p>
          <w:p w:rsidR="0050233E" w:rsidRDefault="0050233E" w:rsidP="007D7DF4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  <w:rPr>
                <w:rStyle w:val="2115pt0pt"/>
              </w:rPr>
            </w:pPr>
            <w:r>
              <w:rPr>
                <w:rStyle w:val="2115pt0pt"/>
              </w:rPr>
              <w:t>муниципаль</w:t>
            </w:r>
          </w:p>
          <w:p w:rsidR="0050233E" w:rsidRDefault="0050233E" w:rsidP="007D7DF4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ного</w:t>
            </w:r>
          </w:p>
          <w:p w:rsidR="0050233E" w:rsidRDefault="0050233E" w:rsidP="007D7DF4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«Няндомскиймуниципальный район»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 w:rsidP="007D7DF4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  <w:jc w:val="both"/>
            </w:pPr>
            <w:r>
              <w:rPr>
                <w:rStyle w:val="2115pt0pt"/>
              </w:rPr>
              <w:t>рованный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  <w:ind w:left="180"/>
              <w:jc w:val="left"/>
            </w:pPr>
            <w:r>
              <w:rPr>
                <w:rStyle w:val="2115pt0pt"/>
              </w:rPr>
              <w:t>годовой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50233E" w:rsidRDefault="0050233E" w:rsidP="007D7DF4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2016 год (рублей)</w:t>
            </w: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 w:rsidP="00744858">
            <w:pPr>
              <w:pStyle w:val="22"/>
              <w:framePr w:w="15671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50233E">
        <w:trPr>
          <w:trHeight w:hRule="exact" w:val="428"/>
          <w:jc w:val="center"/>
        </w:trPr>
        <w:tc>
          <w:tcPr>
            <w:tcW w:w="2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  <w:ind w:left="140"/>
              <w:jc w:val="left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  <w:ind w:left="220"/>
              <w:jc w:val="left"/>
            </w:pPr>
            <w:r>
              <w:rPr>
                <w:rStyle w:val="29pt"/>
              </w:rPr>
              <w:t>объектов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недвижи-</w:t>
            </w:r>
            <w:r>
              <w:rPr>
                <w:rStyle w:val="29pt"/>
              </w:rPr>
              <w:softHyphen/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  <w:ind w:left="160"/>
              <w:jc w:val="left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before="60" w:line="180" w:lineRule="exact"/>
              <w:ind w:left="140"/>
              <w:jc w:val="left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</w:tr>
      <w:tr w:rsidR="0050233E">
        <w:trPr>
          <w:trHeight w:hRule="exact" w:val="1512"/>
          <w:jc w:val="center"/>
        </w:trPr>
        <w:tc>
          <w:tcPr>
            <w:tcW w:w="2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2" w:lineRule="exact"/>
              <w:ind w:left="240"/>
              <w:jc w:val="left"/>
            </w:pPr>
            <w:r>
              <w:rPr>
                <w:rStyle w:val="29pt"/>
              </w:rPr>
              <w:t>объектов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2" w:lineRule="exact"/>
              <w:jc w:val="left"/>
            </w:pPr>
            <w:r>
              <w:rPr>
                <w:rStyle w:val="29pt"/>
              </w:rPr>
              <w:t>недвижимого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2" w:lineRule="exact"/>
              <w:jc w:val="lef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  <w:jc w:val="lef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  <w:t>-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  <w:ind w:left="160"/>
              <w:jc w:val="left"/>
            </w:pPr>
            <w:r>
              <w:rPr>
                <w:rStyle w:val="29pt"/>
              </w:rPr>
              <w:t>располо-</w:t>
            </w:r>
          </w:p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209" w:lineRule="exact"/>
              <w:ind w:left="160"/>
              <w:jc w:val="left"/>
            </w:pPr>
            <w:r>
              <w:rPr>
                <w:rStyle w:val="29pt"/>
              </w:rPr>
              <w:t>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</w:pPr>
          </w:p>
        </w:tc>
      </w:tr>
      <w:tr w:rsidR="0050233E">
        <w:trPr>
          <w:trHeight w:hRule="exact" w:val="216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50233E" w:rsidTr="00015981">
        <w:trPr>
          <w:trHeight w:hRule="exact" w:val="653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 w:rsidP="00015981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  <w:jc w:val="left"/>
              <w:rPr>
                <w:rStyle w:val="29pt"/>
                <w:sz w:val="22"/>
                <w:szCs w:val="22"/>
              </w:rPr>
            </w:pPr>
          </w:p>
          <w:p w:rsidR="0050233E" w:rsidRPr="007D7DF4" w:rsidRDefault="0050233E" w:rsidP="00015981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  <w:jc w:val="left"/>
              <w:rPr>
                <w:sz w:val="22"/>
                <w:szCs w:val="22"/>
              </w:rPr>
            </w:pPr>
            <w:r w:rsidRPr="007D7DF4">
              <w:rPr>
                <w:rStyle w:val="29pt"/>
                <w:sz w:val="22"/>
                <w:szCs w:val="22"/>
              </w:rPr>
              <w:t>Беспалый Андрей Васильевич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7D7DF4" w:rsidRDefault="0050233E" w:rsidP="00015981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 xml:space="preserve">Депутат Собрания депутатов 5-го созыва МО «Няндомский муниципальный район»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 w:rsidP="00015981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7D7DF4">
              <w:rPr>
                <w:sz w:val="16"/>
                <w:szCs w:val="16"/>
              </w:rPr>
              <w:t>033522,96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 w:rsidP="00015981">
            <w:pPr>
              <w:pStyle w:val="22"/>
              <w:framePr w:w="15671" w:wrap="notBeside" w:vAnchor="text" w:hAnchor="text" w:xAlign="center" w:y="1"/>
              <w:shd w:val="clear" w:color="auto" w:fill="auto"/>
              <w:spacing w:line="23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Трехкомнатная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90,5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 w:rsidP="00744858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Default="0050233E" w:rsidP="00F46839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 xml:space="preserve">Ипотечный кредит </w:t>
            </w:r>
          </w:p>
          <w:p w:rsidR="0050233E" w:rsidRDefault="0050233E" w:rsidP="00F46839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 xml:space="preserve">№ Ф/7600/08-3668 ИЖ/ДООО от 25.09.2008 года, </w:t>
            </w:r>
          </w:p>
          <w:p w:rsidR="0050233E" w:rsidRPr="007D7DF4" w:rsidRDefault="0050233E" w:rsidP="00F46839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г. Архангельск</w:t>
            </w:r>
          </w:p>
          <w:p w:rsidR="0050233E" w:rsidRPr="007D7DF4" w:rsidRDefault="0050233E" w:rsidP="00F46839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  <w:p w:rsidR="0050233E" w:rsidRPr="007D7DF4" w:rsidRDefault="0050233E" w:rsidP="00F46839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  <w:p w:rsidR="0050233E" w:rsidRPr="007D7DF4" w:rsidRDefault="0050233E" w:rsidP="00F46839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  <w:p w:rsidR="0050233E" w:rsidRPr="007D7DF4" w:rsidRDefault="0050233E" w:rsidP="00F46839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50233E" w:rsidTr="00015981">
        <w:trPr>
          <w:trHeight w:hRule="exact" w:val="1565"/>
          <w:jc w:val="center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Индивиду</w:t>
            </w:r>
          </w:p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22,5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690461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Гаражный специализированный потребительский кооператив  «Спартак»-</w:t>
            </w:r>
          </w:p>
          <w:p w:rsidR="0050233E" w:rsidRPr="007D7DF4" w:rsidRDefault="0050233E" w:rsidP="00690461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собственные средства</w:t>
            </w:r>
          </w:p>
        </w:tc>
      </w:tr>
      <w:tr w:rsidR="0050233E" w:rsidTr="007F60B8">
        <w:trPr>
          <w:trHeight w:hRule="exact" w:val="1418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  <w:jc w:val="left"/>
              <w:rPr>
                <w:sz w:val="22"/>
                <w:szCs w:val="22"/>
              </w:rPr>
            </w:pPr>
            <w:r>
              <w:rPr>
                <w:rStyle w:val="29pt"/>
                <w:sz w:val="22"/>
                <w:szCs w:val="22"/>
              </w:rPr>
              <w:t>Супруга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737 038,30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Индивиду</w:t>
            </w:r>
            <w:r>
              <w:rPr>
                <w:sz w:val="16"/>
                <w:szCs w:val="16"/>
              </w:rPr>
              <w:t>-</w:t>
            </w:r>
          </w:p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7F60B8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от 15.12.2005 года № 29 АЕ № 063175</w:t>
            </w:r>
          </w:p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50233E" w:rsidTr="007F60B8">
        <w:trPr>
          <w:trHeight w:hRule="exact" w:val="1560"/>
          <w:jc w:val="center"/>
        </w:trPr>
        <w:tc>
          <w:tcPr>
            <w:tcW w:w="2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  <w:jc w:val="left"/>
              <w:rPr>
                <w:rStyle w:val="29pt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</w:t>
            </w:r>
            <w:r w:rsidRPr="007D7DF4"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Индивиду</w:t>
            </w:r>
            <w:r>
              <w:rPr>
                <w:sz w:val="16"/>
                <w:szCs w:val="16"/>
              </w:rPr>
              <w:t>-</w:t>
            </w:r>
          </w:p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7F60B8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дарения от 03.07.1997 года № 600 (нотариус Дойков) </w:t>
            </w:r>
          </w:p>
          <w:p w:rsidR="0050233E" w:rsidRPr="007D7DF4" w:rsidRDefault="0050233E" w:rsidP="007F60B8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(двухкомнатная квартира)</w:t>
            </w:r>
          </w:p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50233E" w:rsidTr="002E64D4">
        <w:trPr>
          <w:trHeight w:hRule="exact" w:val="1597"/>
          <w:jc w:val="center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pStyle w:val="22"/>
              <w:framePr w:w="15671" w:wrap="notBeside" w:vAnchor="text" w:hAnchor="text" w:xAlign="center" w:y="1"/>
              <w:shd w:val="clear" w:color="auto" w:fill="auto"/>
              <w:spacing w:line="180" w:lineRule="exact"/>
              <w:jc w:val="left"/>
              <w:rPr>
                <w:rStyle w:val="29pt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индивидуаль</w:t>
            </w:r>
          </w:p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ной жилой застройки)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Индивиду</w:t>
            </w:r>
            <w:r>
              <w:rPr>
                <w:sz w:val="16"/>
                <w:szCs w:val="16"/>
              </w:rPr>
              <w:t>-</w:t>
            </w:r>
          </w:p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 w:rsidRPr="007D7DF4">
              <w:rPr>
                <w:sz w:val="16"/>
                <w:szCs w:val="16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Pr="007D7DF4" w:rsidRDefault="0050233E" w:rsidP="00F6765B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33E" w:rsidRDefault="0050233E" w:rsidP="007F60B8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Наследство по завещанию от 16.12.2001 года (кад. </w:t>
            </w:r>
          </w:p>
          <w:p w:rsidR="0050233E" w:rsidRDefault="0050233E" w:rsidP="007F60B8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29:12:010209:0117)</w:t>
            </w:r>
          </w:p>
          <w:p w:rsidR="0050233E" w:rsidRPr="007D7DF4" w:rsidRDefault="0050233E" w:rsidP="007F60B8">
            <w:pPr>
              <w:framePr w:w="15671"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 АЕ № 063176</w:t>
            </w:r>
          </w:p>
        </w:tc>
      </w:tr>
    </w:tbl>
    <w:p w:rsidR="0050233E" w:rsidRDefault="0050233E">
      <w:pPr>
        <w:framePr w:w="15671" w:wrap="notBeside" w:vAnchor="text" w:hAnchor="text" w:xAlign="center" w:y="1"/>
        <w:rPr>
          <w:sz w:val="2"/>
          <w:szCs w:val="2"/>
        </w:rPr>
      </w:pPr>
    </w:p>
    <w:p w:rsidR="0050233E" w:rsidRDefault="0050233E">
      <w:pPr>
        <w:rPr>
          <w:sz w:val="2"/>
          <w:szCs w:val="2"/>
        </w:rPr>
      </w:pPr>
    </w:p>
    <w:p w:rsidR="0050233E" w:rsidRDefault="0050233E">
      <w:pPr>
        <w:rPr>
          <w:sz w:val="2"/>
          <w:szCs w:val="2"/>
        </w:rPr>
      </w:pP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lastRenderedPageBreak/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4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50233E" w:rsidRPr="008300E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0233E" w:rsidRPr="00F03555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0233E" w:rsidRPr="00FB7017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58"/>
        <w:gridCol w:w="1406"/>
        <w:gridCol w:w="1129"/>
        <w:gridCol w:w="1158"/>
        <w:gridCol w:w="920"/>
        <w:gridCol w:w="970"/>
        <w:gridCol w:w="824"/>
        <w:gridCol w:w="1276"/>
        <w:gridCol w:w="1559"/>
        <w:gridCol w:w="850"/>
        <w:gridCol w:w="990"/>
        <w:gridCol w:w="1747"/>
      </w:tblGrid>
      <w:tr w:rsidR="0050233E" w:rsidRPr="00ED2A9E" w:rsidTr="00CF79C8">
        <w:trPr>
          <w:tblCellSpacing w:w="5" w:type="nil"/>
          <w:jc w:val="center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Должность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Деклари-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рованный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годовой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за</w:t>
            </w:r>
          </w:p>
          <w:p w:rsidR="0050233E" w:rsidRPr="00ED2A9E" w:rsidRDefault="0050233E" w:rsidP="006F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D2A9E">
              <w:rPr>
                <w:color w:val="000000"/>
                <w:sz w:val="20"/>
                <w:szCs w:val="20"/>
              </w:rPr>
              <w:t xml:space="preserve"> год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Сведения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сделки</w:t>
            </w:r>
            <w:r w:rsidRPr="00ED2A9E">
              <w:rPr>
                <w:sz w:val="20"/>
                <w:szCs w:val="20"/>
                <w:vertAlign w:val="superscript"/>
              </w:rPr>
              <w:t>5</w:t>
            </w:r>
            <w:r w:rsidRPr="00ED2A9E">
              <w:rPr>
                <w:sz w:val="20"/>
                <w:szCs w:val="20"/>
              </w:rPr>
              <w:t>)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0233E" w:rsidRPr="00ED2A9E" w:rsidTr="00CF79C8">
        <w:trPr>
          <w:tblCellSpacing w:w="5" w:type="nil"/>
          <w:jc w:val="center"/>
        </w:trPr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транспортные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средства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(вид,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недвижи-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D2A9E">
              <w:rPr>
                <w:sz w:val="20"/>
                <w:szCs w:val="20"/>
              </w:rPr>
              <w:t>жения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ED2A9E" w:rsidTr="00CF79C8">
        <w:trPr>
          <w:trHeight w:val="614"/>
          <w:tblCellSpacing w:w="5" w:type="nil"/>
          <w:jc w:val="center"/>
        </w:trPr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собствен-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располо-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жжения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8B3CDD" w:rsidTr="00CF79C8">
        <w:trPr>
          <w:tblCellSpacing w:w="5" w:type="nil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0233E" w:rsidRPr="0067536D" w:rsidTr="000E720B">
        <w:trPr>
          <w:tblCellSpacing w:w="5" w:type="nil"/>
          <w:jc w:val="center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536D">
              <w:rPr>
                <w:sz w:val="20"/>
                <w:szCs w:val="20"/>
              </w:rPr>
              <w:t>Богданов Сергей Александрович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CF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1125026</w:t>
            </w:r>
            <w:r w:rsidRPr="006753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79C8">
              <w:rPr>
                <w:sz w:val="20"/>
                <w:szCs w:val="20"/>
              </w:rPr>
              <w:t>Незавершенное строительство объекта общественного питания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CF79C8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67536D">
              <w:rPr>
                <w:sz w:val="20"/>
                <w:szCs w:val="20"/>
                <w:lang w:val="en-US"/>
              </w:rPr>
              <w:t>GreatWallCC</w:t>
            </w:r>
            <w:r w:rsidRPr="00CF79C8">
              <w:rPr>
                <w:sz w:val="20"/>
                <w:szCs w:val="20"/>
              </w:rPr>
              <w:t>6460</w:t>
            </w:r>
            <w:r w:rsidRPr="0067536D">
              <w:rPr>
                <w:sz w:val="20"/>
                <w:szCs w:val="20"/>
                <w:lang w:val="en-US"/>
              </w:rPr>
              <w:t>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Жилойдом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79C8">
              <w:rPr>
                <w:sz w:val="20"/>
                <w:szCs w:val="20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33E" w:rsidRPr="0067536D" w:rsidTr="000E720B">
        <w:trPr>
          <w:tblCellSpacing w:w="5" w:type="nil"/>
          <w:jc w:val="center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CF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CF79C8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объекта общественного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79C8">
              <w:rPr>
                <w:sz w:val="20"/>
                <w:szCs w:val="20"/>
              </w:rPr>
              <w:t>703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0E720B">
        <w:trPr>
          <w:tblCellSpacing w:w="5" w:type="nil"/>
          <w:jc w:val="center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CF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CF79C8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CF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79C8">
              <w:rPr>
                <w:sz w:val="20"/>
                <w:szCs w:val="20"/>
              </w:rPr>
              <w:t>363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0E720B">
        <w:trPr>
          <w:tblCellSpacing w:w="5" w:type="nil"/>
          <w:jc w:val="center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CF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CF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79C8">
              <w:rPr>
                <w:sz w:val="20"/>
                <w:szCs w:val="20"/>
              </w:rPr>
              <w:t>1460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CF79C8">
        <w:trPr>
          <w:tblCellSpacing w:w="5" w:type="nil"/>
          <w:jc w:val="center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CF79C8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133516,45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33E" w:rsidRPr="0067536D" w:rsidTr="00CF79C8">
        <w:trPr>
          <w:tblCellSpacing w:w="5" w:type="nil"/>
          <w:jc w:val="center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683B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CF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83B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33E" w:rsidRPr="0067536D" w:rsidTr="004B17C0">
        <w:trPr>
          <w:tblCellSpacing w:w="5" w:type="nil"/>
          <w:jc w:val="center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3683B" w:rsidRDefault="0050233E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683B">
              <w:rPr>
                <w:sz w:val="20"/>
                <w:szCs w:val="20"/>
                <w:lang w:val="en-US"/>
              </w:rPr>
              <w:t>есовершеннолетн</w:t>
            </w:r>
            <w:r>
              <w:rPr>
                <w:sz w:val="20"/>
                <w:szCs w:val="20"/>
              </w:rPr>
              <w:t>ий</w:t>
            </w:r>
            <w:r w:rsidRPr="00B3683B">
              <w:rPr>
                <w:sz w:val="20"/>
                <w:szCs w:val="20"/>
                <w:lang w:val="en-US"/>
              </w:rPr>
              <w:t>ребен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3683B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30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Жилойдом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30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30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33E" w:rsidRPr="0067536D" w:rsidTr="004B17C0">
        <w:trPr>
          <w:tblCellSpacing w:w="5" w:type="nil"/>
          <w:jc w:val="center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30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683B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F79C8" w:rsidRDefault="0050233E" w:rsidP="0030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17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33E" w:rsidRPr="0067536D" w:rsidTr="00CF79C8">
        <w:trPr>
          <w:tblCellSpacing w:w="5" w:type="nil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3683B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683B">
              <w:rPr>
                <w:sz w:val="20"/>
                <w:szCs w:val="20"/>
                <w:lang w:val="en-US"/>
              </w:rPr>
              <w:t>есовершеннолетн</w:t>
            </w:r>
            <w:r>
              <w:rPr>
                <w:sz w:val="20"/>
                <w:szCs w:val="20"/>
              </w:rPr>
              <w:t>ий</w:t>
            </w:r>
            <w:r w:rsidRPr="00B3683B">
              <w:rPr>
                <w:sz w:val="20"/>
                <w:szCs w:val="20"/>
                <w:lang w:val="en-US"/>
              </w:rPr>
              <w:t>ребен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3683B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Жилойдом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536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0233E" w:rsidRPr="0067536D" w:rsidRDefault="0050233E" w:rsidP="00ED2A9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  <w:lang w:val="en-US"/>
        </w:rPr>
      </w:pPr>
    </w:p>
    <w:p w:rsidR="0050233E" w:rsidRDefault="0050233E" w:rsidP="009709E5">
      <w:pPr>
        <w:tabs>
          <w:tab w:val="left" w:pos="1245"/>
        </w:tabs>
        <w:jc w:val="right"/>
        <w:rPr>
          <w:szCs w:val="24"/>
        </w:rPr>
      </w:pPr>
      <w:r>
        <w:rPr>
          <w:szCs w:val="24"/>
        </w:rPr>
        <w:t xml:space="preserve">ПРИЛОЖЕНИЕ </w:t>
      </w:r>
    </w:p>
    <w:p w:rsidR="0050233E" w:rsidRDefault="0050233E" w:rsidP="009709E5">
      <w:pPr>
        <w:tabs>
          <w:tab w:val="left" w:pos="1245"/>
        </w:tabs>
        <w:jc w:val="right"/>
        <w:rPr>
          <w:szCs w:val="24"/>
        </w:rPr>
      </w:pPr>
      <w:r w:rsidRPr="0023221C">
        <w:rPr>
          <w:szCs w:val="24"/>
        </w:rPr>
        <w:lastRenderedPageBreak/>
        <w:t xml:space="preserve">В комиссию Собрания депутатов муниципального образования "Няндомский </w:t>
      </w:r>
      <w:r>
        <w:rPr>
          <w:szCs w:val="24"/>
        </w:rPr>
        <w:t xml:space="preserve"> </w:t>
      </w:r>
      <w:r w:rsidRPr="0023221C">
        <w:rPr>
          <w:szCs w:val="24"/>
        </w:rPr>
        <w:t>муниципальный район" по контролю за достоверностью сведений о доходах, расходах, об имуществе и обязательствах имущественного характера</w:t>
      </w:r>
    </w:p>
    <w:p w:rsidR="0050233E" w:rsidRPr="006557EF" w:rsidRDefault="0050233E" w:rsidP="006557EF">
      <w:pPr>
        <w:tabs>
          <w:tab w:val="left" w:pos="1245"/>
        </w:tabs>
        <w:jc w:val="right"/>
        <w:rPr>
          <w:szCs w:val="24"/>
        </w:rPr>
      </w:pPr>
    </w:p>
    <w:p w:rsidR="0050233E" w:rsidRPr="009709E5" w:rsidRDefault="0050233E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50233E" w:rsidRDefault="0050233E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>31 декабря 20</w:t>
      </w:r>
      <w:r>
        <w:rPr>
          <w:b/>
          <w:szCs w:val="24"/>
        </w:rPr>
        <w:t xml:space="preserve">16 </w:t>
      </w:r>
      <w:r w:rsidRPr="009709E5">
        <w:rPr>
          <w:b/>
          <w:szCs w:val="24"/>
        </w:rPr>
        <w:t xml:space="preserve">года, об имуществе и обязательствах имущественного характера по состоянию на конец отчетного периода, представленных </w:t>
      </w:r>
      <w:r>
        <w:rPr>
          <w:b/>
          <w:szCs w:val="24"/>
        </w:rPr>
        <w:t xml:space="preserve"> депутатом</w:t>
      </w:r>
      <w:r w:rsidRPr="009709E5">
        <w:rPr>
          <w:b/>
          <w:szCs w:val="24"/>
        </w:rPr>
        <w:t xml:space="preserve"> </w:t>
      </w:r>
      <w:r>
        <w:rPr>
          <w:b/>
          <w:szCs w:val="24"/>
        </w:rPr>
        <w:t xml:space="preserve"> Собрания депутатов </w:t>
      </w:r>
      <w:r w:rsidRPr="009709E5">
        <w:rPr>
          <w:b/>
          <w:szCs w:val="24"/>
        </w:rPr>
        <w:t>муниципального образования «Няндомский муниципальный район»</w:t>
      </w:r>
    </w:p>
    <w:p w:rsidR="0050233E" w:rsidRDefault="0050233E" w:rsidP="009709E5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5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559"/>
        <w:gridCol w:w="1254"/>
        <w:gridCol w:w="1156"/>
        <w:gridCol w:w="960"/>
        <w:gridCol w:w="960"/>
        <w:gridCol w:w="961"/>
        <w:gridCol w:w="1088"/>
        <w:gridCol w:w="1417"/>
        <w:gridCol w:w="960"/>
        <w:gridCol w:w="1372"/>
        <w:gridCol w:w="1784"/>
      </w:tblGrid>
      <w:tr w:rsidR="0050233E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40510" w:rsidRDefault="0050233E" w:rsidP="0065516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Фамилия, имя, отчество  депутата Собрания депутатов МО «Няндомский муниципальный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40510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510">
              <w:rPr>
                <w:b/>
                <w:sz w:val="22"/>
                <w:szCs w:val="22"/>
              </w:rPr>
              <w:t xml:space="preserve">Должность депутата Собрания депутатов МО «Няндомский муниципальный район»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40510" w:rsidRDefault="0050233E" w:rsidP="0066514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510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D40510">
              <w:rPr>
                <w:b/>
                <w:sz w:val="22"/>
                <w:szCs w:val="22"/>
              </w:rPr>
              <w:t>год (рублей)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40510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40510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33E" w:rsidRPr="00E73B9E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73B9E">
              <w:rPr>
                <w:b/>
                <w:szCs w:val="24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0233E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40510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5516D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516D">
              <w:rPr>
                <w:b/>
                <w:sz w:val="22"/>
                <w:szCs w:val="22"/>
              </w:rPr>
              <w:t>транспортные средства</w:t>
            </w:r>
          </w:p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5516D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73B9E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3B9E">
              <w:rPr>
                <w:b/>
                <w:sz w:val="22"/>
                <w:szCs w:val="22"/>
              </w:rPr>
              <w:t>вид объектов</w:t>
            </w:r>
          </w:p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3B9E">
              <w:rPr>
                <w:b/>
                <w:sz w:val="22"/>
                <w:szCs w:val="22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73B9E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73B9E">
              <w:rPr>
                <w:b/>
                <w:szCs w:val="24"/>
              </w:rPr>
              <w:t>площадь</w:t>
            </w:r>
          </w:p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3B9E">
              <w:rPr>
                <w:b/>
                <w:szCs w:val="24"/>
              </w:rPr>
              <w:t>(кв.м)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73B9E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73B9E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0233E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40510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0510">
              <w:rPr>
                <w:b/>
              </w:rPr>
              <w:t>вид объектов</w:t>
            </w:r>
          </w:p>
          <w:p w:rsidR="0050233E" w:rsidRPr="009709E5" w:rsidRDefault="0050233E" w:rsidP="006551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40510">
              <w:rPr>
                <w:b/>
              </w:rPr>
              <w:t>недвижимого имущества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5516D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516D">
              <w:rPr>
                <w:b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5516D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5516D">
              <w:rPr>
                <w:b/>
                <w:szCs w:val="24"/>
              </w:rPr>
              <w:t>площадь</w:t>
            </w:r>
          </w:p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5516D">
              <w:rPr>
                <w:b/>
                <w:szCs w:val="24"/>
              </w:rPr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5516D" w:rsidRDefault="0050233E" w:rsidP="009709E5">
            <w:pPr>
              <w:autoSpaceDE w:val="0"/>
              <w:autoSpaceDN w:val="0"/>
              <w:adjustRightInd w:val="0"/>
              <w:jc w:val="center"/>
              <w:rPr>
                <w:b/>
                <w:color w:val="353842"/>
                <w:sz w:val="22"/>
                <w:szCs w:val="22"/>
                <w:shd w:val="clear" w:color="auto" w:fill="F0F0F0"/>
              </w:rPr>
            </w:pPr>
            <w:bookmarkStart w:id="1" w:name="sub_133075484"/>
            <w:r w:rsidRPr="0065516D">
              <w:rPr>
                <w:b/>
                <w:sz w:val="22"/>
                <w:szCs w:val="22"/>
              </w:rPr>
              <w:t>страна расположения</w:t>
            </w:r>
            <w:bookmarkEnd w:id="1"/>
          </w:p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709E5">
              <w:rPr>
                <w:color w:val="000000"/>
                <w:sz w:val="16"/>
                <w:szCs w:val="16"/>
                <w:shd w:val="clear" w:color="auto" w:fill="F0F0F0"/>
              </w:rPr>
              <w:t>:</w:t>
            </w:r>
          </w:p>
          <w:p w:rsidR="0050233E" w:rsidRPr="009709E5" w:rsidRDefault="0050233E" w:rsidP="009709E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0233E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33E" w:rsidRPr="009709E5" w:rsidRDefault="0050233E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73B9E">
              <w:rPr>
                <w:rFonts w:ascii="Times New Roman" w:hAnsi="Times New Roman"/>
                <w:b/>
                <w:sz w:val="24"/>
                <w:szCs w:val="24"/>
              </w:rPr>
              <w:t>Бублик Николай Евгеньевич</w:t>
            </w:r>
          </w:p>
          <w:p w:rsidR="0050233E" w:rsidRPr="00A26F38" w:rsidRDefault="0050233E" w:rsidP="009709E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E73B9E" w:rsidRDefault="0050233E" w:rsidP="00A26F38">
            <w:pPr>
              <w:tabs>
                <w:tab w:val="left" w:pos="936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Депутат, п</w:t>
            </w:r>
            <w:r w:rsidRPr="00E73B9E">
              <w:rPr>
                <w:b/>
              </w:rPr>
              <w:t xml:space="preserve">редседатель комиссии </w:t>
            </w:r>
            <w:r w:rsidRPr="00E73B9E">
              <w:rPr>
                <w:b/>
              </w:rPr>
              <w:lastRenderedPageBreak/>
              <w:t>по регламенту, законности, самоуправлению и СМИ</w:t>
            </w:r>
          </w:p>
          <w:p w:rsidR="0050233E" w:rsidRPr="00A26F38" w:rsidRDefault="0050233E" w:rsidP="00A26F38">
            <w:pPr>
              <w:tabs>
                <w:tab w:val="left" w:pos="9360"/>
              </w:tabs>
            </w:pPr>
          </w:p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C2743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2457773,99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833C0A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Объект незавершенного </w:t>
            </w:r>
            <w:r>
              <w:rPr>
                <w:b/>
              </w:rPr>
              <w:lastRenderedPageBreak/>
              <w:t>строительства дома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Общая долевая-</w:t>
            </w:r>
          </w:p>
          <w:p w:rsidR="0050233E" w:rsidRPr="003217BB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½ с Поповой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Юлией Владимировной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3217B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74,5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</w:pPr>
          </w:p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3217B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217BB">
              <w:rPr>
                <w:b/>
              </w:rPr>
              <w:lastRenderedPageBreak/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2743B">
              <w:rPr>
                <w:b/>
              </w:rPr>
              <w:t>Автомобиль легково</w:t>
            </w:r>
            <w:r w:rsidRPr="00C2743B">
              <w:rPr>
                <w:b/>
              </w:rPr>
              <w:lastRenderedPageBreak/>
              <w:t>й</w:t>
            </w:r>
          </w:p>
          <w:p w:rsidR="0050233E" w:rsidRPr="00C2743B" w:rsidRDefault="0050233E" w:rsidP="00C2743B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2743B">
              <w:rPr>
                <w:b/>
                <w:sz w:val="18"/>
                <w:szCs w:val="18"/>
                <w:lang w:val="en-US"/>
              </w:rPr>
              <w:t>PEUGEO</w:t>
            </w:r>
            <w:r w:rsidRPr="00C2743B">
              <w:rPr>
                <w:b/>
                <w:lang w:val="en-US"/>
              </w:rPr>
              <w:t>T 3008 2010</w:t>
            </w:r>
            <w:r w:rsidRPr="00C2743B">
              <w:rPr>
                <w:szCs w:val="24"/>
                <w:lang w:val="en-US"/>
              </w:rPr>
              <w:t xml:space="preserve"> </w:t>
            </w:r>
            <w:r w:rsidRPr="00C2743B">
              <w:rPr>
                <w:b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A18DB">
              <w:rPr>
                <w:b/>
              </w:rPr>
              <w:lastRenderedPageBreak/>
              <w:t>Земельный участок</w:t>
            </w:r>
            <w:r>
              <w:rPr>
                <w:b/>
              </w:rPr>
              <w:t xml:space="preserve"> огородный </w:t>
            </w:r>
            <w:r>
              <w:rPr>
                <w:b/>
              </w:rPr>
              <w:lastRenderedPageBreak/>
              <w:t>аренда до 2019г.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269,0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3B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33E" w:rsidRPr="00A26F38" w:rsidRDefault="0050233E" w:rsidP="008A18DB">
            <w:pPr>
              <w:pStyle w:val="a8"/>
              <w:jc w:val="center"/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3217B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8A18DB" w:rsidRDefault="0050233E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Земельный участок под гараж (аренда до 2059г.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33E" w:rsidRPr="00C2743B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33E" w:rsidRPr="00C2743B" w:rsidRDefault="0050233E" w:rsidP="008A18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217B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217B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C2743B" w:rsidRDefault="0050233E" w:rsidP="00C2743B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50233E" w:rsidRPr="00C2743B" w:rsidRDefault="0050233E" w:rsidP="00C2743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2743B">
              <w:rPr>
                <w:b/>
                <w:lang w:val="en-US"/>
              </w:rPr>
              <w:t xml:space="preserve">FORD </w:t>
            </w:r>
            <w:r w:rsidRPr="00C2743B">
              <w:rPr>
                <w:b/>
                <w:sz w:val="18"/>
                <w:szCs w:val="18"/>
                <w:lang w:val="en-US"/>
              </w:rPr>
              <w:t>MOND</w:t>
            </w:r>
            <w:r w:rsidRPr="00C2743B">
              <w:rPr>
                <w:b/>
                <w:lang w:val="en-US"/>
              </w:rPr>
              <w:t>EO 2010</w:t>
            </w:r>
            <w:r w:rsidRPr="00C2743B">
              <w:rPr>
                <w:b/>
              </w:rPr>
              <w:t>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C2743B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27398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Одноэтажный жилой дом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45,0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Pr="003217B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Pr="003217B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C2743B" w:rsidRDefault="0050233E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FF412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Двухкомнатная квартира по месту регистрации. Няндома, ул. Североморская д.3»А» кв.72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48,4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8A18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FF412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C2743B" w:rsidRDefault="0050233E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Подвесной лодочный мотор 3л.с.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FF412F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Земельный участок для домов жилой застройки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Лодка «Бакай»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1081,0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C2743B" w:rsidRDefault="0050233E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233E" w:rsidRPr="00E73B9E" w:rsidRDefault="0050233E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Лодка ПВХ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A18DB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2743B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33E" w:rsidRPr="00366E6E" w:rsidRDefault="0050233E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66E6E">
              <w:rPr>
                <w:b/>
                <w:szCs w:val="24"/>
              </w:rPr>
              <w:lastRenderedPageBreak/>
              <w:t>супруг</w:t>
            </w:r>
            <w:r>
              <w:rPr>
                <w:b/>
                <w:szCs w:val="24"/>
              </w:rPr>
              <w:t xml:space="preserve">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  <w:r>
              <w:rPr>
                <w:b/>
              </w:rPr>
              <w:t>1031772,76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A26F38" w:rsidRDefault="0050233E" w:rsidP="00A26F38">
            <w:pPr>
              <w:pStyle w:val="a8"/>
              <w:ind w:right="-108"/>
            </w:pP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6E6E">
              <w:rPr>
                <w:b/>
                <w:sz w:val="18"/>
                <w:szCs w:val="18"/>
              </w:rPr>
              <w:t>Индивидуальна</w:t>
            </w:r>
            <w:r w:rsidRPr="00366E6E">
              <w:rPr>
                <w:b/>
              </w:rPr>
              <w:t>я</w:t>
            </w:r>
          </w:p>
          <w:p w:rsidR="0050233E" w:rsidRPr="00A26F38" w:rsidRDefault="0050233E" w:rsidP="00A26F38">
            <w:pPr>
              <w:ind w:right="-14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 xml:space="preserve">30,6 </w:t>
            </w:r>
          </w:p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Pr="00A26F38" w:rsidRDefault="0050233E" w:rsidP="00D66D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6E6E">
              <w:rPr>
                <w:b/>
              </w:rPr>
              <w:t>Россия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Pr="00366E6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50233E" w:rsidRPr="00A26F38" w:rsidRDefault="0050233E" w:rsidP="00A26F3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lang w:val="en-US"/>
              </w:rPr>
              <w:t>FORD FIESTA 2008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A26F38" w:rsidRDefault="0050233E" w:rsidP="00A26F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Pr="00A26F38" w:rsidRDefault="0050233E" w:rsidP="00A26F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Pr="00A26F38" w:rsidRDefault="0050233E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Pr="00A26F38" w:rsidRDefault="0050233E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Pr="00A26F38" w:rsidRDefault="0050233E" w:rsidP="00A26F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</w:pPr>
          </w:p>
          <w:p w:rsidR="0050233E" w:rsidRDefault="0050233E" w:rsidP="00D66D15"/>
          <w:p w:rsidR="0050233E" w:rsidRPr="00D66D15" w:rsidRDefault="0050233E" w:rsidP="00D66D15">
            <w:pPr>
              <w:jc w:val="center"/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233E" w:rsidRPr="00A26F38" w:rsidRDefault="0050233E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366E6E" w:rsidRDefault="0050233E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Pr="00366E6E" w:rsidRDefault="0050233E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двухкомнатная</w:t>
            </w: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506D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6E6E">
              <w:rPr>
                <w:b/>
                <w:sz w:val="18"/>
                <w:szCs w:val="18"/>
              </w:rPr>
              <w:t>Индивидуальна</w:t>
            </w:r>
            <w:r w:rsidRPr="00366E6E">
              <w:rPr>
                <w:b/>
              </w:rPr>
              <w:t>я</w:t>
            </w:r>
          </w:p>
          <w:p w:rsidR="0050233E" w:rsidRPr="00366E6E" w:rsidRDefault="0050233E" w:rsidP="00A26F38">
            <w:pPr>
              <w:ind w:right="-140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48,4 </w:t>
            </w:r>
          </w:p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Pr="00366E6E" w:rsidRDefault="0050233E" w:rsidP="00D66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Pr="00366E6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50233E" w:rsidRPr="00A26F38" w:rsidRDefault="0050233E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366E6E" w:rsidRDefault="0050233E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9C557A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9C5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SANDERO</w:t>
            </w:r>
            <w:r w:rsidRPr="009C557A">
              <w:rPr>
                <w:rFonts w:ascii="Times New Roman" w:hAnsi="Times New Roman"/>
                <w:b/>
                <w:sz w:val="20"/>
                <w:szCs w:val="20"/>
              </w:rPr>
              <w:t xml:space="preserve"> 2016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50233E" w:rsidRPr="00A26F38" w:rsidRDefault="0050233E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366E6E" w:rsidRDefault="0050233E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F537C">
              <w:rPr>
                <w:rFonts w:ascii="Times New Roman" w:hAnsi="Times New Roman"/>
                <w:b/>
                <w:sz w:val="20"/>
                <w:szCs w:val="20"/>
              </w:rPr>
              <w:t>Объект незавершенного строительства дома</w:t>
            </w:r>
          </w:p>
          <w:p w:rsidR="0050233E" w:rsidRDefault="0050233E" w:rsidP="005F53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506D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5F537C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долевая-</w:t>
            </w:r>
          </w:p>
          <w:p w:rsidR="0050233E" w:rsidRDefault="0050233E" w:rsidP="005F537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537C">
              <w:rPr>
                <w:b/>
                <w:szCs w:val="24"/>
              </w:rPr>
              <w:t>½</w:t>
            </w:r>
            <w:r>
              <w:rPr>
                <w:b/>
                <w:szCs w:val="24"/>
              </w:rPr>
              <w:t xml:space="preserve"> </w:t>
            </w:r>
            <w:r w:rsidRPr="00820417">
              <w:rPr>
                <w:b/>
              </w:rPr>
              <w:t>с Бублик</w:t>
            </w:r>
            <w:r>
              <w:rPr>
                <w:b/>
              </w:rPr>
              <w:t xml:space="preserve"> Н.Е.</w:t>
            </w:r>
            <w:r w:rsidRPr="00820417">
              <w:rPr>
                <w:b/>
              </w:rPr>
              <w:t xml:space="preserve"> </w:t>
            </w:r>
          </w:p>
          <w:p w:rsidR="0050233E" w:rsidRDefault="0050233E" w:rsidP="00A26F38">
            <w:pPr>
              <w:ind w:right="-140"/>
              <w:rPr>
                <w:b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74,5 </w:t>
            </w:r>
          </w:p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Pr="00A26F38" w:rsidRDefault="0050233E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Pr="00A26F38" w:rsidRDefault="0050233E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Default="0050233E" w:rsidP="0082041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50233E" w:rsidRPr="00A26F38" w:rsidRDefault="0050233E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233E" w:rsidRPr="00B3047B" w:rsidTr="0041603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366E6E" w:rsidRDefault="0050233E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506D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50233E" w:rsidRPr="00A26F38" w:rsidRDefault="0050233E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233E" w:rsidRPr="00B3047B" w:rsidTr="0082041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233E" w:rsidRPr="00366E6E" w:rsidRDefault="0050233E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5F537C" w:rsidRDefault="0050233E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  <w:p w:rsidR="0050233E" w:rsidRPr="00366E6E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233E" w:rsidRDefault="0050233E" w:rsidP="005F53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5F537C" w:rsidRDefault="0050233E" w:rsidP="005F537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537C">
              <w:rPr>
                <w:b/>
                <w:sz w:val="18"/>
                <w:szCs w:val="18"/>
              </w:rPr>
              <w:t>Индивидуальная</w:t>
            </w:r>
          </w:p>
          <w:p w:rsidR="0050233E" w:rsidRDefault="0050233E" w:rsidP="00A26F38">
            <w:pPr>
              <w:ind w:right="-140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20417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417">
              <w:rPr>
                <w:rFonts w:ascii="Times New Roman" w:hAnsi="Times New Roman"/>
                <w:b/>
                <w:sz w:val="20"/>
                <w:szCs w:val="20"/>
              </w:rPr>
              <w:t>22,4</w:t>
            </w:r>
          </w:p>
          <w:p w:rsidR="0050233E" w:rsidRDefault="0050233E" w:rsidP="00A26F38">
            <w:pPr>
              <w:autoSpaceDE w:val="0"/>
              <w:autoSpaceDN w:val="0"/>
              <w:adjustRightInd w:val="0"/>
              <w:jc w:val="both"/>
            </w:pPr>
          </w:p>
          <w:p w:rsidR="0050233E" w:rsidRDefault="0050233E" w:rsidP="00D66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50233E" w:rsidRPr="00A26F38" w:rsidRDefault="0050233E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233E" w:rsidRPr="00B3047B" w:rsidTr="009C557A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233E" w:rsidRPr="00366E6E" w:rsidRDefault="0050233E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A26F38" w:rsidRDefault="0050233E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20417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820417"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  <w:p w:rsidR="0050233E" w:rsidRPr="00A26F38" w:rsidRDefault="0050233E" w:rsidP="00A26F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Pr="00A26F38" w:rsidRDefault="0050233E" w:rsidP="00A26F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Default="0050233E" w:rsidP="00A26F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50233E" w:rsidRDefault="0050233E" w:rsidP="005F53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20417" w:rsidRDefault="0050233E" w:rsidP="00A26F38">
            <w:pPr>
              <w:rPr>
                <w:b/>
              </w:rPr>
            </w:pPr>
            <w:r w:rsidRPr="00820417">
              <w:rPr>
                <w:b/>
              </w:rPr>
              <w:lastRenderedPageBreak/>
              <w:t>Индивидуальная</w:t>
            </w:r>
          </w:p>
          <w:p w:rsidR="0050233E" w:rsidRDefault="0050233E" w:rsidP="00A26F38">
            <w:pPr>
              <w:ind w:right="-140"/>
            </w:pPr>
          </w:p>
          <w:p w:rsidR="0050233E" w:rsidRDefault="0050233E" w:rsidP="00A26F38">
            <w:pPr>
              <w:ind w:right="-140"/>
            </w:pPr>
          </w:p>
          <w:p w:rsidR="0050233E" w:rsidRDefault="0050233E" w:rsidP="00A26F38">
            <w:pPr>
              <w:ind w:right="-140"/>
            </w:pPr>
          </w:p>
          <w:p w:rsidR="0050233E" w:rsidRPr="005F537C" w:rsidRDefault="0050233E" w:rsidP="00A26F38">
            <w:pPr>
              <w:ind w:right="-140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20417" w:rsidRDefault="0050233E" w:rsidP="00D66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366E6E" w:rsidRDefault="0050233E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233E" w:rsidRPr="00A26F38" w:rsidRDefault="0050233E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0233E" w:rsidRPr="006557EF" w:rsidRDefault="0050233E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lastRenderedPageBreak/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50233E" w:rsidRPr="006557EF" w:rsidRDefault="0050233E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2" w:name="sub_222"/>
      <w:r w:rsidRPr="006557EF">
        <w:rPr>
          <w:sz w:val="17"/>
          <w:szCs w:val="17"/>
        </w:rPr>
        <w:t xml:space="preserve">2. Указывается должность </w:t>
      </w:r>
      <w:bookmarkEnd w:id="2"/>
      <w:r w:rsidRPr="006557EF">
        <w:rPr>
          <w:sz w:val="17"/>
          <w:szCs w:val="17"/>
        </w:rPr>
        <w:t>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50233E" w:rsidRPr="006557EF" w:rsidRDefault="0050233E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3" w:name="sub_333"/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50233E" w:rsidRPr="006557EF" w:rsidRDefault="0050233E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4" w:name="sub_444"/>
      <w:bookmarkEnd w:id="3"/>
      <w:r w:rsidRPr="006557EF">
        <w:rPr>
          <w:sz w:val="17"/>
          <w:szCs w:val="17"/>
        </w:rPr>
        <w:t>4. Россия или иная страна (государство).</w:t>
      </w:r>
      <w:bookmarkEnd w:id="4"/>
    </w:p>
    <w:p w:rsidR="0050233E" w:rsidRDefault="0050233E" w:rsidP="00804093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0233E" w:rsidRDefault="0050233E" w:rsidP="00804093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</w:t>
      </w:r>
      <w:hyperlink r:id="rId5" w:anchor="P25" w:history="1">
        <w:r>
          <w:rPr>
            <w:rStyle w:val="a5"/>
            <w:color w:val="000000"/>
            <w:sz w:val="16"/>
            <w:szCs w:val="16"/>
          </w:rPr>
          <w:t>Положению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>
        <w:rPr>
          <w:rFonts w:ascii="Times New Roman" w:hAnsi="Times New Roman" w:cs="Times New Roman"/>
          <w:sz w:val="16"/>
          <w:szCs w:val="16"/>
        </w:rPr>
        <w:t>порядке п</w:t>
      </w:r>
      <w:r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>
        <w:rPr>
          <w:rFonts w:ascii="Times New Roman" w:hAnsi="Times New Roman" w:cs="Times New Roman"/>
          <w:color w:val="FF0000"/>
          <w:sz w:val="16"/>
          <w:szCs w:val="16"/>
        </w:rPr>
        <w:br/>
      </w:r>
      <w:r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6" w:history="1">
        <w:r>
          <w:rPr>
            <w:rStyle w:val="a5"/>
            <w:color w:val="000000"/>
            <w:sz w:val="16"/>
            <w:szCs w:val="16"/>
          </w:rPr>
          <w:t>законом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50233E" w:rsidRDefault="0050233E">
      <w:pPr>
        <w:pStyle w:val="30"/>
        <w:shd w:val="clear" w:color="auto" w:fill="auto"/>
        <w:spacing w:before="0"/>
        <w:ind w:left="480"/>
        <w:rPr>
          <w:rStyle w:val="31pt"/>
          <w:b w:val="0"/>
          <w:bCs w:val="0"/>
        </w:rPr>
      </w:pPr>
    </w:p>
    <w:p w:rsidR="0050233E" w:rsidRDefault="0050233E">
      <w:pPr>
        <w:pStyle w:val="30"/>
        <w:shd w:val="clear" w:color="auto" w:fill="auto"/>
        <w:spacing w:before="0"/>
        <w:ind w:left="480"/>
        <w:rPr>
          <w:rStyle w:val="31pt"/>
          <w:b w:val="0"/>
          <w:bCs w:val="0"/>
        </w:rPr>
      </w:pPr>
    </w:p>
    <w:p w:rsidR="0050233E" w:rsidRDefault="0050233E" w:rsidP="00804093">
      <w:pPr>
        <w:pStyle w:val="30"/>
        <w:shd w:val="clear" w:color="auto" w:fill="auto"/>
        <w:spacing w:before="0"/>
        <w:jc w:val="left"/>
      </w:pPr>
      <w:r>
        <w:rPr>
          <w:rStyle w:val="31pt"/>
          <w:b w:val="0"/>
          <w:bCs w:val="0"/>
        </w:rPr>
        <w:t>СВЕДЕНИЯ</w:t>
      </w:r>
    </w:p>
    <w:p w:rsidR="0050233E" w:rsidRDefault="0050233E">
      <w:pPr>
        <w:pStyle w:val="30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2016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</w:t>
      </w:r>
    </w:p>
    <w:tbl>
      <w:tblPr>
        <w:tblpPr w:leftFromText="180" w:rightFromText="180" w:vertAnchor="text" w:horzAnchor="margin" w:tblpY="34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0"/>
        <w:gridCol w:w="1444"/>
        <w:gridCol w:w="1156"/>
        <w:gridCol w:w="1181"/>
        <w:gridCol w:w="943"/>
        <w:gridCol w:w="997"/>
        <w:gridCol w:w="990"/>
        <w:gridCol w:w="1123"/>
        <w:gridCol w:w="1148"/>
        <w:gridCol w:w="965"/>
        <w:gridCol w:w="1364"/>
        <w:gridCol w:w="1874"/>
      </w:tblGrid>
      <w:tr w:rsidR="0050233E" w:rsidTr="0028123D">
        <w:trPr>
          <w:trHeight w:hRule="exact" w:val="868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муниципальнс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го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муниципалы! ый район»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50233E" w:rsidRDefault="0050233E" w:rsidP="00BD015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2016 год (рублей)</w:t>
            </w: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:овершенасделкг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50233E" w:rsidTr="0028123D">
        <w:trPr>
          <w:trHeight w:hRule="exact" w:val="428"/>
        </w:trPr>
        <w:tc>
          <w:tcPr>
            <w:tcW w:w="2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/>
        </w:tc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50233E" w:rsidRDefault="0050233E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50233E" w:rsidRDefault="0050233E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</w:tr>
      <w:tr w:rsidR="0050233E" w:rsidTr="0028123D">
        <w:trPr>
          <w:trHeight w:hRule="exact" w:val="1512"/>
        </w:trPr>
        <w:tc>
          <w:tcPr>
            <w:tcW w:w="2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/>
        </w:tc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50233E" w:rsidRDefault="0050233E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Default="0050233E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располо-</w:t>
            </w:r>
          </w:p>
          <w:p w:rsidR="0050233E" w:rsidRDefault="0050233E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жжения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  <w:tc>
          <w:tcPr>
            <w:tcW w:w="1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33E" w:rsidRDefault="0050233E" w:rsidP="00DE3FFA"/>
        </w:tc>
      </w:tr>
      <w:tr w:rsidR="0050233E" w:rsidTr="0028123D">
        <w:trPr>
          <w:trHeight w:hRule="exact" w:val="21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33E" w:rsidRDefault="0050233E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50233E" w:rsidRPr="00DE3FFA" w:rsidTr="0028123D">
        <w:trPr>
          <w:trHeight w:hRule="exact" w:val="136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Бубнов Антон Андреевич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Заместитель председателя Собрания депутатов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</w:t>
            </w:r>
            <w:r w:rsidRPr="00A13A49">
              <w:rPr>
                <w:rFonts w:ascii="Arial" w:hAnsi="Arial" w:cs="Arial"/>
                <w:sz w:val="16"/>
                <w:szCs w:val="16"/>
              </w:rPr>
              <w:t>250,90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 w:rsidRPr="00A13A49"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О</w:t>
            </w:r>
            <w:r w:rsidRPr="00A13A49"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бщая долевая собственность 1/2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Автомобили легковые Тойота Рав-4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квартира 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33E" w:rsidRPr="00DE3FFA" w:rsidTr="0028123D">
        <w:trPr>
          <w:trHeight w:hRule="exact" w:val="5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570619,01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pStyle w:val="22"/>
              <w:shd w:val="clear" w:color="auto" w:fill="auto"/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33E" w:rsidRPr="00DE3FFA" w:rsidTr="0028123D">
        <w:trPr>
          <w:trHeight w:hRule="exact" w:val="100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</w:t>
            </w:r>
          </w:p>
          <w:p w:rsidR="0050233E" w:rsidRPr="00A13A49" w:rsidRDefault="0050233E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квартира 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33E" w:rsidRPr="00A13A49" w:rsidRDefault="0050233E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0233E" w:rsidRDefault="0050233E">
      <w:pPr>
        <w:pStyle w:val="30"/>
        <w:shd w:val="clear" w:color="auto" w:fill="auto"/>
        <w:spacing w:before="0"/>
        <w:ind w:left="480"/>
      </w:pPr>
      <w:r>
        <w:t>район»</w:t>
      </w:r>
    </w:p>
    <w:p w:rsidR="0050233E" w:rsidRDefault="0050233E">
      <w:pPr>
        <w:framePr w:w="15671" w:wrap="notBeside" w:vAnchor="text" w:hAnchor="text" w:xAlign="center" w:y="1"/>
        <w:rPr>
          <w:sz w:val="2"/>
          <w:szCs w:val="2"/>
        </w:rPr>
      </w:pPr>
    </w:p>
    <w:p w:rsidR="0050233E" w:rsidRDefault="0050233E">
      <w:pPr>
        <w:rPr>
          <w:sz w:val="2"/>
          <w:szCs w:val="2"/>
        </w:rPr>
      </w:pPr>
    </w:p>
    <w:p w:rsidR="0050233E" w:rsidRDefault="0050233E">
      <w:pPr>
        <w:rPr>
          <w:sz w:val="2"/>
          <w:szCs w:val="2"/>
        </w:rPr>
      </w:pPr>
    </w:p>
    <w:p w:rsidR="0050233E" w:rsidRDefault="0050233E" w:rsidP="00A91F62">
      <w:pPr>
        <w:pStyle w:val="ConsPlusNormal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Приложение № 2</w:t>
      </w:r>
    </w:p>
    <w:p w:rsidR="0050233E" w:rsidRDefault="0050233E" w:rsidP="00A91F62">
      <w:pPr>
        <w:tabs>
          <w:tab w:val="left" w:pos="11907"/>
        </w:tabs>
        <w:spacing w:before="60"/>
        <w:ind w:left="7513"/>
        <w:jc w:val="right"/>
        <w:rPr>
          <w:sz w:val="16"/>
          <w:szCs w:val="16"/>
        </w:rPr>
      </w:pPr>
      <w:r>
        <w:rPr>
          <w:sz w:val="16"/>
          <w:szCs w:val="16"/>
        </w:rPr>
        <w:t>Указом Президента</w:t>
      </w:r>
      <w:r>
        <w:rPr>
          <w:sz w:val="16"/>
          <w:szCs w:val="16"/>
        </w:rPr>
        <w:br/>
        <w:t>Российской Федерации</w:t>
      </w:r>
      <w:r>
        <w:rPr>
          <w:sz w:val="16"/>
          <w:szCs w:val="16"/>
        </w:rPr>
        <w:br/>
        <w:t>от 23.06.2014 № 460</w:t>
      </w:r>
    </w:p>
    <w:p w:rsidR="0050233E" w:rsidRDefault="0050233E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</w:p>
    <w:p w:rsidR="0050233E" w:rsidRDefault="0050233E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СВЕДЕНИЯ</w:t>
      </w:r>
    </w:p>
    <w:p w:rsidR="0050233E" w:rsidRDefault="0050233E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</w:rPr>
        <w:t xml:space="preserve">о доходах, расходах за отчетный период с 1 января по 31 декабря 2016 года, об имуществе </w:t>
      </w:r>
      <w:r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</w:rPr>
        <w:br/>
        <w:t xml:space="preserve">представленных депутатом </w:t>
      </w:r>
      <w:r>
        <w:rPr>
          <w:b/>
          <w:bCs/>
          <w:color w:val="000000"/>
        </w:rPr>
        <w:t>Собрания депутатов муниципального образования «Няндомский муниципальный район»</w:t>
      </w:r>
    </w:p>
    <w:tbl>
      <w:tblPr>
        <w:tblW w:w="1557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4"/>
        <w:gridCol w:w="1439"/>
        <w:gridCol w:w="1227"/>
        <w:gridCol w:w="1185"/>
        <w:gridCol w:w="1078"/>
        <w:gridCol w:w="855"/>
        <w:gridCol w:w="1129"/>
        <w:gridCol w:w="1165"/>
        <w:gridCol w:w="1161"/>
        <w:gridCol w:w="966"/>
        <w:gridCol w:w="1162"/>
        <w:gridCol w:w="1789"/>
      </w:tblGrid>
      <w:tr w:rsidR="0050233E" w:rsidTr="00A91F62"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рованный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2016 год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(рублей)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которых совершена сделка (совершены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сделки</w:t>
            </w:r>
            <w:r>
              <w:rPr>
                <w:szCs w:val="24"/>
                <w:vertAlign w:val="superscript"/>
              </w:rPr>
              <w:t>5</w:t>
            </w:r>
            <w:r>
              <w:rPr>
                <w:szCs w:val="24"/>
              </w:rPr>
              <w:t>)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0233E" w:rsidTr="00A91F62"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объекты недвижимого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ные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(вид,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недвижи-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</w:tr>
      <w:tr w:rsidR="0050233E" w:rsidTr="00A91F62">
        <w:trPr>
          <w:trHeight w:val="614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объектов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недвижимого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имущества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жжения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</w:tr>
      <w:tr w:rsidR="0050233E" w:rsidTr="00A91F62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50233E" w:rsidTr="00A91F62">
        <w:trPr>
          <w:trHeight w:val="198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Гайкович Людмила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комиссии по </w:t>
            </w:r>
            <w:r w:rsidRPr="000B4D17">
              <w:rPr>
                <w:rFonts w:ascii="Cambria" w:hAnsi="Cambria"/>
                <w:szCs w:val="24"/>
              </w:rPr>
              <w:t>бюджету , налогам и экономической политике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ascii="Cambria" w:hAnsi="Cambria"/>
              </w:rPr>
              <w:t xml:space="preserve">       1321676,50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1.Квартиры: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 xml:space="preserve"> 3-х комнат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2.  2-х комн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Долевая 1/3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2.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108,0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44,2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0233E" w:rsidTr="004F606B">
        <w:trPr>
          <w:trHeight w:val="46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(супруга)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Гайкович А.В.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70044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870044">
              <w:rPr>
                <w:rFonts w:ascii="Cambria" w:hAnsi="Cambria"/>
                <w:sz w:val="18"/>
                <w:szCs w:val="18"/>
              </w:rPr>
              <w:t>151285,65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1.Земельный участок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53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 xml:space="preserve">2.дом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индивидуальный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1000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49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50233E" w:rsidRPr="000B4D17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70044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70044">
              <w:rPr>
                <w:rFonts w:ascii="Cambria" w:hAnsi="Cambria"/>
              </w:rPr>
              <w:t>Легковые автомобими:</w:t>
            </w:r>
          </w:p>
          <w:p w:rsidR="0050233E" w:rsidRPr="00870044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70044">
              <w:rPr>
                <w:rFonts w:ascii="Cambria" w:hAnsi="Cambria"/>
              </w:rPr>
              <w:t>ВАЗ 21053</w:t>
            </w:r>
          </w:p>
          <w:p w:rsidR="0050233E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870044">
              <w:rPr>
                <w:rFonts w:ascii="Cambria" w:hAnsi="Cambria"/>
              </w:rPr>
              <w:t>Рено «Логан</w:t>
            </w:r>
            <w:r w:rsidRPr="000B4D17">
              <w:rPr>
                <w:rFonts w:ascii="Cambria" w:hAnsi="Cambria"/>
                <w:szCs w:val="24"/>
              </w:rPr>
              <w:t>»</w:t>
            </w:r>
          </w:p>
          <w:p w:rsidR="0050233E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50233E" w:rsidRPr="00870044" w:rsidRDefault="0050233E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70044">
              <w:rPr>
                <w:rFonts w:ascii="Cambria" w:hAnsi="Cambria"/>
              </w:rPr>
              <w:t>Автомобильный прицеп марки ЮМЗ 810240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3-х комнатная (проживание по месту жительства бессрочное)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0233E" w:rsidRDefault="0050233E" w:rsidP="00A91F62">
      <w:pPr>
        <w:rPr>
          <w:szCs w:val="24"/>
        </w:rPr>
      </w:pPr>
    </w:p>
    <w:p w:rsidR="0050233E" w:rsidRDefault="0050233E" w:rsidP="00A91F62">
      <w:pPr>
        <w:rPr>
          <w:szCs w:val="24"/>
        </w:rPr>
      </w:pPr>
    </w:p>
    <w:p w:rsidR="0050233E" w:rsidRDefault="0050233E" w:rsidP="00A91F62">
      <w:pPr>
        <w:rPr>
          <w:szCs w:val="24"/>
          <w:lang w:eastAsia="ru-RU"/>
        </w:rPr>
      </w:pPr>
    </w:p>
    <w:p w:rsidR="0050233E" w:rsidRDefault="0050233E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50233E" w:rsidRDefault="0050233E"/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7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50233E" w:rsidRPr="008300E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0233E" w:rsidRPr="00F03555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0233E" w:rsidRPr="00FB7017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58"/>
        <w:gridCol w:w="1406"/>
        <w:gridCol w:w="1129"/>
        <w:gridCol w:w="1158"/>
        <w:gridCol w:w="920"/>
        <w:gridCol w:w="970"/>
        <w:gridCol w:w="824"/>
        <w:gridCol w:w="1843"/>
        <w:gridCol w:w="992"/>
        <w:gridCol w:w="850"/>
        <w:gridCol w:w="990"/>
        <w:gridCol w:w="1747"/>
      </w:tblGrid>
      <w:tr w:rsidR="0050233E" w:rsidRPr="00ED2A9E" w:rsidTr="00ED2A9E">
        <w:trPr>
          <w:tblCellSpacing w:w="5" w:type="nil"/>
          <w:jc w:val="center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</w:t>
            </w:r>
            <w:r w:rsidRPr="00ED2A9E">
              <w:rPr>
                <w:color w:val="000000"/>
                <w:sz w:val="20"/>
                <w:szCs w:val="20"/>
              </w:rPr>
              <w:lastRenderedPageBreak/>
              <w:t xml:space="preserve">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lastRenderedPageBreak/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lastRenderedPageBreak/>
              <w:t>Деклари-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рованный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lastRenderedPageBreak/>
              <w:t>годовой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за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D2A9E">
              <w:rPr>
                <w:color w:val="000000"/>
                <w:sz w:val="20"/>
                <w:szCs w:val="20"/>
              </w:rPr>
              <w:t xml:space="preserve"> год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 w:rsidRPr="00ED2A9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об источниках </w:t>
            </w:r>
            <w:r w:rsidRPr="00ED2A9E">
              <w:rPr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сделки</w:t>
            </w:r>
            <w:r w:rsidRPr="00ED2A9E">
              <w:rPr>
                <w:sz w:val="20"/>
                <w:szCs w:val="20"/>
                <w:vertAlign w:val="superscript"/>
              </w:rPr>
              <w:t>5</w:t>
            </w:r>
            <w:r w:rsidRPr="00ED2A9E">
              <w:rPr>
                <w:sz w:val="20"/>
                <w:szCs w:val="20"/>
              </w:rPr>
              <w:t>)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0233E" w:rsidRPr="00ED2A9E" w:rsidTr="00ED2A9E">
        <w:trPr>
          <w:tblCellSpacing w:w="5" w:type="nil"/>
          <w:jc w:val="center"/>
        </w:trPr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транспортные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средства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(вид,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недвижи-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D2A9E">
              <w:rPr>
                <w:sz w:val="20"/>
                <w:szCs w:val="20"/>
              </w:rPr>
              <w:t>жения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ED2A9E" w:rsidTr="00ED2A9E">
        <w:trPr>
          <w:trHeight w:val="614"/>
          <w:tblCellSpacing w:w="5" w:type="nil"/>
          <w:jc w:val="center"/>
        </w:trPr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собствен-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располо-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жжения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8B3CDD" w:rsidTr="00ED2A9E">
        <w:trPr>
          <w:tblCellSpacing w:w="5" w:type="nil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0233E" w:rsidRPr="0067536D" w:rsidTr="00ED2A9E">
        <w:trPr>
          <w:tblCellSpacing w:w="5" w:type="nil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7108">
              <w:rPr>
                <w:sz w:val="20"/>
                <w:szCs w:val="20"/>
              </w:rPr>
              <w:t>Гуськов Игорь Владимирович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162517,70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D710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7108">
              <w:rPr>
                <w:sz w:val="20"/>
                <w:szCs w:val="20"/>
              </w:rPr>
              <w:t>43,7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33E" w:rsidRPr="0067536D" w:rsidTr="00ED2A9E">
        <w:trPr>
          <w:tblCellSpacing w:w="5" w:type="nil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3683B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683B">
              <w:rPr>
                <w:sz w:val="20"/>
                <w:szCs w:val="20"/>
                <w:lang w:val="en-US"/>
              </w:rPr>
              <w:t>есовершеннолетн</w:t>
            </w:r>
            <w:r>
              <w:rPr>
                <w:sz w:val="20"/>
                <w:szCs w:val="20"/>
              </w:rPr>
              <w:t>ий</w:t>
            </w:r>
            <w:r w:rsidRPr="00B3683B">
              <w:rPr>
                <w:sz w:val="20"/>
                <w:szCs w:val="20"/>
                <w:lang w:val="en-US"/>
              </w:rPr>
              <w:t>ребен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3683B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D710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2678C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0233E" w:rsidRPr="0067536D" w:rsidRDefault="0050233E" w:rsidP="00ED2A9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  <w:lang w:val="en-US"/>
        </w:rPr>
      </w:pPr>
    </w:p>
    <w:p w:rsidR="0050233E" w:rsidRDefault="0050233E" w:rsidP="00705CDF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50233E" w:rsidRDefault="0050233E" w:rsidP="00705CDF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r:id="rId8" w:anchor="P25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Положению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порядке 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Собрания депутатов муниципального образования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«Няндомский муниципальный район»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 соблюдения ими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9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25 декабря 2008 года № 273-ФЗ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«О противодействии коррупции» и другими федеральными законами</w:t>
      </w:r>
    </w:p>
    <w:p w:rsidR="0050233E" w:rsidRDefault="0050233E" w:rsidP="00705CDF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  <w:rPr>
          <w:szCs w:val="24"/>
        </w:rPr>
      </w:pPr>
    </w:p>
    <w:p w:rsidR="0050233E" w:rsidRDefault="0050233E" w:rsidP="00705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0233E" w:rsidRDefault="0050233E" w:rsidP="00705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>
        <w:rPr>
          <w:b/>
          <w:bCs/>
          <w:spacing w:val="40"/>
          <w:szCs w:val="24"/>
        </w:rPr>
        <w:t>СВЕДЕНИЯ</w:t>
      </w:r>
    </w:p>
    <w:p w:rsidR="0050233E" w:rsidRDefault="0050233E" w:rsidP="00705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о доходах, расходах за отчетный период с 1 января по 31 декабря 2016 года, об имуществе </w:t>
      </w:r>
      <w:r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color w:val="000000"/>
          <w:szCs w:val="24"/>
        </w:rPr>
        <w:t>Собрания депутатов муниципального образования «Няндомский муниципальный район»</w:t>
      </w:r>
    </w:p>
    <w:p w:rsidR="0050233E" w:rsidRDefault="0050233E" w:rsidP="00705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645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439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50233E" w:rsidTr="00705CDF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рованный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2016 год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которых совершена сделка (совершены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сделки</w:t>
            </w:r>
            <w:r>
              <w:rPr>
                <w:szCs w:val="24"/>
                <w:vertAlign w:val="superscript"/>
              </w:rPr>
              <w:t>5</w:t>
            </w:r>
            <w:r>
              <w:rPr>
                <w:szCs w:val="24"/>
              </w:rPr>
              <w:t>)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0233E" w:rsidTr="00705CDF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ные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</w:tr>
      <w:tr w:rsidR="0050233E" w:rsidTr="00705CDF">
        <w:trPr>
          <w:trHeight w:val="614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объектов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недвижимого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располо-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жжения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</w:tr>
      <w:tr w:rsidR="0050233E" w:rsidTr="00705CD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0233E" w:rsidTr="00705CD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Добрецов Александр Витальевич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структурного </w:t>
            </w:r>
            <w:r>
              <w:rPr>
                <w:sz w:val="20"/>
                <w:szCs w:val="20"/>
              </w:rPr>
              <w:lastRenderedPageBreak/>
              <w:t>подразделенияНяндомская  ДЮСШ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597814,89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кв м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Каргопольский р-н СОТ «Мелиоратор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«Рено сандеро степвей»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44,8кв 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Заимствованные средства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Заимствованные средства</w:t>
            </w:r>
          </w:p>
        </w:tc>
      </w:tr>
      <w:tr w:rsidR="0050233E" w:rsidTr="00705CD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 МБОУ СШ №7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1421015,61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44,8кв 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0233E" w:rsidRDefault="0050233E" w:rsidP="00705CDF">
      <w:pPr>
        <w:rPr>
          <w:sz w:val="2"/>
          <w:szCs w:val="2"/>
          <w:lang w:eastAsia="ru-RU"/>
        </w:rPr>
      </w:pPr>
    </w:p>
    <w:p w:rsidR="0050233E" w:rsidRPr="00705CDF" w:rsidRDefault="0050233E" w:rsidP="00705CDF">
      <w:pPr>
        <w:pStyle w:val="a8"/>
        <w:rPr>
          <w:rFonts w:ascii="Times New Roman" w:hAnsi="Times New Roman"/>
          <w:sz w:val="24"/>
          <w:szCs w:val="24"/>
        </w:rPr>
      </w:pP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10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50233E" w:rsidRPr="008300E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0233E" w:rsidRPr="00F03555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0233E" w:rsidRPr="00FB7017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061"/>
        <w:gridCol w:w="1417"/>
        <w:gridCol w:w="1276"/>
        <w:gridCol w:w="1397"/>
        <w:gridCol w:w="920"/>
        <w:gridCol w:w="970"/>
        <w:gridCol w:w="824"/>
        <w:gridCol w:w="1559"/>
        <w:gridCol w:w="1276"/>
        <w:gridCol w:w="850"/>
        <w:gridCol w:w="990"/>
        <w:gridCol w:w="1747"/>
      </w:tblGrid>
      <w:tr w:rsidR="0050233E" w:rsidRPr="00ED2A9E" w:rsidTr="002B3D95">
        <w:trPr>
          <w:tblCellSpacing w:w="5" w:type="nil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Должность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Деклари-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рованный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годовой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за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D2A9E">
              <w:rPr>
                <w:color w:val="000000"/>
                <w:sz w:val="20"/>
                <w:szCs w:val="20"/>
              </w:rPr>
              <w:t xml:space="preserve"> год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Сведения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сделки</w:t>
            </w:r>
            <w:r w:rsidRPr="00ED2A9E">
              <w:rPr>
                <w:sz w:val="20"/>
                <w:szCs w:val="20"/>
                <w:vertAlign w:val="superscript"/>
              </w:rPr>
              <w:t>5</w:t>
            </w:r>
            <w:r w:rsidRPr="00ED2A9E">
              <w:rPr>
                <w:sz w:val="20"/>
                <w:szCs w:val="20"/>
              </w:rPr>
              <w:t>)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0233E" w:rsidRPr="00ED2A9E" w:rsidTr="002B3D95">
        <w:trPr>
          <w:tblCellSpacing w:w="5" w:type="nil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транспортные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средства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(вид,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недвижи-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D2A9E">
              <w:rPr>
                <w:sz w:val="20"/>
                <w:szCs w:val="20"/>
              </w:rPr>
              <w:t>жения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ED2A9E" w:rsidTr="002B3D95">
        <w:trPr>
          <w:trHeight w:val="614"/>
          <w:tblCellSpacing w:w="5" w:type="nil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собствен-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располо-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ED2A9E">
              <w:rPr>
                <w:color w:val="000000"/>
                <w:sz w:val="20"/>
                <w:szCs w:val="20"/>
              </w:rPr>
              <w:t>ения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8B3CDD" w:rsidTr="002B3D95">
        <w:trPr>
          <w:tblCellSpacing w:w="5" w:type="nil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0233E" w:rsidRPr="007936B6" w:rsidTr="002B3D95">
        <w:trPr>
          <w:trHeight w:val="407"/>
          <w:tblCellSpacing w:w="5" w:type="nil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Карельский Алексей Павлович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депутат, председатель постоянной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612 678,09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</w:p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комнат 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29,8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 xml:space="preserve">Автомобиль легковой </w:t>
            </w:r>
            <w:r w:rsidRPr="007936B6">
              <w:rPr>
                <w:sz w:val="20"/>
                <w:szCs w:val="20"/>
              </w:rPr>
              <w:t>Mitsubishi,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6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50233E" w:rsidRPr="007936B6" w:rsidRDefault="0050233E" w:rsidP="0056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комнат 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91C">
              <w:rPr>
                <w:sz w:val="20"/>
                <w:szCs w:val="20"/>
              </w:rPr>
              <w:t>74,1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7936B6" w:rsidTr="002B3D95">
        <w:trPr>
          <w:trHeight w:val="299"/>
          <w:tblCellSpacing w:w="5" w:type="nil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CA1B2A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07391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7936B6" w:rsidTr="002B3D95">
        <w:trPr>
          <w:trHeight w:val="701"/>
          <w:tblCellSpacing w:w="5" w:type="nil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Прицеп для перевозки грузов, МЗСА, </w:t>
            </w:r>
            <w:r w:rsidRPr="007936B6">
              <w:rPr>
                <w:sz w:val="20"/>
                <w:szCs w:val="20"/>
              </w:rPr>
              <w:lastRenderedPageBreak/>
              <w:t>817711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7391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7936B6" w:rsidTr="00AC7251">
        <w:trPr>
          <w:trHeight w:val="161"/>
          <w:tblCellSpacing w:w="5" w:type="nil"/>
          <w:jc w:val="center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7391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7936B6" w:rsidTr="002B3D95">
        <w:trPr>
          <w:tblCellSpacing w:w="5" w:type="nil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353 758,36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комнат 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29,8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233E" w:rsidRPr="007936B6" w:rsidTr="002B3D95">
        <w:trPr>
          <w:tblCellSpacing w:w="5" w:type="nil"/>
          <w:jc w:val="center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комнат 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67,4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233E" w:rsidRPr="007936B6" w:rsidTr="00AC7251">
        <w:trPr>
          <w:trHeight w:val="227"/>
          <w:tblCellSpacing w:w="5" w:type="nil"/>
          <w:jc w:val="center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C04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29,8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D8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0233E" w:rsidRPr="007936B6" w:rsidRDefault="0050233E" w:rsidP="00ED2A9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11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50233E" w:rsidRPr="008300E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0233E" w:rsidRPr="00F03555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0233E" w:rsidRPr="00FB7017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344"/>
        <w:gridCol w:w="1520"/>
        <w:gridCol w:w="1129"/>
        <w:gridCol w:w="1158"/>
        <w:gridCol w:w="920"/>
        <w:gridCol w:w="802"/>
        <w:gridCol w:w="992"/>
        <w:gridCol w:w="1701"/>
        <w:gridCol w:w="1134"/>
        <w:gridCol w:w="850"/>
        <w:gridCol w:w="990"/>
        <w:gridCol w:w="1747"/>
      </w:tblGrid>
      <w:tr w:rsidR="0050233E" w:rsidRPr="00ED2A9E" w:rsidTr="00E31102">
        <w:trPr>
          <w:tblCellSpacing w:w="5" w:type="nil"/>
          <w:jc w:val="center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Должность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Деклари-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рованный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годовой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за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D2A9E">
              <w:rPr>
                <w:color w:val="000000"/>
                <w:sz w:val="20"/>
                <w:szCs w:val="20"/>
              </w:rPr>
              <w:t xml:space="preserve"> год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Сведения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сделки</w:t>
            </w:r>
            <w:r w:rsidRPr="00ED2A9E">
              <w:rPr>
                <w:sz w:val="20"/>
                <w:szCs w:val="20"/>
                <w:vertAlign w:val="superscript"/>
              </w:rPr>
              <w:t>5</w:t>
            </w:r>
            <w:r w:rsidRPr="00ED2A9E">
              <w:rPr>
                <w:sz w:val="20"/>
                <w:szCs w:val="20"/>
              </w:rPr>
              <w:t>)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0233E" w:rsidRPr="00ED2A9E" w:rsidTr="00E31102">
        <w:trPr>
          <w:tblCellSpacing w:w="5" w:type="nil"/>
          <w:jc w:val="center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транспортные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средства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(вид,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недвижи-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D2A9E">
              <w:rPr>
                <w:sz w:val="20"/>
                <w:szCs w:val="20"/>
              </w:rPr>
              <w:t>жения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ED2A9E" w:rsidTr="00E31102">
        <w:trPr>
          <w:trHeight w:val="614"/>
          <w:tblCellSpacing w:w="5" w:type="nil"/>
          <w:jc w:val="center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собствен-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располо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жения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8B3CDD" w:rsidTr="00E31102">
        <w:trPr>
          <w:tblCellSpacing w:w="5" w:type="nil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0233E" w:rsidRPr="0067536D" w:rsidTr="00E31102">
        <w:trPr>
          <w:tblCellSpacing w:w="5" w:type="nil"/>
          <w:jc w:val="center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Елена Владимировна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1238694,89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RenaultDaster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84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233E" w:rsidRPr="00BE0B2C" w:rsidRDefault="0050233E" w:rsidP="0084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E31102">
        <w:trPr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E31102">
        <w:trPr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1508048,48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233E" w:rsidRPr="00BE0B2C" w:rsidRDefault="0050233E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67536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ВАЗ-21093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br/>
              <w:t xml:space="preserve"> ГАЗ-САЗ-53Б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84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</w:rPr>
              <w:br/>
              <w:t>МЗСА 817710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самосвальный 8549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E0B2C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0233E" w:rsidRPr="00BE0B2C" w:rsidRDefault="0050233E" w:rsidP="00ED2A9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50233E" w:rsidRDefault="0050233E" w:rsidP="00FB2745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50233E" w:rsidRDefault="0050233E" w:rsidP="00FB2745">
      <w:pPr>
        <w:pStyle w:val="ConsPlusNormal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hyperlink r:id="rId12" w:anchor="P25" w:history="1">
        <w:r>
          <w:rPr>
            <w:rStyle w:val="a5"/>
            <w:rFonts w:ascii="Times New Roman" w:hAnsi="Times New Roman" w:cs="Times New Roman"/>
            <w:color w:val="000000"/>
            <w:sz w:val="20"/>
            <w:szCs w:val="20"/>
          </w:rPr>
          <w:t>Положению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о </w:t>
      </w:r>
      <w:r>
        <w:rPr>
          <w:rFonts w:ascii="Times New Roman" w:hAnsi="Times New Roman" w:cs="Times New Roman"/>
          <w:sz w:val="20"/>
          <w:szCs w:val="20"/>
        </w:rPr>
        <w:t>порядке п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>
        <w:rPr>
          <w:rFonts w:ascii="Times New Roman" w:hAnsi="Times New Roman" w:cs="Times New Roman"/>
          <w:color w:val="000000"/>
          <w:sz w:val="20"/>
          <w:szCs w:val="20"/>
        </w:rPr>
        <w:t>Собрания депутатов муниципального образования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«Няндомский муниципальный район»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и соблюдения ими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13" w:history="1">
        <w:r>
          <w:rPr>
            <w:rStyle w:val="a5"/>
            <w:rFonts w:ascii="Times New Roman" w:hAnsi="Times New Roman" w:cs="Times New Roman"/>
            <w:color w:val="000000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от 25 декабря 2008 года № 273-ФЗ  «О противодействии коррупции» и другими федеральными законами</w:t>
      </w:r>
    </w:p>
    <w:p w:rsidR="0050233E" w:rsidRDefault="0050233E" w:rsidP="00FB2745">
      <w:pPr>
        <w:widowControl w:val="0"/>
        <w:adjustRightInd w:val="0"/>
        <w:ind w:left="9180" w:right="-598"/>
        <w:jc w:val="center"/>
      </w:pPr>
    </w:p>
    <w:p w:rsidR="0050233E" w:rsidRDefault="0050233E" w:rsidP="00FB2745">
      <w:pPr>
        <w:widowControl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50233E" w:rsidRDefault="0050233E" w:rsidP="00FB2745">
      <w:pPr>
        <w:widowControl w:val="0"/>
        <w:adjustRightInd w:val="0"/>
        <w:jc w:val="center"/>
        <w:rPr>
          <w:b/>
          <w:bCs/>
          <w:spacing w:val="40"/>
          <w:sz w:val="28"/>
        </w:rPr>
      </w:pPr>
      <w:r>
        <w:rPr>
          <w:b/>
          <w:bCs/>
          <w:spacing w:val="40"/>
          <w:sz w:val="28"/>
        </w:rPr>
        <w:t>СВЕДЕНИЯ</w:t>
      </w:r>
    </w:p>
    <w:p w:rsidR="0050233E" w:rsidRDefault="0050233E" w:rsidP="00FB2745">
      <w:pPr>
        <w:widowControl w:val="0"/>
        <w:adjustRightInd w:val="0"/>
        <w:jc w:val="center"/>
        <w:rPr>
          <w:b/>
          <w:bCs/>
          <w:color w:val="000000"/>
          <w:sz w:val="28"/>
        </w:rPr>
      </w:pPr>
      <w:r>
        <w:rPr>
          <w:b/>
          <w:bCs/>
          <w:sz w:val="28"/>
        </w:rPr>
        <w:t xml:space="preserve">о доходах, расходах за отчетный период с 1 января по 31 декабря 2016 года, об имуществе </w:t>
      </w:r>
      <w:r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color w:val="000000"/>
          <w:sz w:val="28"/>
        </w:rPr>
        <w:t xml:space="preserve">Собрания депутатов муниципального образования </w:t>
      </w:r>
    </w:p>
    <w:p w:rsidR="0050233E" w:rsidRDefault="0050233E" w:rsidP="00FB2745">
      <w:pPr>
        <w:widowControl w:val="0"/>
        <w:adjustRightInd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«Няндомский муниципальный район»</w:t>
      </w:r>
    </w:p>
    <w:p w:rsidR="0050233E" w:rsidRDefault="0050233E" w:rsidP="00FB2745">
      <w:pPr>
        <w:widowControl w:val="0"/>
        <w:adjustRightInd w:val="0"/>
        <w:jc w:val="center"/>
        <w:rPr>
          <w:color w:val="000000"/>
        </w:rPr>
      </w:pPr>
    </w:p>
    <w:tbl>
      <w:tblPr>
        <w:tblW w:w="15285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62"/>
        <w:gridCol w:w="1407"/>
        <w:gridCol w:w="1128"/>
        <w:gridCol w:w="1157"/>
        <w:gridCol w:w="919"/>
        <w:gridCol w:w="968"/>
        <w:gridCol w:w="968"/>
        <w:gridCol w:w="1108"/>
        <w:gridCol w:w="1133"/>
        <w:gridCol w:w="944"/>
        <w:gridCol w:w="1342"/>
        <w:gridCol w:w="1749"/>
      </w:tblGrid>
      <w:tr w:rsidR="0050233E" w:rsidTr="00FB2745">
        <w:trPr>
          <w:trHeight w:val="401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lastRenderedPageBreak/>
              <w:t>«Няндомский муниципальный район»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>Собрания депутатов муниципальн</w:t>
            </w:r>
            <w:r>
              <w:rPr>
                <w:color w:val="000000"/>
                <w:szCs w:val="24"/>
              </w:rPr>
              <w:lastRenderedPageBreak/>
              <w:t xml:space="preserve">ого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Деклари-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рованный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доход 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2016  год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(рублей)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которых </w:t>
            </w:r>
            <w:r>
              <w:rPr>
                <w:szCs w:val="24"/>
              </w:rPr>
              <w:lastRenderedPageBreak/>
              <w:t xml:space="preserve">совершена сделка (совершены 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сделки</w:t>
            </w:r>
            <w:r>
              <w:rPr>
                <w:szCs w:val="24"/>
                <w:vertAlign w:val="superscript"/>
              </w:rPr>
              <w:t>5</w:t>
            </w:r>
            <w:r>
              <w:rPr>
                <w:szCs w:val="24"/>
              </w:rPr>
              <w:t>)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</w:p>
        </w:tc>
      </w:tr>
      <w:tr w:rsidR="0050233E" w:rsidTr="00FB2745">
        <w:trPr>
          <w:trHeight w:val="70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color w:val="000000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color w:val="000000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color w:val="000000"/>
                <w:szCs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ные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недвижи-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площадь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szCs w:val="24"/>
              </w:rPr>
            </w:pPr>
          </w:p>
        </w:tc>
      </w:tr>
      <w:tr w:rsidR="0050233E" w:rsidTr="00FB2745">
        <w:trPr>
          <w:trHeight w:val="2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color w:val="000000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color w:val="000000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color w:val="00000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объектов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недвижимого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собствен-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располо-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жения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0233E" w:rsidRDefault="0050233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rPr>
                <w:szCs w:val="24"/>
              </w:rPr>
            </w:pPr>
          </w:p>
        </w:tc>
      </w:tr>
      <w:tr w:rsidR="0050233E" w:rsidTr="00FB2745">
        <w:trPr>
          <w:trHeight w:val="10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0233E" w:rsidTr="00FB2745">
        <w:trPr>
          <w:trHeight w:val="12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  <w:jc w:val="both"/>
            </w:pPr>
            <w:r>
              <w:t>Малыгина Татьяна Михайловна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djustRightInd w:val="0"/>
            </w:pPr>
            <w:r>
              <w:t xml:space="preserve">     депутат</w:t>
            </w:r>
          </w:p>
          <w:p w:rsidR="0050233E" w:rsidRDefault="0050233E">
            <w:pPr>
              <w:widowControl w:val="0"/>
              <w:adjustRightInd w:val="0"/>
            </w:pPr>
          </w:p>
          <w:p w:rsidR="0050233E" w:rsidRDefault="0050233E">
            <w:pPr>
              <w:widowControl w:val="0"/>
              <w:adjustRightInd w:val="0"/>
            </w:pPr>
          </w:p>
          <w:p w:rsidR="0050233E" w:rsidRDefault="0050233E">
            <w:pPr>
              <w:widowControl w:val="0"/>
              <w:adjustRightInd w:val="0"/>
            </w:pPr>
          </w:p>
          <w:p w:rsidR="0050233E" w:rsidRDefault="0050233E">
            <w:pPr>
              <w:widowControl w:val="0"/>
              <w:adjustRightInd w:val="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951753, 76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28,1 кв.м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РФ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djustRightInd w:val="0"/>
            </w:pPr>
            <w:r>
              <w:t>-</w:t>
            </w:r>
          </w:p>
        </w:tc>
      </w:tr>
    </w:tbl>
    <w:p w:rsidR="0050233E" w:rsidRDefault="0050233E" w:rsidP="00FB2745">
      <w:pPr>
        <w:rPr>
          <w:szCs w:val="24"/>
        </w:rPr>
      </w:pPr>
    </w:p>
    <w:p w:rsidR="0050233E" w:rsidRPr="00FB2745" w:rsidRDefault="0050233E">
      <w:pPr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«30» марта 2017 </w:t>
      </w:r>
      <w:r>
        <w:rPr>
          <w:szCs w:val="24"/>
          <w:u w:val="single"/>
        </w:rPr>
        <w:t>_________________(_Т.М.Малыгина) )_</w:t>
      </w:r>
    </w:p>
    <w:p w:rsidR="0050233E" w:rsidRDefault="0050233E" w:rsidP="00A814BF">
      <w:pPr>
        <w:pStyle w:val="ConsPlusNormal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Приложение № 2</w:t>
      </w:r>
    </w:p>
    <w:p w:rsidR="0050233E" w:rsidRDefault="0050233E" w:rsidP="00A814BF">
      <w:pPr>
        <w:tabs>
          <w:tab w:val="left" w:pos="11907"/>
        </w:tabs>
        <w:spacing w:before="60"/>
        <w:ind w:left="7513"/>
        <w:jc w:val="right"/>
        <w:rPr>
          <w:sz w:val="16"/>
          <w:szCs w:val="16"/>
        </w:rPr>
      </w:pPr>
      <w:r>
        <w:rPr>
          <w:sz w:val="16"/>
          <w:szCs w:val="16"/>
        </w:rPr>
        <w:t>Указом Президента</w:t>
      </w:r>
      <w:r>
        <w:rPr>
          <w:sz w:val="16"/>
          <w:szCs w:val="16"/>
        </w:rPr>
        <w:br/>
        <w:t>Российской Федерации</w:t>
      </w:r>
      <w:r>
        <w:rPr>
          <w:sz w:val="16"/>
          <w:szCs w:val="16"/>
        </w:rPr>
        <w:br/>
        <w:t>от 23.06.2014 № 460</w:t>
      </w:r>
    </w:p>
    <w:p w:rsidR="0050233E" w:rsidRDefault="0050233E" w:rsidP="00A8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</w:p>
    <w:p w:rsidR="0050233E" w:rsidRDefault="0050233E" w:rsidP="00A8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СВЕДЕНИЯ</w:t>
      </w:r>
    </w:p>
    <w:p w:rsidR="0050233E" w:rsidRDefault="0050233E" w:rsidP="00A8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</w:rPr>
        <w:t xml:space="preserve">о доходах, расходах за отчетный период с 1 января по 31 декабря 2016 года, об имуществе </w:t>
      </w:r>
      <w:r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</w:rPr>
        <w:br/>
        <w:t xml:space="preserve">представленных депутатом </w:t>
      </w:r>
      <w:r>
        <w:rPr>
          <w:b/>
          <w:bCs/>
          <w:color w:val="000000"/>
        </w:rPr>
        <w:t>Собрания депутатов муниципального образования «Няндомский муниципальный район»</w:t>
      </w:r>
    </w:p>
    <w:tbl>
      <w:tblPr>
        <w:tblW w:w="1557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4"/>
        <w:gridCol w:w="1439"/>
        <w:gridCol w:w="1227"/>
        <w:gridCol w:w="1185"/>
        <w:gridCol w:w="1078"/>
        <w:gridCol w:w="855"/>
        <w:gridCol w:w="1129"/>
        <w:gridCol w:w="1165"/>
        <w:gridCol w:w="1161"/>
        <w:gridCol w:w="966"/>
        <w:gridCol w:w="1162"/>
        <w:gridCol w:w="1789"/>
      </w:tblGrid>
      <w:tr w:rsidR="0050233E" w:rsidTr="00A814BF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lastRenderedPageBreak/>
              <w:t>«Няндомский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>Собрания депутатов муниципально</w:t>
            </w:r>
            <w:r>
              <w:rPr>
                <w:color w:val="000000"/>
                <w:szCs w:val="24"/>
              </w:rPr>
              <w:lastRenderedPageBreak/>
              <w:t xml:space="preserve">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рованный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2016 год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(рублей)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которых </w:t>
            </w:r>
            <w:r>
              <w:rPr>
                <w:szCs w:val="24"/>
              </w:rPr>
              <w:lastRenderedPageBreak/>
              <w:t xml:space="preserve">совершена сделка (совершены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сделки</w:t>
            </w:r>
            <w:r>
              <w:rPr>
                <w:szCs w:val="24"/>
                <w:vertAlign w:val="superscript"/>
              </w:rPr>
              <w:t>5</w:t>
            </w:r>
            <w:r>
              <w:rPr>
                <w:szCs w:val="24"/>
              </w:rPr>
              <w:t>)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0233E" w:rsidTr="00A814BF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объекты недвижимого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ные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средства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(вид,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недвижи-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</w:t>
            </w:r>
            <w:r>
              <w:rPr>
                <w:szCs w:val="24"/>
              </w:rPr>
              <w:lastRenderedPageBreak/>
              <w:t>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</w:tr>
      <w:tr w:rsidR="0050233E" w:rsidTr="00A814BF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объектов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недвижимого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имущества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располо-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жжения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</w:tr>
      <w:tr w:rsidR="0050233E" w:rsidTr="00A814B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50233E" w:rsidTr="00A814BF">
        <w:trPr>
          <w:trHeight w:val="1980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Савин Николай Леонидович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Депутат,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Член комиссии по пром-ти, строит-ву, транспорту, ЖКХ и природопользованию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810204,01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1)жилой дом</w:t>
            </w:r>
            <w:r>
              <w:rPr>
                <w:szCs w:val="24"/>
              </w:rPr>
              <w:t xml:space="preserve">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Долевая 1/4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97,3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1735,0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1) Шевроле клан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 в аренде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Свидетельство о государственной регистрации права от 07.04.2008 года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серии 29- АК  218434 Кадастровый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  <w:lang w:eastAsia="ru-RU"/>
              </w:rPr>
              <w:t>№ 29-29-03/003/2008-116</w:t>
            </w:r>
          </w:p>
          <w:p w:rsidR="0050233E" w:rsidRDefault="0050233E">
            <w:pPr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Свидетельство о государственной регистрации права от 05.05.2009 года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серии 29- АК 351531 Кадастровый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29:12:030126:0039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Договор аренды № 530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 «Няндомский муниципальный район»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04.12.2007 года</w:t>
            </w:r>
          </w:p>
          <w:p w:rsidR="0050233E" w:rsidRDefault="0050233E">
            <w:pPr>
              <w:rPr>
                <w:szCs w:val="24"/>
              </w:rPr>
            </w:pPr>
          </w:p>
        </w:tc>
      </w:tr>
      <w:tr w:rsidR="0050233E" w:rsidTr="00A814BF">
        <w:trPr>
          <w:trHeight w:val="3915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33E" w:rsidRDefault="005023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>3) квартира 3-х комнатная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Свидетельство о государственной регистрации права от 08.06.2010г</w:t>
            </w:r>
          </w:p>
          <w:p w:rsidR="0050233E" w:rsidRDefault="0050233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Серии 29- АК 487685 Кадастровый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t>№ 29-29-03/003/2010-441</w:t>
            </w:r>
          </w:p>
        </w:tc>
      </w:tr>
      <w:tr w:rsidR="0050233E" w:rsidTr="00A814BF">
        <w:trPr>
          <w:trHeight w:val="300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(супруга) 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158086,57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1)3-х комнатная квартира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Default="005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на право собственности от 08 июня 2010 года № 29-АК 487687</w:t>
            </w:r>
          </w:p>
        </w:tc>
      </w:tr>
    </w:tbl>
    <w:p w:rsidR="0050233E" w:rsidRDefault="0050233E" w:rsidP="00A814BF">
      <w:pPr>
        <w:rPr>
          <w:szCs w:val="24"/>
        </w:rPr>
      </w:pPr>
    </w:p>
    <w:p w:rsidR="0050233E" w:rsidRDefault="0050233E"/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0233E" w:rsidRPr="00ED2A9E" w:rsidRDefault="0050233E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14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50233E" w:rsidRPr="008300E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0233E" w:rsidRPr="00F03555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0233E" w:rsidRPr="00FB7017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lastRenderedPageBreak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50233E" w:rsidRPr="00875DA3" w:rsidRDefault="0050233E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061"/>
        <w:gridCol w:w="1417"/>
        <w:gridCol w:w="1276"/>
        <w:gridCol w:w="1397"/>
        <w:gridCol w:w="920"/>
        <w:gridCol w:w="970"/>
        <w:gridCol w:w="824"/>
        <w:gridCol w:w="1559"/>
        <w:gridCol w:w="1276"/>
        <w:gridCol w:w="850"/>
        <w:gridCol w:w="990"/>
        <w:gridCol w:w="1747"/>
      </w:tblGrid>
      <w:tr w:rsidR="0050233E" w:rsidRPr="00ED2A9E">
        <w:trPr>
          <w:tblCellSpacing w:w="5" w:type="nil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Должность</w:t>
            </w:r>
          </w:p>
          <w:p w:rsidR="0050233E" w:rsidRPr="00ED2A9E" w:rsidRDefault="0050233E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Деклари-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рованный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годовой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за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D2A9E">
              <w:rPr>
                <w:color w:val="000000"/>
                <w:sz w:val="20"/>
                <w:szCs w:val="20"/>
              </w:rPr>
              <w:t xml:space="preserve"> год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Сведения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сделки</w:t>
            </w:r>
            <w:r w:rsidRPr="00ED2A9E">
              <w:rPr>
                <w:sz w:val="20"/>
                <w:szCs w:val="20"/>
                <w:vertAlign w:val="superscript"/>
              </w:rPr>
              <w:t>5</w:t>
            </w:r>
            <w:r w:rsidRPr="00ED2A9E">
              <w:rPr>
                <w:sz w:val="20"/>
                <w:szCs w:val="20"/>
              </w:rPr>
              <w:t>)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0233E" w:rsidRPr="00ED2A9E">
        <w:trPr>
          <w:tblCellSpacing w:w="5" w:type="nil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транспортные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средства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(вид,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недвижи-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D2A9E">
              <w:rPr>
                <w:sz w:val="20"/>
                <w:szCs w:val="20"/>
              </w:rPr>
              <w:t>жения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ED2A9E">
        <w:trPr>
          <w:trHeight w:val="614"/>
          <w:tblCellSpacing w:w="5" w:type="nil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объектов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недвижимого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собствен-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площадь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страна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располо-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ED2A9E">
              <w:rPr>
                <w:color w:val="000000"/>
                <w:sz w:val="20"/>
                <w:szCs w:val="20"/>
              </w:rPr>
              <w:t>ения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ED2A9E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50233E" w:rsidRPr="008B3CDD">
        <w:trPr>
          <w:tblCellSpacing w:w="5" w:type="nil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0233E" w:rsidRPr="007936B6">
        <w:trPr>
          <w:trHeight w:val="407"/>
          <w:tblCellSpacing w:w="5" w:type="nil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Савичев Андрей Альфредович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депутат, председатель постоянной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600 761,04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</w:p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комнат 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Нюндай-Матрикс</w:t>
            </w:r>
          </w:p>
          <w:p w:rsidR="0050233E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>Автомобиль легковой</w:t>
            </w:r>
          </w:p>
          <w:p w:rsidR="0050233E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315-14</w:t>
            </w:r>
          </w:p>
          <w:p w:rsidR="0050233E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0233E" w:rsidRPr="007936B6" w:rsidRDefault="0050233E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233E" w:rsidRPr="007936B6">
        <w:trPr>
          <w:tblCellSpacing w:w="5" w:type="nil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1 009 106,66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Комнат</w:t>
            </w:r>
            <w:r>
              <w:rPr>
                <w:sz w:val="20"/>
                <w:szCs w:val="20"/>
              </w:rPr>
              <w:t xml:space="preserve"> 2)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0233E" w:rsidRDefault="0050233E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  <w:p w:rsidR="0050233E" w:rsidRDefault="0050233E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0233E" w:rsidRPr="007936B6" w:rsidRDefault="0050233E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233E" w:rsidRPr="007936B6">
        <w:trPr>
          <w:tblCellSpacing w:w="5" w:type="nil"/>
          <w:jc w:val="center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C04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B5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D8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936B6" w:rsidRDefault="0050233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0233E" w:rsidRPr="007936B6" w:rsidRDefault="0050233E" w:rsidP="00ED2A9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50233E" w:rsidRPr="009F6A06" w:rsidRDefault="0050233E" w:rsidP="00BF021F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6A06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:rsidR="0050233E" w:rsidRPr="009F6A06" w:rsidRDefault="0050233E" w:rsidP="00BF021F">
      <w:pPr>
        <w:pStyle w:val="ConsPlusNormal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9F6A06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25" w:history="1">
        <w:r w:rsidRPr="009F6A06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9F6A06">
        <w:rPr>
          <w:rFonts w:ascii="Times New Roman" w:hAnsi="Times New Roman" w:cs="Times New Roman"/>
          <w:sz w:val="20"/>
          <w:szCs w:val="20"/>
        </w:rPr>
        <w:t xml:space="preserve"> о порядке п</w:t>
      </w:r>
      <w:r w:rsidRPr="009F6A06">
        <w:rPr>
          <w:rFonts w:ascii="Times New Roman" w:hAnsi="Times New Roman" w:cs="Times New Roman"/>
          <w:sz w:val="20"/>
          <w:szCs w:val="20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9F6A06">
        <w:rPr>
          <w:rFonts w:ascii="Times New Roman" w:hAnsi="Times New Roman" w:cs="Times New Roman"/>
          <w:sz w:val="20"/>
          <w:szCs w:val="20"/>
        </w:rPr>
        <w:t xml:space="preserve">Собрания депутатов муниципального образования </w:t>
      </w:r>
      <w:r w:rsidRPr="009F6A06">
        <w:rPr>
          <w:rFonts w:ascii="Times New Roman" w:hAnsi="Times New Roman" w:cs="Times New Roman"/>
          <w:sz w:val="20"/>
          <w:szCs w:val="20"/>
        </w:rPr>
        <w:br/>
        <w:t>«Няндомский муниципальный район»</w:t>
      </w:r>
      <w:r w:rsidRPr="009F6A06">
        <w:rPr>
          <w:rFonts w:ascii="Times New Roman" w:hAnsi="Times New Roman" w:cs="Times New Roman"/>
          <w:sz w:val="20"/>
          <w:szCs w:val="20"/>
          <w:lang w:eastAsia="en-US"/>
        </w:rPr>
        <w:t xml:space="preserve">, и соблюдения ими </w:t>
      </w:r>
      <w:r w:rsidRPr="009F6A06">
        <w:rPr>
          <w:rFonts w:ascii="Times New Roman" w:hAnsi="Times New Roman" w:cs="Times New Roman"/>
          <w:sz w:val="20"/>
          <w:szCs w:val="20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15" w:history="1">
        <w:r w:rsidRPr="009F6A06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9F6A06">
        <w:rPr>
          <w:rFonts w:ascii="Times New Roman" w:hAnsi="Times New Roman" w:cs="Times New Roman"/>
          <w:sz w:val="20"/>
          <w:szCs w:val="20"/>
        </w:rPr>
        <w:t xml:space="preserve"> от 25 декабря 2008 года № 273-ФЗ </w:t>
      </w:r>
      <w:r w:rsidRPr="009F6A06">
        <w:rPr>
          <w:rFonts w:ascii="Times New Roman" w:hAnsi="Times New Roman" w:cs="Times New Roman"/>
          <w:sz w:val="20"/>
          <w:szCs w:val="20"/>
        </w:rPr>
        <w:br/>
        <w:t>«О противодействии коррупции» и другими федеральными законами</w:t>
      </w:r>
    </w:p>
    <w:p w:rsidR="0050233E" w:rsidRPr="008300E3" w:rsidRDefault="0050233E" w:rsidP="00BF021F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0233E" w:rsidRPr="00F03555" w:rsidRDefault="0050233E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0233E" w:rsidRPr="009F6A06" w:rsidRDefault="0050233E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9F6A06">
        <w:rPr>
          <w:b/>
          <w:bCs/>
          <w:spacing w:val="40"/>
          <w:sz w:val="28"/>
        </w:rPr>
        <w:t>СВЕДЕНИЯ</w:t>
      </w:r>
    </w:p>
    <w:p w:rsidR="0050233E" w:rsidRPr="009F6A06" w:rsidRDefault="0050233E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F6A06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2016</w:t>
      </w:r>
      <w:r w:rsidRPr="009F6A06">
        <w:rPr>
          <w:b/>
          <w:bCs/>
          <w:sz w:val="28"/>
        </w:rPr>
        <w:t xml:space="preserve"> года, об имуществе </w:t>
      </w:r>
      <w:r w:rsidRPr="009F6A06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F6A06">
        <w:rPr>
          <w:b/>
          <w:bCs/>
          <w:sz w:val="28"/>
        </w:rPr>
        <w:br/>
      </w:r>
      <w:r w:rsidRPr="009F6A06">
        <w:rPr>
          <w:b/>
          <w:bCs/>
          <w:sz w:val="28"/>
        </w:rPr>
        <w:lastRenderedPageBreak/>
        <w:t xml:space="preserve">представленных депутатом Собрания депутатов муниципального образования </w:t>
      </w:r>
    </w:p>
    <w:p w:rsidR="0050233E" w:rsidRPr="009F6A06" w:rsidRDefault="0050233E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F6A06">
        <w:rPr>
          <w:b/>
          <w:bCs/>
          <w:sz w:val="28"/>
        </w:rPr>
        <w:t>«</w:t>
      </w:r>
      <w:r w:rsidRPr="009F6A06">
        <w:rPr>
          <w:sz w:val="28"/>
        </w:rPr>
        <w:t>Няндомский муниципальный район</w:t>
      </w:r>
      <w:r w:rsidRPr="009F6A06">
        <w:rPr>
          <w:b/>
          <w:bCs/>
          <w:sz w:val="28"/>
        </w:rPr>
        <w:t>»</w:t>
      </w:r>
    </w:p>
    <w:p w:rsidR="0050233E" w:rsidRDefault="0050233E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6"/>
        <w:gridCol w:w="1560"/>
        <w:gridCol w:w="1139"/>
        <w:gridCol w:w="1185"/>
        <w:gridCol w:w="941"/>
        <w:gridCol w:w="992"/>
        <w:gridCol w:w="992"/>
        <w:gridCol w:w="1134"/>
        <w:gridCol w:w="1271"/>
        <w:gridCol w:w="856"/>
        <w:gridCol w:w="1374"/>
        <w:gridCol w:w="1790"/>
      </w:tblGrid>
      <w:tr w:rsidR="0050233E" w:rsidRPr="00FB7017" w:rsidTr="001D4566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1E3EE0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t>Фамилия, имя, отчество</w:t>
            </w:r>
          </w:p>
          <w:p w:rsidR="0050233E" w:rsidRPr="001E3EE0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1E3EE0">
              <w:rPr>
                <w:szCs w:val="24"/>
              </w:rPr>
              <w:br/>
              <w:t>«</w:t>
            </w:r>
            <w:r w:rsidRPr="001E3EE0">
              <w:rPr>
                <w:sz w:val="28"/>
              </w:rPr>
              <w:t>Няндомский муниципальный район</w:t>
            </w:r>
            <w:r w:rsidRPr="001E3EE0">
              <w:rPr>
                <w:szCs w:val="24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1E3EE0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t>Должность</w:t>
            </w:r>
          </w:p>
          <w:p w:rsidR="0050233E" w:rsidRPr="001E3EE0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t xml:space="preserve">депутата </w:t>
            </w:r>
            <w:r w:rsidRPr="001E3EE0">
              <w:rPr>
                <w:sz w:val="20"/>
                <w:szCs w:val="20"/>
              </w:rPr>
              <w:t>Собрания депутатов муниципального</w:t>
            </w:r>
            <w:r w:rsidRPr="001E3EE0">
              <w:rPr>
                <w:szCs w:val="24"/>
              </w:rPr>
              <w:t xml:space="preserve"> образования </w:t>
            </w:r>
            <w:r w:rsidRPr="001E3EE0">
              <w:rPr>
                <w:szCs w:val="24"/>
              </w:rPr>
              <w:br/>
              <w:t>«</w:t>
            </w:r>
            <w:r w:rsidRPr="001E3EE0">
              <w:rPr>
                <w:sz w:val="20"/>
                <w:szCs w:val="20"/>
              </w:rPr>
              <w:t>Няндомский муниципальный район</w:t>
            </w:r>
            <w:r w:rsidRPr="001E3EE0">
              <w:rPr>
                <w:szCs w:val="24"/>
              </w:rPr>
              <w:t>» (при наличии)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Деклари-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2016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</w:t>
            </w:r>
            <w:r w:rsidRPr="00FB7017">
              <w:rPr>
                <w:szCs w:val="24"/>
                <w:vertAlign w:val="superscript"/>
              </w:rPr>
              <w:t>5</w:t>
            </w:r>
            <w:r w:rsidRPr="00FB7017">
              <w:rPr>
                <w:szCs w:val="24"/>
              </w:rPr>
              <w:t>)</w:t>
            </w:r>
          </w:p>
          <w:p w:rsidR="0050233E" w:rsidRPr="00FB7017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0233E" w:rsidRPr="008300E3" w:rsidTr="00D71C1E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50233E" w:rsidRPr="008300E3" w:rsidTr="00D71C1E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50233E" w:rsidRPr="008B3CDD" w:rsidTr="00D71C1E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0233E" w:rsidRPr="00F03555" w:rsidTr="00D71C1E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Синах Наталия Михайловна</w:t>
            </w: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tabs>
                <w:tab w:val="left" w:pos="9360"/>
              </w:tabs>
            </w:pPr>
            <w:r>
              <w:t>Председатель районного собрания депутатов МО «Няндомский муниципаль-ный район»</w:t>
            </w: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893775.65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33E" w:rsidRPr="00D71C1E" w:rsidRDefault="0050233E" w:rsidP="001D4566">
            <w:pPr>
              <w:pStyle w:val="a8"/>
              <w:jc w:val="center"/>
              <w:rPr>
                <w:rFonts w:ascii="Times New Roman" w:hAnsi="Times New Roman"/>
              </w:rPr>
            </w:pPr>
            <w:r w:rsidRPr="00D71C1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63,6</w:t>
            </w:r>
          </w:p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33E" w:rsidRPr="00B80F85" w:rsidRDefault="0050233E" w:rsidP="001D4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33E" w:rsidRDefault="0050233E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B80F8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80F85">
              <w:rPr>
                <w:sz w:val="28"/>
              </w:rPr>
              <w:t>Нет</w:t>
            </w:r>
          </w:p>
        </w:tc>
      </w:tr>
      <w:tr w:rsidR="0050233E" w:rsidRPr="00F03555" w:rsidTr="00D71C1E">
        <w:trPr>
          <w:trHeight w:val="229"/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  <w:r w:rsidRPr="00F035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081AC7" w:rsidRDefault="0050233E" w:rsidP="001D4566">
            <w:pPr>
              <w:tabs>
                <w:tab w:val="left" w:pos="9360"/>
              </w:tabs>
              <w:rPr>
                <w:sz w:val="20"/>
                <w:szCs w:val="20"/>
              </w:rPr>
            </w:pPr>
            <w:r w:rsidRPr="00081AC7">
              <w:rPr>
                <w:sz w:val="20"/>
                <w:szCs w:val="20"/>
              </w:rPr>
              <w:t>Начальник вагона-путеизмерителя Центра диагностики Северной дирекции инфраструктуры Центральной дирекции инфраструктуры  филиала ОАО РЖД</w:t>
            </w: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1374720.33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0233E" w:rsidRDefault="0050233E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0233E" w:rsidRDefault="0050233E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0233E" w:rsidRDefault="0050233E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5215EC" w:rsidRDefault="0050233E" w:rsidP="001D456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E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0233E" w:rsidRPr="00F03555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15EC">
              <w:rPr>
                <w:sz w:val="20"/>
                <w:szCs w:val="20"/>
                <w:lang w:val="en-US"/>
              </w:rPr>
              <w:t>Volkswagen</w:t>
            </w:r>
            <w:r w:rsidRPr="005215EC">
              <w:rPr>
                <w:sz w:val="20"/>
                <w:szCs w:val="20"/>
              </w:rPr>
              <w:t xml:space="preserve"> </w:t>
            </w:r>
            <w:r w:rsidRPr="005215EC">
              <w:rPr>
                <w:sz w:val="20"/>
                <w:szCs w:val="20"/>
                <w:lang w:val="en-US"/>
              </w:rPr>
              <w:t>passat</w:t>
            </w:r>
            <w:r w:rsidRPr="005215EC">
              <w:rPr>
                <w:sz w:val="20"/>
                <w:szCs w:val="20"/>
              </w:rPr>
              <w:t xml:space="preserve"> (2011г.в.)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71C1E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71C1E"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5215EC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215EC">
              <w:rPr>
                <w:b/>
                <w:szCs w:val="24"/>
              </w:rPr>
              <w:t>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5215EC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15EC">
              <w:rPr>
                <w:szCs w:val="24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5215EC" w:rsidRDefault="0050233E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15EC">
              <w:rPr>
                <w:szCs w:val="24"/>
              </w:rPr>
              <w:t>Нет</w:t>
            </w:r>
          </w:p>
        </w:tc>
      </w:tr>
    </w:tbl>
    <w:p w:rsidR="0050233E" w:rsidRDefault="0050233E" w:rsidP="00BF021F">
      <w:pPr>
        <w:rPr>
          <w:sz w:val="2"/>
          <w:szCs w:val="2"/>
        </w:rPr>
      </w:pPr>
    </w:p>
    <w:p w:rsidR="0050233E" w:rsidRDefault="0050233E" w:rsidP="00BF021F"/>
    <w:p w:rsidR="0050233E" w:rsidRPr="00ED2A9E" w:rsidRDefault="0050233E" w:rsidP="00F060E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0233E" w:rsidRPr="00ED2A9E" w:rsidRDefault="0050233E" w:rsidP="00F060E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16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50233E" w:rsidRPr="008300E3" w:rsidRDefault="0050233E" w:rsidP="00803795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0233E" w:rsidRPr="00F03555" w:rsidRDefault="0050233E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0233E" w:rsidRPr="00FB7017" w:rsidRDefault="0050233E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50233E" w:rsidRPr="00875DA3" w:rsidRDefault="0050233E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  <w:r>
        <w:rPr>
          <w:b/>
          <w:bCs/>
          <w:color w:val="000000"/>
          <w:sz w:val="28"/>
        </w:rPr>
        <w:t xml:space="preserve"> Старостиным С.В.</w:t>
      </w:r>
    </w:p>
    <w:p w:rsidR="0050233E" w:rsidRPr="00875DA3" w:rsidRDefault="0050233E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50233E" w:rsidRPr="00FB7017" w:rsidTr="00736B23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Фамилия, имя, отчество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szCs w:val="24"/>
              </w:rPr>
              <w:t xml:space="preserve">депутата </w:t>
            </w:r>
            <w:r w:rsidRPr="00875DA3"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 w:rsidRPr="00875DA3">
              <w:rPr>
                <w:color w:val="000000"/>
                <w:szCs w:val="24"/>
              </w:rPr>
              <w:br/>
              <w:t>«</w:t>
            </w:r>
            <w:r>
              <w:rPr>
                <w:color w:val="000000"/>
                <w:szCs w:val="24"/>
              </w:rPr>
              <w:t>Няндомский муниципальный район</w:t>
            </w:r>
            <w:r w:rsidRPr="00875DA3">
              <w:rPr>
                <w:color w:val="000000"/>
                <w:szCs w:val="24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Должность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szCs w:val="24"/>
              </w:rPr>
              <w:t xml:space="preserve">депутата </w:t>
            </w:r>
            <w:r w:rsidRPr="00875DA3"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 w:rsidRPr="00875DA3">
              <w:rPr>
                <w:color w:val="000000"/>
                <w:szCs w:val="24"/>
              </w:rPr>
              <w:br/>
              <w:t>«</w:t>
            </w:r>
            <w:r>
              <w:rPr>
                <w:color w:val="000000"/>
                <w:szCs w:val="24"/>
              </w:rPr>
              <w:t>Няндомский муниципальный район»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Деклари-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50233E" w:rsidRPr="00FB7017" w:rsidRDefault="0050233E" w:rsidP="00B0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16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</w:t>
            </w:r>
            <w:r w:rsidRPr="00FB7017">
              <w:rPr>
                <w:szCs w:val="24"/>
                <w:vertAlign w:val="superscript"/>
              </w:rPr>
              <w:t>5</w:t>
            </w:r>
            <w:r w:rsidRPr="00FB7017">
              <w:rPr>
                <w:szCs w:val="24"/>
              </w:rPr>
              <w:t>)</w:t>
            </w:r>
          </w:p>
          <w:p w:rsidR="0050233E" w:rsidRPr="00FB7017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0233E" w:rsidRPr="008300E3" w:rsidTr="00736B2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50233E" w:rsidRPr="008300E3" w:rsidTr="00736B2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300E3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50233E" w:rsidRPr="008B3CDD" w:rsidTr="00736B23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B3CDD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0233E" w:rsidRPr="00F03555" w:rsidTr="00736B23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Старостин Сергей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166 794.72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60.6 </w:t>
            </w:r>
          </w:p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33E" w:rsidRPr="00F03555" w:rsidRDefault="0050233E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-355111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233E" w:rsidRPr="00F03555" w:rsidTr="00736B23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C0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71 492.21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233E" w:rsidRPr="00F03555" w:rsidTr="00736B23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C0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F03555" w:rsidRDefault="0050233E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0233E" w:rsidRDefault="0050233E" w:rsidP="00803795">
      <w:pPr>
        <w:rPr>
          <w:sz w:val="2"/>
          <w:szCs w:val="2"/>
          <w:lang w:eastAsia="ru-RU"/>
        </w:rPr>
      </w:pPr>
    </w:p>
    <w:p w:rsidR="0050233E" w:rsidRDefault="0050233E"/>
    <w:p w:rsidR="0050233E" w:rsidRPr="007318C9" w:rsidRDefault="0050233E" w:rsidP="007318C9">
      <w:pPr>
        <w:widowControl w:val="0"/>
        <w:adjustRightInd w:val="0"/>
        <w:jc w:val="center"/>
        <w:rPr>
          <w:b/>
          <w:bCs/>
          <w:spacing w:val="40"/>
          <w:sz w:val="28"/>
        </w:rPr>
      </w:pPr>
      <w:r w:rsidRPr="007318C9">
        <w:rPr>
          <w:b/>
          <w:bCs/>
          <w:spacing w:val="40"/>
          <w:sz w:val="28"/>
        </w:rPr>
        <w:t>СВЕДЕНИЯ</w:t>
      </w:r>
    </w:p>
    <w:p w:rsidR="0050233E" w:rsidRPr="007318C9" w:rsidRDefault="0050233E" w:rsidP="007318C9">
      <w:pPr>
        <w:widowControl w:val="0"/>
        <w:adjustRightInd w:val="0"/>
        <w:jc w:val="center"/>
        <w:rPr>
          <w:b/>
          <w:bCs/>
          <w:color w:val="000000"/>
          <w:sz w:val="28"/>
        </w:rPr>
      </w:pPr>
      <w:r w:rsidRPr="007318C9">
        <w:rPr>
          <w:b/>
          <w:bCs/>
          <w:sz w:val="28"/>
        </w:rPr>
        <w:t xml:space="preserve">о доходах, расходах за отчетный период с 1 января по 31 декабря 2016 года, об имуществе </w:t>
      </w:r>
      <w:r w:rsidRPr="007318C9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7318C9">
        <w:rPr>
          <w:b/>
          <w:bCs/>
          <w:sz w:val="28"/>
        </w:rPr>
        <w:br/>
      </w:r>
      <w:r w:rsidRPr="007318C9">
        <w:rPr>
          <w:b/>
          <w:bCs/>
          <w:sz w:val="28"/>
        </w:rPr>
        <w:lastRenderedPageBreak/>
        <w:t xml:space="preserve">представленных депутатом </w:t>
      </w:r>
      <w:r w:rsidRPr="007318C9">
        <w:rPr>
          <w:b/>
          <w:bCs/>
          <w:color w:val="000000"/>
          <w:sz w:val="28"/>
        </w:rPr>
        <w:t>Собрания депутатов муниципального образования «Няндомский муниципальный район» Субботиной Татьяной Сергеевной</w:t>
      </w:r>
    </w:p>
    <w:p w:rsidR="0050233E" w:rsidRPr="007318C9" w:rsidRDefault="0050233E" w:rsidP="007318C9">
      <w:pPr>
        <w:widowControl w:val="0"/>
        <w:adjustRightInd w:val="0"/>
        <w:jc w:val="center"/>
        <w:rPr>
          <w:color w:val="000000"/>
        </w:rPr>
      </w:pPr>
    </w:p>
    <w:tbl>
      <w:tblPr>
        <w:tblW w:w="15645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439"/>
        <w:gridCol w:w="1154"/>
        <w:gridCol w:w="1185"/>
        <w:gridCol w:w="941"/>
        <w:gridCol w:w="992"/>
        <w:gridCol w:w="704"/>
        <w:gridCol w:w="1422"/>
        <w:gridCol w:w="1161"/>
        <w:gridCol w:w="966"/>
        <w:gridCol w:w="1374"/>
        <w:gridCol w:w="1789"/>
      </w:tblGrid>
      <w:tr w:rsidR="0050233E" w:rsidRPr="007318C9" w:rsidTr="00930B7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Фамилия, имя, отчество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szCs w:val="24"/>
              </w:rPr>
              <w:t xml:space="preserve">депутата </w:t>
            </w:r>
            <w:r w:rsidRPr="007318C9"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 w:rsidRPr="007318C9"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Должность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szCs w:val="24"/>
              </w:rPr>
              <w:t xml:space="preserve">депутата </w:t>
            </w:r>
            <w:r w:rsidRPr="007318C9"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 w:rsidRPr="007318C9"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Деклари-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рованный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годовой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 xml:space="preserve">доход 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за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2016 год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 xml:space="preserve">Сведения 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 xml:space="preserve">об источниках получения средств, 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 xml:space="preserve">за счет которых совершена сделка (совершены 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>сделки</w:t>
            </w:r>
            <w:r w:rsidRPr="007318C9">
              <w:rPr>
                <w:szCs w:val="24"/>
                <w:vertAlign w:val="superscript"/>
              </w:rPr>
              <w:t>5</w:t>
            </w:r>
            <w:r w:rsidRPr="007318C9">
              <w:rPr>
                <w:szCs w:val="24"/>
              </w:rPr>
              <w:t>)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</w:p>
        </w:tc>
      </w:tr>
      <w:tr w:rsidR="0050233E" w:rsidRPr="007318C9" w:rsidTr="00930B7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color w:val="000000"/>
                <w:szCs w:val="24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транспорт-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ные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средства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(вид,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вид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объектов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недвижи-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мого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площадь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страна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szCs w:val="24"/>
              </w:rPr>
            </w:pPr>
          </w:p>
        </w:tc>
      </w:tr>
      <w:tr w:rsidR="0050233E" w:rsidRPr="007318C9" w:rsidTr="00930B71">
        <w:trPr>
          <w:trHeight w:val="614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вид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объектов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недвижимого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имущества</w:t>
            </w:r>
            <w:r w:rsidRPr="007318C9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вид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собствен-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площадь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страна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располо-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жения</w:t>
            </w:r>
            <w:r w:rsidRPr="007318C9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0233E" w:rsidRPr="007318C9" w:rsidRDefault="0050233E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sz w:val="18"/>
                <w:szCs w:val="18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33E" w:rsidRPr="007318C9" w:rsidRDefault="0050233E" w:rsidP="00930B71">
            <w:pPr>
              <w:rPr>
                <w:szCs w:val="24"/>
              </w:rPr>
            </w:pPr>
          </w:p>
        </w:tc>
      </w:tr>
      <w:tr w:rsidR="0050233E" w:rsidRPr="007318C9" w:rsidTr="00930B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12</w:t>
            </w:r>
          </w:p>
        </w:tc>
      </w:tr>
      <w:tr w:rsidR="0050233E" w:rsidRPr="007318C9" w:rsidTr="00930B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Субботина Татьяна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  <w:jc w:val="center"/>
            </w:pPr>
            <w:r w:rsidRPr="007318C9">
              <w:t>Член комиссии по социальным вопросам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1285337,17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Дом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Индивидуальная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64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975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РФ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Легковой автомобиль ВАЗ 2123,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 xml:space="preserve"> Мотоцикл «Минск»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</w:tr>
      <w:tr w:rsidR="0050233E" w:rsidRPr="007318C9" w:rsidTr="00930B71">
        <w:trPr>
          <w:trHeight w:val="2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 xml:space="preserve">Субботин Сергей Александрович </w:t>
            </w:r>
            <w:r w:rsidRPr="007318C9">
              <w:lastRenderedPageBreak/>
              <w:t>(супруг)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>------------------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C9">
              <w:rPr>
                <w:rFonts w:ascii="Times New Roman" w:hAnsi="Times New Roman" w:cs="Times New Roman"/>
                <w:sz w:val="20"/>
                <w:szCs w:val="20"/>
              </w:rPr>
              <w:t>426 464,4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Дом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 xml:space="preserve">Долевая,1\2 </w:t>
            </w:r>
            <w:r w:rsidRPr="007318C9">
              <w:lastRenderedPageBreak/>
              <w:t>часть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Долевая,1\2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>72,9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>874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>РФ</w:t>
            </w:r>
          </w:p>
          <w:p w:rsidR="0050233E" w:rsidRPr="007318C9" w:rsidRDefault="0050233E" w:rsidP="00930B71">
            <w:pPr>
              <w:widowControl w:val="0"/>
              <w:adjustRightInd w:val="0"/>
            </w:pPr>
          </w:p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lastRenderedPageBreak/>
              <w:t>Не имеется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3E" w:rsidRPr="007318C9" w:rsidRDefault="0050233E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</w:tr>
    </w:tbl>
    <w:p w:rsidR="0050233E" w:rsidRPr="007318C9" w:rsidRDefault="0050233E" w:rsidP="007318C9">
      <w:pPr>
        <w:rPr>
          <w:sz w:val="2"/>
          <w:szCs w:val="2"/>
        </w:rPr>
      </w:pPr>
    </w:p>
    <w:p w:rsidR="0050233E" w:rsidRPr="007318C9" w:rsidRDefault="0050233E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0233E" w:rsidRPr="007318C9" w:rsidRDefault="0050233E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0233E" w:rsidRPr="007318C9" w:rsidRDefault="0050233E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0233E" w:rsidRDefault="0050233E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0233E" w:rsidRDefault="0050233E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0233E" w:rsidRDefault="0050233E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0233E" w:rsidRDefault="0050233E"/>
    <w:p w:rsidR="0050233E" w:rsidRPr="00670B66" w:rsidRDefault="0050233E" w:rsidP="00670B66">
      <w:pPr>
        <w:pStyle w:val="ConsPlusNormal"/>
        <w:ind w:left="3969"/>
        <w:jc w:val="center"/>
        <w:rPr>
          <w:rFonts w:ascii="Times New Roman" w:hAnsi="Times New Roman" w:cs="Times New Roman"/>
          <w:sz w:val="20"/>
          <w:szCs w:val="20"/>
        </w:rPr>
      </w:pPr>
    </w:p>
    <w:p w:rsidR="0050233E" w:rsidRPr="00670B66" w:rsidRDefault="0050233E" w:rsidP="00670B66">
      <w:pPr>
        <w:pStyle w:val="ConsPlusNormal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670B66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:rsidR="0050233E" w:rsidRPr="00670B66" w:rsidRDefault="0050233E" w:rsidP="00670B66">
      <w:pPr>
        <w:pStyle w:val="ConsPlusNormal"/>
        <w:ind w:left="3969"/>
        <w:rPr>
          <w:rFonts w:ascii="Times New Roman" w:hAnsi="Times New Roman" w:cs="Times New Roman"/>
          <w:sz w:val="20"/>
          <w:szCs w:val="20"/>
        </w:rPr>
      </w:pPr>
      <w:r w:rsidRPr="00670B66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25" w:history="1">
        <w:r w:rsidRPr="00670B66">
          <w:rPr>
            <w:rFonts w:ascii="Times New Roman" w:hAnsi="Times New Roman" w:cs="Times New Roman"/>
            <w:color w:val="000000"/>
            <w:sz w:val="20"/>
            <w:szCs w:val="20"/>
          </w:rPr>
          <w:t>Положению</w:t>
        </w:r>
      </w:hyperlink>
      <w:r w:rsidRPr="00670B66">
        <w:rPr>
          <w:rFonts w:ascii="Times New Roman" w:hAnsi="Times New Roman" w:cs="Times New Roman"/>
          <w:color w:val="000000"/>
          <w:sz w:val="20"/>
          <w:szCs w:val="20"/>
        </w:rPr>
        <w:t xml:space="preserve"> о </w:t>
      </w:r>
      <w:r w:rsidRPr="00670B66">
        <w:rPr>
          <w:rFonts w:ascii="Times New Roman" w:hAnsi="Times New Roman" w:cs="Times New Roman"/>
          <w:sz w:val="20"/>
          <w:szCs w:val="20"/>
        </w:rPr>
        <w:t>порядке п</w:t>
      </w:r>
      <w:r w:rsidRPr="00670B66">
        <w:rPr>
          <w:rFonts w:ascii="Times New Roman" w:hAnsi="Times New Roman" w:cs="Times New Roman"/>
          <w:sz w:val="20"/>
          <w:szCs w:val="20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670B66">
        <w:rPr>
          <w:rFonts w:ascii="Times New Roman" w:hAnsi="Times New Roman" w:cs="Times New Roman"/>
          <w:sz w:val="20"/>
          <w:szCs w:val="20"/>
        </w:rPr>
        <w:t xml:space="preserve">Собрания депутатов муниципального образования </w:t>
      </w:r>
      <w:r w:rsidRPr="00670B66"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670B66">
        <w:rPr>
          <w:rFonts w:ascii="Times New Roman" w:hAnsi="Times New Roman" w:cs="Times New Roman"/>
          <w:sz w:val="20"/>
          <w:szCs w:val="20"/>
          <w:lang w:eastAsia="en-US"/>
        </w:rPr>
        <w:t xml:space="preserve"> №Няндомский муниципальный район», и соблюдения ими </w:t>
      </w:r>
      <w:r w:rsidRPr="00670B66">
        <w:rPr>
          <w:rFonts w:ascii="Times New Roman" w:hAnsi="Times New Roman" w:cs="Times New Roman"/>
          <w:color w:val="000000"/>
          <w:sz w:val="20"/>
          <w:szCs w:val="20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17" w:history="1">
        <w:r w:rsidRPr="00670B66">
          <w:rPr>
            <w:rFonts w:ascii="Times New Roman" w:hAnsi="Times New Roman" w:cs="Times New Roman"/>
            <w:color w:val="000000"/>
            <w:sz w:val="20"/>
            <w:szCs w:val="20"/>
          </w:rPr>
          <w:t>законом</w:t>
        </w:r>
      </w:hyperlink>
      <w:r w:rsidRPr="00670B66">
        <w:rPr>
          <w:rFonts w:ascii="Times New Roman" w:hAnsi="Times New Roman" w:cs="Times New Roman"/>
          <w:color w:val="000000"/>
          <w:sz w:val="20"/>
          <w:szCs w:val="20"/>
        </w:rPr>
        <w:t xml:space="preserve"> от 25 декабря 2008 года № 273-ФЗ «О противодействии коррупции» и другими федеральными законами</w:t>
      </w:r>
      <w:r w:rsidRPr="00670B66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0233E" w:rsidRDefault="0050233E" w:rsidP="00670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</w:p>
    <w:p w:rsidR="0050233E" w:rsidRPr="00DA0EBB" w:rsidRDefault="0050233E" w:rsidP="00670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</w:p>
    <w:p w:rsidR="0050233E" w:rsidRPr="00DA0EBB" w:rsidRDefault="0050233E" w:rsidP="00670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  <w:r w:rsidRPr="00DA0EBB">
        <w:rPr>
          <w:b/>
          <w:bCs/>
          <w:spacing w:val="40"/>
        </w:rPr>
        <w:t>СВЕДЕНИЯ</w:t>
      </w:r>
    </w:p>
    <w:p w:rsidR="0050233E" w:rsidRPr="00DA0EBB" w:rsidRDefault="0050233E" w:rsidP="00670B66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A0EBB">
        <w:rPr>
          <w:b/>
          <w:bCs/>
        </w:rPr>
        <w:t>о доходах, расходах за отчетный период с 1 января по 31 декабря 2016 года, об имуществе  и обязательствах имущественного характера по состоянию на конец отчетного периода,  представленных депутатом Собрания депутатов муниципального образованияНяндомский муниципальный район»</w:t>
      </w:r>
    </w:p>
    <w:p w:rsidR="0050233E" w:rsidRPr="00DA0EBB" w:rsidRDefault="0050233E" w:rsidP="00670B6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02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00"/>
        <w:gridCol w:w="1559"/>
        <w:gridCol w:w="1276"/>
        <w:gridCol w:w="1276"/>
        <w:gridCol w:w="1134"/>
        <w:gridCol w:w="850"/>
        <w:gridCol w:w="993"/>
        <w:gridCol w:w="1417"/>
        <w:gridCol w:w="992"/>
        <w:gridCol w:w="993"/>
        <w:gridCol w:w="1275"/>
        <w:gridCol w:w="1560"/>
      </w:tblGrid>
      <w:tr w:rsidR="0050233E" w:rsidRPr="00DA0EBB" w:rsidTr="00FD7944">
        <w:trPr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Фамилия, имя, отчество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t>депутата Собрания депутатов муниципального образования</w:t>
            </w:r>
            <w:r w:rsidRPr="00DA0EBB">
              <w:rPr>
                <w:color w:val="FF0000"/>
              </w:rPr>
              <w:br/>
            </w:r>
            <w:r w:rsidRPr="00DA0EBB">
              <w:t>«Няндомский муниципальный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Должность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депутата Собрания депутатов муниципального образования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t xml:space="preserve">«Няндомский муниципальный район»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Деклари-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рованный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годовой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 xml:space="preserve">доход 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за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2016 год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 xml:space="preserve">Сведения 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 xml:space="preserve">об источниках получения средств, 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 xml:space="preserve">за счет которых совершена сделка (совершены 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сделки)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50233E" w:rsidRPr="00DA0EBB" w:rsidTr="00FD7944">
        <w:trPr>
          <w:tblCellSpacing w:w="5" w:type="nil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объекты недвижимого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транспорт-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ные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средства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(вид,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вид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объектов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недвижи-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мого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площадь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страна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DA0EBB"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50233E" w:rsidRPr="00DA0EBB" w:rsidTr="00FD7944">
        <w:trPr>
          <w:trHeight w:val="614"/>
          <w:tblCellSpacing w:w="5" w:type="nil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вид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объектов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недвижимого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вид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собствен-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площадь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страна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располо-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DA0EBB">
              <w:rPr>
                <w:color w:val="000000"/>
              </w:rPr>
              <w:t>жения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50233E" w:rsidRPr="00DA0EBB" w:rsidTr="00FD7944">
        <w:trPr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12</w:t>
            </w:r>
          </w:p>
        </w:tc>
      </w:tr>
      <w:tr w:rsidR="0050233E" w:rsidRPr="00DA0EBB" w:rsidTr="00FD7944">
        <w:trPr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 xml:space="preserve">Шахова Татьяна Евгеньевна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Председатель комиссии по социальным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  <w:r w:rsidRPr="00847B13">
              <w:rPr>
                <w:b/>
                <w:color w:val="000000"/>
                <w:szCs w:val="24"/>
              </w:rPr>
              <w:t>478</w:t>
            </w:r>
            <w:r>
              <w:rPr>
                <w:b/>
                <w:color w:val="000000"/>
                <w:szCs w:val="24"/>
              </w:rPr>
              <w:t> 366,78</w:t>
            </w:r>
          </w:p>
          <w:p w:rsidR="0050233E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 xml:space="preserve">Земельный участок 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455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Легковые: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A0EBB">
              <w:rPr>
                <w:lang w:val="en-US"/>
              </w:rPr>
              <w:t>TOYOTA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A0EBB">
              <w:rPr>
                <w:lang w:val="en-US"/>
              </w:rPr>
              <w:t>COROLLA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EB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0233E" w:rsidRPr="00DA0EBB" w:rsidTr="00FD7944">
        <w:trPr>
          <w:tblCellSpacing w:w="5" w:type="nil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ВАЗ-21053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0233E" w:rsidRPr="00DA0EBB" w:rsidTr="00FD7944">
        <w:trPr>
          <w:trHeight w:val="229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A0EBB">
              <w:rPr>
                <w:rFonts w:ascii="Times New Roman" w:hAnsi="Times New Roman" w:cs="Times New Roman"/>
                <w:color w:val="000000"/>
              </w:rPr>
              <w:t>Квартиры: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DA0EBB">
              <w:rPr>
                <w:color w:val="000000"/>
              </w:rPr>
              <w:t>3-х комнатная малогабаритная благоустроенная</w:t>
            </w:r>
            <w:r>
              <w:rPr>
                <w:color w:val="000000"/>
              </w:rPr>
              <w:t>;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2-х комнатная</w:t>
            </w:r>
            <w:r>
              <w:t>, благоустроенная.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Индивидуальная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46.5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40.6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Россия</w:t>
            </w: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0E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33E" w:rsidRPr="00DA0EBB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0233E" w:rsidRPr="00847B13" w:rsidTr="00FD7944">
        <w:trPr>
          <w:trHeight w:val="229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E" w:rsidRPr="00847B13" w:rsidRDefault="0050233E" w:rsidP="00B3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0233E" w:rsidRPr="00847B13" w:rsidRDefault="0050233E" w:rsidP="00670B66">
      <w:pPr>
        <w:rPr>
          <w:szCs w:val="24"/>
        </w:rPr>
      </w:pPr>
    </w:p>
    <w:p w:rsidR="0050233E" w:rsidRPr="00847B13" w:rsidRDefault="0050233E" w:rsidP="00670B66">
      <w:pPr>
        <w:rPr>
          <w:szCs w:val="24"/>
        </w:rPr>
      </w:pPr>
    </w:p>
    <w:p w:rsidR="0097184D" w:rsidRPr="00807380" w:rsidRDefault="0097184D" w:rsidP="00807380"/>
    <w:sectPr w:rsidR="0097184D" w:rsidRPr="00807380" w:rsidSect="005023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700D"/>
    <w:rsid w:val="0025133F"/>
    <w:rsid w:val="0033018F"/>
    <w:rsid w:val="003D090D"/>
    <w:rsid w:val="004E4A62"/>
    <w:rsid w:val="0050233E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0233E"/>
    <w:rPr>
      <w:rFonts w:eastAsia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233E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50233E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1"/>
    <w:rsid w:val="0050233E"/>
    <w:rPr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29pt">
    <w:name w:val="Основной текст (2) + 9 pt"/>
    <w:basedOn w:val="21"/>
    <w:rsid w:val="0050233E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0233E"/>
    <w:pPr>
      <w:widowControl w:val="0"/>
      <w:shd w:val="clear" w:color="auto" w:fill="FFFFFF"/>
      <w:spacing w:after="0" w:line="320" w:lineRule="exact"/>
      <w:jc w:val="center"/>
    </w:pPr>
    <w:rPr>
      <w:rFonts w:eastAsia="Times New Roman"/>
      <w:sz w:val="28"/>
      <w:lang w:eastAsia="ru-RU"/>
    </w:rPr>
  </w:style>
  <w:style w:type="paragraph" w:customStyle="1" w:styleId="30">
    <w:name w:val="Основной текст (3)"/>
    <w:basedOn w:val="a"/>
    <w:link w:val="3"/>
    <w:rsid w:val="0050233E"/>
    <w:pPr>
      <w:widowControl w:val="0"/>
      <w:shd w:val="clear" w:color="auto" w:fill="FFFFFF"/>
      <w:spacing w:before="360" w:after="0" w:line="320" w:lineRule="exact"/>
      <w:jc w:val="center"/>
    </w:pPr>
    <w:rPr>
      <w:rFonts w:eastAsia="Times New Roman"/>
      <w:b/>
      <w:bCs/>
      <w:sz w:val="28"/>
      <w:lang w:eastAsia="ru-RU"/>
    </w:rPr>
  </w:style>
  <w:style w:type="paragraph" w:customStyle="1" w:styleId="ConsPlusNormal">
    <w:name w:val="ConsPlusNormal"/>
    <w:uiPriority w:val="99"/>
    <w:rsid w:val="0050233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8">
    <w:name w:val="No Spacing"/>
    <w:uiPriority w:val="99"/>
    <w:qFormat/>
    <w:rsid w:val="0050233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%20and%20Settings\&#1079;&#1072;&#1074;&#1091;&#1095;\&#1056;&#1072;&#1073;&#1086;&#1095;&#1080;&#1081;%20&#1089;&#1090;&#1086;&#1083;\&#1089;&#1087;&#1088;&#1072;&#1074;&#1082;&#1072;%20&#1086;%20&#1076;&#1086;&#1093;&#1086;&#1076;&#1072;&#1093;\&#1089;&#1087;&#1088;&#1072;&#1074;&#1082;&#1072;%20&#1086;%20&#1076;&#1086;&#1093;&#1086;&#1076;&#1072;&#1093;%20&#1089;&#1086;&#1082;&#1088;&#1072;&#1097;%20&#1092;&#1086;&#1088;&#1084;&#1072;.doc" TargetMode="External"/><Relationship Id="rId13" Type="http://schemas.openxmlformats.org/officeDocument/2006/relationships/hyperlink" Target="consultantplus://offline/ref=920E70ED2801725CB16954428B6BC8390A4FB2C7B08C64FC2EB24EF0ADV6UF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0E70ED2801725CB16954428B6BC8390A4FB2C7B08C64FC2EB24EF0ADV6UFG" TargetMode="External"/><Relationship Id="rId12" Type="http://schemas.openxmlformats.org/officeDocument/2006/relationships/hyperlink" Target="file:///C:\Users\&#1043;&#1083;&#1072;&#1074;.%20&#1089;&#1087;&#1077;&#1094;&#1080;&#1072;&#1083;&#1080;&#1089;&#1090;%20&#1055;&#1054;\Downloads\1fserlQ\&#1057;&#1074;&#1086;&#1076;&#1085;&#1072;&#1103;%20&#1052;&#1072;&#1083;&#1099;&#1075;&#1080;&#1085;&#1072;%20&#1058;.&#1052;..doc" TargetMode="External"/><Relationship Id="rId17" Type="http://schemas.openxmlformats.org/officeDocument/2006/relationships/hyperlink" Target="consultantplus://offline/ref=920E70ED2801725CB16954428B6BC8390A4FB2C7B08C64FC2EB24EF0ADV6U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0E70ED2801725CB16954428B6BC8390A4FB2C7B08C64FC2EB24EF0ADV6U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E70ED2801725CB16954428B6BC8390A4FB2C7B08C64FC2EB24EF0ADV6UFG" TargetMode="External"/><Relationship Id="rId11" Type="http://schemas.openxmlformats.org/officeDocument/2006/relationships/hyperlink" Target="consultantplus://offline/ref=920E70ED2801725CB16954428B6BC8390A4FB2C7B08C64FC2EB24EF0ADV6UFG" TargetMode="External"/><Relationship Id="rId5" Type="http://schemas.openxmlformats.org/officeDocument/2006/relationships/hyperlink" Target="file:///C:\Users\User\Desktop\&#1057;&#1074;&#1086;&#1076;&#1085;&#1072;&#1103;%20&#1050;&#1072;&#1088;&#1077;&#1083;&#1100;&#1089;&#1082;&#1080;&#1081;%202016.docx" TargetMode="External"/><Relationship Id="rId15" Type="http://schemas.openxmlformats.org/officeDocument/2006/relationships/hyperlink" Target="consultantplus://offline/ref=920E70ED2801725CB16954428B6BC8390A4FB2C7B08C64FC2EB24EF0ADV6UFG" TargetMode="External"/><Relationship Id="rId10" Type="http://schemas.openxmlformats.org/officeDocument/2006/relationships/hyperlink" Target="consultantplus://offline/ref=920E70ED2801725CB16954428B6BC8390A4FB2C7B08C64FC2EB24EF0ADV6UF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920E70ED2801725CB16954428B6BC8390A4FB2C7B08C64FC2EB24EF0ADV6UFG" TargetMode="External"/><Relationship Id="rId9" Type="http://schemas.openxmlformats.org/officeDocument/2006/relationships/hyperlink" Target="consultantplus://offline/ref=920E70ED2801725CB16954428B6BC8390A4FB2C7B08C64FC2EB24EF0ADV6UFG" TargetMode="External"/><Relationship Id="rId14" Type="http://schemas.openxmlformats.org/officeDocument/2006/relationships/hyperlink" Target="consultantplus://offline/ref=920E70ED2801725CB16954428B6BC8390A4FB2C7B08C64FC2EB24EF0ADV6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5388</Words>
  <Characters>30715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2017-06-06T06:47:00Z</dcterms:modified>
</cp:coreProperties>
</file>