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704"/>
      </w:tblGrid>
      <w:tr w:rsidR="007206AA" w:rsidTr="007206AA">
        <w:tc>
          <w:tcPr>
            <w:tcW w:w="0" w:type="auto"/>
            <w:hideMark/>
          </w:tcPr>
          <w:p w:rsidR="007206AA" w:rsidRDefault="007206AA">
            <w:pPr>
              <w:pStyle w:val="3"/>
              <w:rPr>
                <w:rFonts w:ascii="Times New Roman" w:hAnsi="Times New Roman"/>
                <w:b w:val="0"/>
                <w:bCs w:val="0"/>
                <w:color w:val="000080"/>
                <w:sz w:val="29"/>
                <w:szCs w:val="29"/>
              </w:rPr>
            </w:pPr>
            <w:r>
              <w:rPr>
                <w:b w:val="0"/>
                <w:bCs w:val="0"/>
                <w:color w:val="000080"/>
                <w:sz w:val="29"/>
                <w:szCs w:val="29"/>
              </w:rPr>
              <w:t>Сведения о доходах, расходах, об имуществе и обязательствах имущественного характера главы Администрации Суетского района, муниципальных служащих Администрации Суетского района, и членов их семей за период с 01.01.2016 по 31.12.2016 год</w:t>
            </w:r>
          </w:p>
          <w:p w:rsidR="007206AA" w:rsidRDefault="007206AA">
            <w:pPr>
              <w:spacing w:after="240"/>
              <w:jc w:val="both"/>
              <w:rPr>
                <w:rFonts w:ascii="Verdana" w:hAnsi="Verdana"/>
                <w:color w:val="584F4F"/>
                <w:sz w:val="21"/>
                <w:szCs w:val="21"/>
              </w:rPr>
            </w:pPr>
          </w:p>
          <w:tbl>
            <w:tblPr>
              <w:tblW w:w="1551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46"/>
              <w:gridCol w:w="2121"/>
              <w:gridCol w:w="1489"/>
              <w:gridCol w:w="1676"/>
              <w:gridCol w:w="878"/>
              <w:gridCol w:w="887"/>
              <w:gridCol w:w="1111"/>
              <w:gridCol w:w="878"/>
              <w:gridCol w:w="887"/>
              <w:gridCol w:w="1444"/>
              <w:gridCol w:w="1158"/>
              <w:gridCol w:w="1613"/>
            </w:tblGrid>
            <w:tr w:rsidR="007206AA">
              <w:tc>
                <w:tcPr>
                  <w:tcW w:w="15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Фамилия и инициалы лица, чьи сведения размещаются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51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Объекты недвижимости, находящиеся в собственности</w:t>
                  </w:r>
                </w:p>
              </w:tc>
              <w:tc>
                <w:tcPr>
                  <w:tcW w:w="259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Деклариро- ванный годовой доход (руб.)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7206A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06AA" w:rsidRDefault="007206A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06AA" w:rsidRDefault="007206AA">
                  <w:pPr>
                    <w:rPr>
                      <w:szCs w:val="24"/>
                    </w:rPr>
                  </w:pP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вид собстве-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нности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площадь (кв. м)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страна располо- жения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площадь (кв. м)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страна располо- 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06AA" w:rsidRDefault="007206A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06AA" w:rsidRDefault="007206A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06AA" w:rsidRDefault="007206AA">
                  <w:pPr>
                    <w:rPr>
                      <w:szCs w:val="24"/>
                    </w:rPr>
                  </w:pP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11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Долгова Наталья Николаевна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Глава Админис-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трации района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 для ведения ЛПХ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Индиви-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Индиви-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Индиви-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71,5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21000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1440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Nissan prissag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704701,04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Индиви-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50000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71,5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210000,0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Дочь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71,5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Кыликов Евгений Александрович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Начальник отдела по культуре и сорту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собственность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75,5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2700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ВАЗ 2111,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2011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334999,0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75,5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622053,0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75,5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75,5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Кыликова Татьяна Геннадьевна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Специалист -организатор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</w:pPr>
                  <w:r>
                    <w:t>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75,5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622053,0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Общая долевая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75,5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334999,0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Сын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75,5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75,5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Горшкова Вера Алексеевна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Заведующий Архивным отделом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совместно долевая 2/4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совместно долевая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92,5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436233,00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совместно долевая 2/4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частная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92,5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451388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1801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Ниссан Куб 2000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164936,00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Пономаренко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Юрий Владимирович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Начальник юридического отдела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 ½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 ½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71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ГАЗ-69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1975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ВАЗ 21015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2009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Рено Дастер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2016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707285,9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Супруга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 ½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 ½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256000,0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 1/4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 1/4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Екименко Николай Николаевич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Начальник отдела сельского хозяйства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210000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56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Ваз 2121 «Нива Ваз»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467447,8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420000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56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Заз «Шанс»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2012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157660,0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Челобаев Василий Николаевич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Начальник отдела по ГО и ЧС и мобилизационной работе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Долевая 1/3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</w:t>
                  </w:r>
                  <w:r>
                    <w:lastRenderedPageBreak/>
                    <w:t>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24,1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ВАЗ 2121 «Нива»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1984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869848,00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Супруга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 1/3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24,1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50000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1300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467863,00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Мазуренко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Наталья Григорьевна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Главный специалист по имуществу и земельным отношениям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60,1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2002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179472,39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Илющенко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Валентина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Викторовна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Главный бухгалтер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6135,5 га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71,8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215229,07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Индивидуальна</w:t>
                  </w:r>
                  <w:r>
                    <w:lastRenderedPageBreak/>
                    <w:t>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 1/10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71,8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1200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1900000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ВАЗ-21102,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2003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162086,09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Мокина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Мария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Владимировна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Главный зоотехник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Приусадебный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Обшая долевая ½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Обшая долевая ½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61,7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1392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243822,00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Приусадебный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Обшая долевая ½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Обшая долевая ½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61,7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1392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Клепикова Светлана Геннадьевна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Главный специалист по финансово-экономической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работе с сельхоз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предприятиями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(1/8)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 (1/8)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 (1/8)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 (1/8)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 (1/8)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 (1/8)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2238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52016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298023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15062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8151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1150028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96938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124,1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Тойота Корса,  1994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366482,66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124,1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Мотоцикл Восход 3М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56879,0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Дочь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124,1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Чувасова Марина Викторовна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Главный специалист по опеке и попечительству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Общая совместная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Общая совместная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2200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38,7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134892,18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совместная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совместная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2200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38,7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123703,9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Дочь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38,7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Смоля Лариса Ивановна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Ответственный секретарь комиссии по делам несовершеннолетних и защите их прав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(Главный специалист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35,1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133540,36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Заработная плата, личные сбережения, доход от личного подсобного хозяйства, помощь родственников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 Земельный участок 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 1/4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3500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Ниссан Х-Трейл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2012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 xml:space="preserve">Жилой </w:t>
                  </w:r>
                  <w:r>
                    <w:lastRenderedPageBreak/>
                    <w:t>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51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Харченко Инна Анатольевна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Начальник отдела по экономике управления по экономическому развитию и имущественным отношениям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70,4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Форд-фокус 2006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479741,41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2/3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2/3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82,5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2500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70,4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Поротникова Ирина Михайловна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Ведущий специалист по взаимодействию с РСД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Долевая 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13,65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(54,6)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50000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314761,00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Долевая 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совместная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Общая 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1/52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13,65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(54,6)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700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50000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Ваз 21074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2004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Ниссан Альмера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2016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184830,00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Жолудева Зоя Алексеевна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Специалист по информатизации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50000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400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456880,99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Внук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3371,77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Смоля Светлана Ивановна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Экономист (главный специалист)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 1/4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14,3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249435,62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Дочь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57,2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Башлякова Людмила Михайловна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Бухгалтер-кассир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(Специалист-1 категории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Индивидуальная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Общая 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32,8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6512971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2453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156651,15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32,8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146554,0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32,8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Федосова Кристина Анатольевна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Ведущий специалист по труду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42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302260,0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Мусийко Светлана Петровна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Секретарь административной комиссии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совместная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Коллективно-долевая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Собственность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83,6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50000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3576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168351,0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Общая совместная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Коллективно-</w:t>
                  </w:r>
                  <w:r>
                    <w:lastRenderedPageBreak/>
                    <w:t>долевая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Собственность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83,6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190000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3576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ВАЗ 2121-1998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94148,03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Литвинов Сергей Юрьевич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Техник-программист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совместная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64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2474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122853,0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совместная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64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2474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245730,75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7206AA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Никифоров Максим Сергеевич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Главный специалист по строительству, архитектуре и ЖКХ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70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Волга ГАЗ-31105</w:t>
                  </w:r>
                </w:p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2007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248975,0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206AA" w:rsidRDefault="007206AA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</w:tbl>
          <w:p w:rsidR="007206AA" w:rsidRDefault="007206AA">
            <w:pPr>
              <w:jc w:val="both"/>
              <w:rPr>
                <w:rFonts w:ascii="Verdana" w:hAnsi="Verdana"/>
                <w:color w:val="584F4F"/>
                <w:sz w:val="21"/>
                <w:szCs w:val="21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206AA"/>
    <w:rsid w:val="00777841"/>
    <w:rsid w:val="00807380"/>
    <w:rsid w:val="008C09C5"/>
    <w:rsid w:val="0097184D"/>
    <w:rsid w:val="00BE110E"/>
    <w:rsid w:val="00C76735"/>
    <w:rsid w:val="00EF1CF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206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6AA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2017-06-05T09:33:00Z</dcterms:modified>
</cp:coreProperties>
</file>