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A1" w:rsidRDefault="004E04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E04A1" w:rsidRDefault="004E04A1">
      <w:pPr>
        <w:jc w:val="center"/>
        <w:rPr>
          <w:szCs w:val="24"/>
        </w:rPr>
      </w:pPr>
      <w:r>
        <w:rPr>
          <w:szCs w:val="24"/>
        </w:rPr>
        <w:t>об имущественном положении и доходах, представленные лицами, замещающими должности  муниципальной  службы (высшие, главные должности муниципальной службы, а также другие должности, замещение которых связано с коррупционными рисками)</w:t>
      </w:r>
    </w:p>
    <w:p w:rsidR="004E04A1" w:rsidRDefault="004E04A1">
      <w:pPr>
        <w:jc w:val="center"/>
        <w:rPr>
          <w:szCs w:val="24"/>
        </w:rPr>
      </w:pPr>
      <w:r>
        <w:rPr>
          <w:szCs w:val="24"/>
        </w:rPr>
        <w:t xml:space="preserve"> в комитете по культуре администрации города Заринска Алтайского края и их супруги (супруга), несовершеннолетних детей </w:t>
      </w:r>
    </w:p>
    <w:p w:rsidR="004E04A1" w:rsidRDefault="004E04A1">
      <w:pPr>
        <w:tabs>
          <w:tab w:val="left" w:pos="525"/>
        </w:tabs>
        <w:jc w:val="center"/>
        <w:rPr>
          <w:szCs w:val="24"/>
        </w:rPr>
      </w:pPr>
      <w:r>
        <w:rPr>
          <w:szCs w:val="24"/>
        </w:rPr>
        <w:t>за период с 1 января 2016 года по 31 декабря 2016 года</w:t>
      </w:r>
    </w:p>
    <w:p w:rsidR="004E04A1" w:rsidRDefault="004E04A1">
      <w:pPr>
        <w:tabs>
          <w:tab w:val="left" w:pos="525"/>
        </w:tabs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60"/>
        <w:gridCol w:w="1650"/>
        <w:gridCol w:w="1710"/>
        <w:gridCol w:w="1950"/>
        <w:gridCol w:w="825"/>
        <w:gridCol w:w="1470"/>
        <w:gridCol w:w="1515"/>
        <w:gridCol w:w="1050"/>
        <w:gridCol w:w="1485"/>
        <w:gridCol w:w="1268"/>
      </w:tblGrid>
      <w:tr w:rsidR="004E04A1">
        <w:tc>
          <w:tcPr>
            <w:tcW w:w="18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 отчество</w:t>
            </w:r>
          </w:p>
        </w:tc>
        <w:tc>
          <w:tcPr>
            <w:tcW w:w="16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17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сумма дохода за 2016 год (руб.)</w:t>
            </w:r>
          </w:p>
        </w:tc>
        <w:tc>
          <w:tcPr>
            <w:tcW w:w="4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1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Движимое имущество</w:t>
            </w:r>
          </w:p>
        </w:tc>
      </w:tr>
      <w:tr w:rsidR="004E04A1"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Ветрова Зоя Михайловна</w:t>
            </w:r>
          </w:p>
        </w:tc>
        <w:tc>
          <w:tcPr>
            <w:tcW w:w="16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по культуре</w:t>
            </w:r>
          </w:p>
        </w:tc>
        <w:tc>
          <w:tcPr>
            <w:tcW w:w="17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686406,31</w:t>
            </w:r>
            <w:r w:rsidRPr="004E04A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в т.ч. пенсия, ЕДВ, компенсация за оплату коммунальных услуг, доход от иной творческой деятельности, доход от вкладов)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</w:p>
        </w:tc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  <w:r>
              <w:t>Жилой дом (индивидуальная)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</w:p>
        </w:tc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  <w:r>
              <w:t>Квартира (долевая, 1/2 доли )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</w:p>
        </w:tc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  <w:r>
              <w:t>Гараж (инди-видуальная )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4E04A1" w:rsidRDefault="004E04A1">
      <w:pPr>
        <w:tabs>
          <w:tab w:val="left" w:pos="525"/>
        </w:tabs>
        <w:jc w:val="center"/>
      </w:pPr>
    </w:p>
    <w:p w:rsidR="004E04A1" w:rsidRDefault="004E04A1" w:rsidP="007E0397">
      <w:pPr>
        <w:jc w:val="center"/>
      </w:pPr>
      <w:r>
        <w:t>СВЕДЕНИЯ</w:t>
      </w:r>
    </w:p>
    <w:p w:rsidR="004E04A1" w:rsidRDefault="004E04A1" w:rsidP="007E0397">
      <w:pPr>
        <w:jc w:val="center"/>
      </w:pPr>
      <w:r>
        <w:t>об имущественном положении и доходах, представленные лицами, замещающими должности  муниципальной  службы (высшие, главные должности муниципальной службы, а также другие должности, замещение которых связано с коррупционными рисками)</w:t>
      </w:r>
    </w:p>
    <w:p w:rsidR="004E04A1" w:rsidRDefault="004E04A1" w:rsidP="007E0397">
      <w:pPr>
        <w:jc w:val="center"/>
      </w:pPr>
      <w:r>
        <w:t xml:space="preserve"> в Заринском городском Собрании депутатов Алтайского края и их супруги (супруга), несовершеннолетних детей </w:t>
      </w:r>
    </w:p>
    <w:p w:rsidR="004E04A1" w:rsidRDefault="004E04A1" w:rsidP="007E0397">
      <w:pPr>
        <w:tabs>
          <w:tab w:val="left" w:pos="525"/>
        </w:tabs>
        <w:jc w:val="center"/>
      </w:pPr>
      <w:r>
        <w:t>за период с 1 января 2016 года по 31 декабря 2016 года</w:t>
      </w:r>
    </w:p>
    <w:p w:rsidR="004E04A1" w:rsidRDefault="004E04A1" w:rsidP="007E0397">
      <w:pPr>
        <w:tabs>
          <w:tab w:val="left" w:pos="525"/>
        </w:tabs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60"/>
        <w:gridCol w:w="1650"/>
        <w:gridCol w:w="1710"/>
        <w:gridCol w:w="1950"/>
        <w:gridCol w:w="825"/>
        <w:gridCol w:w="1470"/>
        <w:gridCol w:w="1515"/>
        <w:gridCol w:w="1050"/>
        <w:gridCol w:w="1485"/>
        <w:gridCol w:w="1262"/>
      </w:tblGrid>
      <w:tr w:rsidR="004E04A1" w:rsidTr="007E0397">
        <w:tc>
          <w:tcPr>
            <w:tcW w:w="18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Фамилия, имя, отчество</w:t>
            </w:r>
          </w:p>
        </w:tc>
        <w:tc>
          <w:tcPr>
            <w:tcW w:w="16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17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9D6609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сумма дохода за 2016 год (руб.)</w:t>
            </w:r>
          </w:p>
        </w:tc>
        <w:tc>
          <w:tcPr>
            <w:tcW w:w="4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Движимое имущество</w:t>
            </w:r>
          </w:p>
        </w:tc>
      </w:tr>
      <w:tr w:rsidR="004E04A1" w:rsidTr="007E0397"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 w:rsidTr="007E0397">
        <w:tc>
          <w:tcPr>
            <w:tcW w:w="18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Бажайкина Нина Николаевна</w:t>
            </w:r>
          </w:p>
        </w:tc>
        <w:tc>
          <w:tcPr>
            <w:tcW w:w="16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аппарата Заринского городского Собрания депутатов</w:t>
            </w:r>
          </w:p>
        </w:tc>
        <w:tc>
          <w:tcPr>
            <w:tcW w:w="17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Pr="009D6609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  <w:r w:rsidRPr="009D6609">
              <w:t>262 968,24</w:t>
            </w:r>
          </w:p>
        </w:tc>
        <w:tc>
          <w:tcPr>
            <w:tcW w:w="19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r w:rsidRPr="0094419D">
              <w:t>индивидуальная)</w:t>
            </w:r>
          </w:p>
        </w:tc>
        <w:tc>
          <w:tcPr>
            <w:tcW w:w="8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E04A1" w:rsidRPr="007E0397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4E04A1" w:rsidTr="007E0397"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</w:pPr>
          </w:p>
        </w:tc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</w:pPr>
          </w:p>
        </w:tc>
        <w:tc>
          <w:tcPr>
            <w:tcW w:w="19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</w:pPr>
          </w:p>
        </w:tc>
        <w:tc>
          <w:tcPr>
            <w:tcW w:w="8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4E04A1" w:rsidTr="007E0397"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</w:pPr>
          </w:p>
        </w:tc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</w:pPr>
            <w:r>
              <w:t xml:space="preserve">Квартира </w:t>
            </w:r>
            <w:r w:rsidRPr="0094419D">
              <w:t>(индивидуальная)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Pr="007E0397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4E04A1" w:rsidTr="007E0397"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</w:pPr>
          </w:p>
        </w:tc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</w:pPr>
            <w:r>
              <w:t>Гараж (индивидуальная)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Pr="007E0397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 w:rsidP="007E0397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4E04A1" w:rsidRDefault="004E04A1" w:rsidP="007E0397">
      <w:pPr>
        <w:tabs>
          <w:tab w:val="left" w:pos="525"/>
        </w:tabs>
        <w:jc w:val="center"/>
      </w:pPr>
    </w:p>
    <w:p w:rsidR="004E04A1" w:rsidRDefault="004E04A1"/>
    <w:p w:rsidR="004E04A1" w:rsidRDefault="004E04A1">
      <w:pPr>
        <w:tabs>
          <w:tab w:val="left" w:pos="525"/>
        </w:tabs>
        <w:jc w:val="center"/>
      </w:pPr>
      <w:r>
        <w:t>СВЕДЕНИЯ</w:t>
      </w:r>
    </w:p>
    <w:p w:rsidR="004E04A1" w:rsidRDefault="004E04A1">
      <w:pPr>
        <w:tabs>
          <w:tab w:val="left" w:pos="525"/>
        </w:tabs>
        <w:jc w:val="center"/>
      </w:pPr>
      <w:r>
        <w:t xml:space="preserve">об имущественном положении и доходах, представленные руководителями муниципальных бюджетных учреждений  культуры города Заринска </w:t>
      </w:r>
    </w:p>
    <w:p w:rsidR="004E04A1" w:rsidRDefault="004E04A1">
      <w:pPr>
        <w:tabs>
          <w:tab w:val="left" w:pos="525"/>
        </w:tabs>
        <w:jc w:val="center"/>
      </w:pPr>
      <w:r>
        <w:t>Алтайского края и их супруги (супруга), несовершеннолетних детей за период с 1 января 2016 по 31 декабря 2016  года</w:t>
      </w:r>
    </w:p>
    <w:p w:rsidR="004E04A1" w:rsidRDefault="004E04A1">
      <w:pPr>
        <w:tabs>
          <w:tab w:val="left" w:pos="525"/>
        </w:tabs>
        <w:jc w:val="center"/>
      </w:pPr>
    </w:p>
    <w:p w:rsidR="004E04A1" w:rsidRDefault="004E04A1">
      <w:pPr>
        <w:tabs>
          <w:tab w:val="left" w:pos="525"/>
        </w:tabs>
        <w:jc w:val="center"/>
      </w:pPr>
    </w:p>
    <w:tbl>
      <w:tblPr>
        <w:tblW w:w="0" w:type="auto"/>
        <w:tblInd w:w="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6"/>
        <w:gridCol w:w="1835"/>
        <w:gridCol w:w="1520"/>
        <w:gridCol w:w="1836"/>
        <w:gridCol w:w="947"/>
        <w:gridCol w:w="1480"/>
        <w:gridCol w:w="1500"/>
        <w:gridCol w:w="1066"/>
        <w:gridCol w:w="1480"/>
        <w:gridCol w:w="1265"/>
      </w:tblGrid>
      <w:tr w:rsidR="004E04A1">
        <w:tc>
          <w:tcPr>
            <w:tcW w:w="1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 отчество</w:t>
            </w:r>
          </w:p>
        </w:tc>
        <w:tc>
          <w:tcPr>
            <w:tcW w:w="18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15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сумма дохода за 2016 год (руб.)</w:t>
            </w:r>
          </w:p>
        </w:tc>
        <w:tc>
          <w:tcPr>
            <w:tcW w:w="426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12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Движимое имущество</w:t>
            </w: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Мелещук Людмила Александровна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 «Мемориал Славы»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484281,54</w:t>
            </w:r>
            <w:r w:rsidRPr="004E04A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в т.ч. пенсия, ЕДВ, компенсация за оплату коммунальных услуг)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1/2)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(инди-видуальная)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50,2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E04A1" w:rsidRDefault="004E04A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Слесарь  ОАО </w:t>
            </w:r>
            <w:r>
              <w:rPr>
                <w:sz w:val="22"/>
                <w:szCs w:val="22"/>
              </w:rPr>
              <w:lastRenderedPageBreak/>
              <w:t>«Алтай-кокс»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455785,46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lastRenderedPageBreak/>
              <w:t>долевая, 1/2)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34,9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(бессрочно, безвозмездно)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50,2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ВАЗ-65 </w:t>
            </w:r>
            <w:r>
              <w:rPr>
                <w:sz w:val="22"/>
                <w:szCs w:val="22"/>
              </w:rPr>
              <w:lastRenderedPageBreak/>
              <w:t>1997 г.в.</w:t>
            </w: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1913,0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</w:pP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(инди-видуальная)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Клоков Анатолий Николаевич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МБУДО «Детская художественная школа» города Заринска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362789,65 (в т.ч. пенсия)</w:t>
            </w:r>
          </w:p>
        </w:tc>
        <w:tc>
          <w:tcPr>
            <w:tcW w:w="18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(бессрочно, безвозмездно)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1327,0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9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E04A1" w:rsidRDefault="004E04A1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(бессрочно, безвозмездно)</w:t>
            </w:r>
          </w:p>
          <w:p w:rsidR="004E04A1" w:rsidRDefault="004E04A1">
            <w:pPr>
              <w:pStyle w:val="ad"/>
              <w:rPr>
                <w:sz w:val="22"/>
                <w:szCs w:val="22"/>
              </w:rPr>
            </w:pPr>
          </w:p>
          <w:p w:rsidR="004E04A1" w:rsidRDefault="004E04A1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МБУДО «Детская художественная школа» города Заринска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358351,28 (в т.ч. пенсия)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Голубовская Галина Ивановна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МБУДО «Детская музыкальная школа №2» города Заринска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540626,90 (в т.ч. пенсия, ЕДВ, компенсация за оплату коммунальных услуг)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(совместная с супругом)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(совместная с супругом)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1/5)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 w:rsidRPr="004E04A1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225118,25 (в том числе  ЕДВ, доход по месту работы)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(совместная с супругой)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  <w:lang w:val="en-US"/>
              </w:rPr>
            </w:pPr>
            <w:r w:rsidRPr="004E04A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 xml:space="preserve">oyota Corolla 2001 </w:t>
            </w:r>
            <w:r>
              <w:rPr>
                <w:sz w:val="22"/>
                <w:szCs w:val="22"/>
              </w:rPr>
              <w:t>г</w:t>
            </w:r>
            <w:r w:rsidRPr="004E04A1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4E04A1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4E04A1" w:rsidRPr="004E04A1" w:rsidRDefault="004E04A1">
            <w:pPr>
              <w:pStyle w:val="ad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Mitsubishi Lancer 2007 </w:t>
            </w:r>
            <w:r>
              <w:rPr>
                <w:sz w:val="22"/>
                <w:szCs w:val="22"/>
              </w:rPr>
              <w:t>г</w:t>
            </w:r>
            <w:r w:rsidRPr="004E04A1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4E04A1">
              <w:rPr>
                <w:sz w:val="22"/>
                <w:szCs w:val="22"/>
                <w:lang w:val="en-US"/>
              </w:rPr>
              <w:t>.</w:t>
            </w: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Pr="004E04A1" w:rsidRDefault="004E04A1">
            <w:pPr>
              <w:pStyle w:val="ad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Pr="004E04A1" w:rsidRDefault="004E04A1">
            <w:pPr>
              <w:pStyle w:val="ad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Pr="004E04A1" w:rsidRDefault="004E04A1">
            <w:pPr>
              <w:pStyle w:val="ad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(совместная с супругой)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(2/5 доли)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Сошнева Ольга Евгеньевна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«Централизован-ная библиотечная система»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409808,83 (в т.ч. пенсия, ЕДВ, компенсация за оплату коммунальных услуг, доход от вкладов)</w:t>
            </w:r>
          </w:p>
          <w:p w:rsidR="004E04A1" w:rsidRDefault="004E04A1">
            <w:pPr>
              <w:pStyle w:val="ad"/>
              <w:snapToGrid w:val="0"/>
            </w:pPr>
          </w:p>
          <w:p w:rsidR="004E04A1" w:rsidRDefault="004E04A1">
            <w:pPr>
              <w:pStyle w:val="ad"/>
              <w:snapToGrid w:val="0"/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(долевая, 5/18 доли)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Анисина Наталья Меркульевна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«Городской Дом культуры «Строитель»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410223,10 (в т.ч. доход от вкладов)</w:t>
            </w:r>
          </w:p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(общая долевая 1/2)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38 пожарной части федеральной противопожарной службы ФГКУ «5 отряд федеральной  противопожарной службы по Алтайскому краю»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795193,52 (в т.ч доход от вклада, выплата участнику боевых действий, компенсация за услуги ЖКХ, возврат подоходного налога, пенсия, доход от продажи автомобиля)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WINDOM, </w:t>
            </w:r>
            <w:r>
              <w:rPr>
                <w:sz w:val="22"/>
                <w:szCs w:val="22"/>
              </w:rPr>
              <w:t>2003 г.в.</w:t>
            </w: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(общая долевая, 1\2)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Шик Александр Федорович</w:t>
            </w: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Дом культуры «Северный»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416537,84 (в т.ч., пенсия, ЕДВ, компенс-ация за коммунальные услуги)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,1/2 доли)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04A1"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54638,27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lastRenderedPageBreak/>
              <w:t>долевая ,1/2 доли)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50,7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04A1"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Плотникова Вера Васильевна</w:t>
            </w: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Дом культуры  «Балиндер»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 w:rsidRPr="004E04A1">
              <w:rPr>
                <w:sz w:val="22"/>
                <w:szCs w:val="22"/>
              </w:rPr>
              <w:t xml:space="preserve">136456,64 </w:t>
            </w:r>
            <w:r>
              <w:rPr>
                <w:sz w:val="22"/>
                <w:szCs w:val="22"/>
              </w:rPr>
              <w:t>(в т.ч. алименты, пособие)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1/2 )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04A1"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Электрогазо-сварщик  АО «Полюс»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897474,18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 бессрочно)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4E04A1"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1/2)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04A1"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</w:pPr>
            <w:r>
              <w:t>-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 бессрочно)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4A1" w:rsidRDefault="004E04A1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E04A1" w:rsidRDefault="004E04A1">
      <w:pPr>
        <w:tabs>
          <w:tab w:val="left" w:pos="525"/>
        </w:tabs>
        <w:jc w:val="center"/>
      </w:pPr>
    </w:p>
    <w:tbl>
      <w:tblPr>
        <w:tblW w:w="16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410"/>
        <w:gridCol w:w="1842"/>
        <w:gridCol w:w="2268"/>
        <w:gridCol w:w="993"/>
        <w:gridCol w:w="992"/>
        <w:gridCol w:w="2835"/>
        <w:gridCol w:w="850"/>
        <w:gridCol w:w="993"/>
        <w:gridCol w:w="1552"/>
      </w:tblGrid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Штоколова Ольга Васильевна</w:t>
            </w: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Начальник отдела учета исполнения бюджета комитета по финансам, налоговой и кредитной политике</w:t>
            </w: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517216,88 (в т. ч. пенсия, ветеранские, компенсация за ком. услуги, капитализация вклада)</w:t>
            </w: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Земельный участок (индивидуальная)</w:t>
            </w:r>
          </w:p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977,0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40,0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28,0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Квартира (долевая, 1/3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80,2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Гараж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23,0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253573,53</w:t>
            </w: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28,0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 xml:space="preserve">Автомобиль </w:t>
            </w:r>
            <w:r w:rsidRPr="009B1D7A">
              <w:rPr>
                <w:lang w:val="en-US"/>
              </w:rPr>
              <w:t>Toyota Corolla Fielder</w:t>
            </w: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Квартира (долевая, 1/3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80,2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23,0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Воеводская Жанна Геральдовна</w:t>
            </w: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 xml:space="preserve">Заместитель начальника отдела учета исполнения </w:t>
            </w:r>
            <w:r w:rsidRPr="009B1D7A">
              <w:lastRenderedPageBreak/>
              <w:t>бюджета комитета по финансам, налоговой и кредитной политике</w:t>
            </w: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lastRenderedPageBreak/>
              <w:t xml:space="preserve">292648,16 (в т. ч. доход по выборам </w:t>
            </w:r>
            <w:r w:rsidRPr="009B1D7A">
              <w:lastRenderedPageBreak/>
              <w:t>депутатов ГД и АКЗС)</w:t>
            </w: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lastRenderedPageBreak/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58,3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lastRenderedPageBreak/>
              <w:t>Опарин Дмитрий Александрович</w:t>
            </w: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Начальник информационного отдела комитета по финансам, налоговой и кредитной политике</w:t>
            </w: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9568E1">
            <w:pPr>
              <w:pStyle w:val="ad"/>
              <w:snapToGrid w:val="0"/>
            </w:pPr>
            <w:r w:rsidRPr="009B1D7A">
              <w:t xml:space="preserve">317717,98 (в т.ч. трудовые договора) </w:t>
            </w: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30,0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>45,0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 xml:space="preserve">Автомобиль </w:t>
            </w:r>
            <w:r w:rsidRPr="009B1D7A">
              <w:rPr>
                <w:lang w:val="en-US"/>
              </w:rPr>
              <w:t>Toyota Corolla Fielder</w:t>
            </w: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Земельный участок (долевая,1/3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942,0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Жилой дом (долевая, 1/3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58,6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436774,19</w:t>
            </w: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Земельный участок (долевая, 1/3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1500,0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>30,0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Жилой дом (долевая, 1/3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76,0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942,0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45,0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58,6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сын</w:t>
            </w: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-</w:t>
            </w: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>45,0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30,0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942,0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58,6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 xml:space="preserve">Ларина Татьяна Викторовна </w:t>
            </w: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 xml:space="preserve">Начальник отдела доходов комитета по финансам, налоговой и кредитной </w:t>
            </w:r>
            <w:r w:rsidRPr="009B1D7A">
              <w:lastRenderedPageBreak/>
              <w:t>политике</w:t>
            </w: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E46364">
            <w:pPr>
              <w:pStyle w:val="ad"/>
              <w:snapToGrid w:val="0"/>
            </w:pPr>
            <w:r w:rsidRPr="009B1D7A">
              <w:lastRenderedPageBreak/>
              <w:t xml:space="preserve">288473,71 (в т. ч. доход по выборам депутатов ГД и </w:t>
            </w:r>
            <w:r w:rsidRPr="009B1D7A">
              <w:lastRenderedPageBreak/>
              <w:t>АКЗС)</w:t>
            </w: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E46364">
            <w:pPr>
              <w:pStyle w:val="ad"/>
              <w:snapToGrid w:val="0"/>
            </w:pPr>
            <w:r w:rsidRPr="009B1D7A">
              <w:lastRenderedPageBreak/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57,2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B7062D">
            <w:pPr>
              <w:pStyle w:val="ad"/>
              <w:snapToGrid w:val="0"/>
            </w:pPr>
            <w:r w:rsidRPr="009B1D7A">
              <w:t>Земельный участок для строительства жилого дома (аренда на 10 лет)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B7062D">
            <w:pPr>
              <w:pStyle w:val="ad"/>
              <w:snapToGrid w:val="0"/>
              <w:spacing w:line="100" w:lineRule="atLeast"/>
            </w:pPr>
            <w:r w:rsidRPr="009B1D7A">
              <w:t>430,0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B7062D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 xml:space="preserve">Мотоцикл </w:t>
            </w:r>
            <w:r w:rsidRPr="009B1D7A">
              <w:rPr>
                <w:lang w:val="en-US"/>
              </w:rPr>
              <w:t>Suzuki</w:t>
            </w:r>
            <w:r w:rsidRPr="009B1D7A">
              <w:t xml:space="preserve"> </w:t>
            </w:r>
            <w:r w:rsidRPr="009B1D7A">
              <w:rPr>
                <w:lang w:val="en-US"/>
              </w:rPr>
              <w:t>djebel</w:t>
            </w: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E46364">
            <w:pPr>
              <w:pStyle w:val="ad"/>
              <w:snapToGrid w:val="0"/>
            </w:pPr>
            <w:r w:rsidRPr="009B1D7A">
              <w:t>Земельный участок (общая долевая, ½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997,0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>25,0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E46364">
            <w:pPr>
              <w:pStyle w:val="ad"/>
              <w:snapToGrid w:val="0"/>
              <w:spacing w:line="100" w:lineRule="atLeast"/>
            </w:pPr>
            <w:r w:rsidRPr="009B1D7A">
              <w:t xml:space="preserve">Автомобиль </w:t>
            </w:r>
            <w:r w:rsidRPr="009B1D7A">
              <w:rPr>
                <w:lang w:val="en-US"/>
              </w:rPr>
              <w:t>Ford Focus</w:t>
            </w: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Земельный участок (общая долевая, ½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1575,0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E46364">
            <w:pPr>
              <w:pStyle w:val="ad"/>
              <w:snapToGrid w:val="0"/>
              <w:spacing w:line="100" w:lineRule="atLeast"/>
            </w:pPr>
            <w:r w:rsidRPr="009B1D7A">
              <w:t>Автомобиль ВАЗ 2121</w:t>
            </w: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Жилой дом (индивидуальная)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17,4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>Автомобиль ГАЗ 3110</w:t>
            </w: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EC58FF">
            <w:pPr>
              <w:pStyle w:val="ad"/>
              <w:snapToGrid w:val="0"/>
            </w:pPr>
            <w:r w:rsidRPr="009B1D7A">
              <w:t>Жилой дом (общая долевая, ½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EC58FF">
            <w:pPr>
              <w:pStyle w:val="ad"/>
              <w:snapToGrid w:val="0"/>
            </w:pPr>
            <w:r w:rsidRPr="009B1D7A">
              <w:t>45,7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EC58FF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9B166C">
            <w:pPr>
              <w:pStyle w:val="ad"/>
              <w:snapToGrid w:val="0"/>
            </w:pPr>
            <w:r w:rsidRPr="009B1D7A">
              <w:t xml:space="preserve">734203,86 </w:t>
            </w: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25,0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17,4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9B166C">
            <w:pPr>
              <w:pStyle w:val="ad"/>
              <w:snapToGrid w:val="0"/>
            </w:pPr>
            <w:r w:rsidRPr="009B1D7A">
              <w:t>Земельный участок (общая долевая, ½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997,0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Земельный участок для строительства жилого дома (аренда на 10 лет)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>430,0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EC58FF">
            <w:pPr>
              <w:pStyle w:val="ad"/>
              <w:snapToGrid w:val="0"/>
            </w:pPr>
            <w:r w:rsidRPr="009B1D7A">
              <w:t>Земельный участок (общая долевая, ½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EC58FF">
            <w:pPr>
              <w:pStyle w:val="ad"/>
              <w:snapToGrid w:val="0"/>
            </w:pPr>
            <w:r w:rsidRPr="009B1D7A">
              <w:t>1575,0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EC58FF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EC58FF">
            <w:pPr>
              <w:pStyle w:val="ad"/>
              <w:snapToGrid w:val="0"/>
            </w:pPr>
            <w:r w:rsidRPr="009B1D7A">
              <w:t>Жилой дом (общая долевая, ½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EC58FF">
            <w:pPr>
              <w:pStyle w:val="ad"/>
              <w:snapToGrid w:val="0"/>
            </w:pPr>
            <w:r w:rsidRPr="009B1D7A">
              <w:t>45,7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EC58FF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Охтеменко Оксана Викторовна</w:t>
            </w: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AA75C6">
            <w:pPr>
              <w:pStyle w:val="ad"/>
              <w:snapToGrid w:val="0"/>
            </w:pPr>
            <w:r w:rsidRPr="009B1D7A">
              <w:t>Начальник отдела прогнозирования и анализа бюджета комитета по финансам, налоговой и кредитной политике</w:t>
            </w: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262495,75</w:t>
            </w: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Квартира (долевая, 1/4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65,7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5E4838">
            <w:pPr>
              <w:pStyle w:val="ad"/>
              <w:snapToGrid w:val="0"/>
            </w:pPr>
            <w:r w:rsidRPr="009B1D7A">
              <w:t>Земельный участок (аренда)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2F59D1">
            <w:pPr>
              <w:pStyle w:val="ad"/>
              <w:snapToGrid w:val="0"/>
              <w:spacing w:line="100" w:lineRule="atLeast"/>
            </w:pPr>
            <w:r w:rsidRPr="009B1D7A">
              <w:t>1500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2F59D1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2F59D1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5E4838">
            <w:pPr>
              <w:pStyle w:val="ad"/>
              <w:snapToGrid w:val="0"/>
            </w:pPr>
            <w:r w:rsidRPr="009B1D7A">
              <w:t>Земельный участок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44,0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 xml:space="preserve">Гараж </w:t>
            </w:r>
          </w:p>
          <w:p w:rsidR="004E04A1" w:rsidRPr="009B1D7A" w:rsidRDefault="004E04A1" w:rsidP="00642441">
            <w:pPr>
              <w:pStyle w:val="ad"/>
              <w:snapToGrid w:val="0"/>
            </w:pPr>
            <w:r w:rsidRPr="009B1D7A">
              <w:t>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44,0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924690,89</w:t>
            </w: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Квартира (долевая, 1/4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65,7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8B3DE8">
            <w:pPr>
              <w:pStyle w:val="ad"/>
              <w:snapToGrid w:val="0"/>
              <w:spacing w:line="100" w:lineRule="atLeast"/>
              <w:rPr>
                <w:lang w:val="en-US"/>
              </w:rPr>
            </w:pPr>
            <w:r w:rsidRPr="009B1D7A">
              <w:t xml:space="preserve">Автомобиль </w:t>
            </w:r>
            <w:r w:rsidRPr="009B1D7A">
              <w:rPr>
                <w:lang w:val="en-US"/>
              </w:rPr>
              <w:t>Toyota Camri</w:t>
            </w: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ind w:left="-106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Земельный участок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44,0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 xml:space="preserve">Гараж </w:t>
            </w:r>
          </w:p>
          <w:p w:rsidR="004E04A1" w:rsidRPr="009B1D7A" w:rsidRDefault="004E04A1" w:rsidP="00642441">
            <w:pPr>
              <w:pStyle w:val="ad"/>
              <w:snapToGrid w:val="0"/>
            </w:pPr>
            <w:r w:rsidRPr="009B1D7A">
              <w:lastRenderedPageBreak/>
              <w:t>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lastRenderedPageBreak/>
              <w:t>44,0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lastRenderedPageBreak/>
              <w:t>сын</w:t>
            </w: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F42410">
            <w:pPr>
              <w:pStyle w:val="ad"/>
              <w:snapToGrid w:val="0"/>
            </w:pPr>
            <w:r w:rsidRPr="009B1D7A">
              <w:t>Квартира (долевая, 1/4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F42410">
            <w:pPr>
              <w:pStyle w:val="ad"/>
              <w:snapToGrid w:val="0"/>
            </w:pPr>
            <w:r w:rsidRPr="009B1D7A">
              <w:t>65,7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F42410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8B3DE8">
            <w:pPr>
              <w:pStyle w:val="ad"/>
              <w:snapToGrid w:val="0"/>
            </w:pPr>
            <w:r w:rsidRPr="009B1D7A">
              <w:t>Земельный участок, гараж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44,0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  <w:tr w:rsidR="004E04A1" w:rsidRPr="009B1D7A" w:rsidTr="00AC5DCF">
        <w:tc>
          <w:tcPr>
            <w:tcW w:w="1526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  <w:r w:rsidRPr="009B1D7A">
              <w:t>сын</w:t>
            </w:r>
          </w:p>
        </w:tc>
        <w:tc>
          <w:tcPr>
            <w:tcW w:w="2410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4E04A1" w:rsidRPr="009B1D7A" w:rsidRDefault="004E04A1" w:rsidP="00F42410">
            <w:pPr>
              <w:pStyle w:val="ad"/>
              <w:snapToGrid w:val="0"/>
            </w:pPr>
            <w:r w:rsidRPr="009B1D7A">
              <w:t>Квартира (долевая, 1/4 доли)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F42410">
            <w:pPr>
              <w:pStyle w:val="ad"/>
              <w:snapToGrid w:val="0"/>
            </w:pPr>
            <w:r w:rsidRPr="009B1D7A">
              <w:t>65,7</w:t>
            </w:r>
          </w:p>
        </w:tc>
        <w:tc>
          <w:tcPr>
            <w:tcW w:w="992" w:type="dxa"/>
            <w:shd w:val="clear" w:color="auto" w:fill="auto"/>
          </w:tcPr>
          <w:p w:rsidR="004E04A1" w:rsidRPr="009B1D7A" w:rsidRDefault="004E04A1" w:rsidP="00F42410">
            <w:pPr>
              <w:pStyle w:val="ad"/>
              <w:snapToGrid w:val="0"/>
            </w:pPr>
            <w:r w:rsidRPr="009B1D7A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</w:pPr>
            <w:r w:rsidRPr="009B1D7A">
              <w:t>Земельный участок, гараж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44,0</w:t>
            </w:r>
          </w:p>
        </w:tc>
        <w:tc>
          <w:tcPr>
            <w:tcW w:w="993" w:type="dxa"/>
            <w:shd w:val="clear" w:color="auto" w:fill="auto"/>
          </w:tcPr>
          <w:p w:rsidR="004E04A1" w:rsidRPr="009B1D7A" w:rsidRDefault="004E04A1" w:rsidP="00642441">
            <w:pPr>
              <w:pStyle w:val="ad"/>
              <w:snapToGrid w:val="0"/>
              <w:spacing w:line="100" w:lineRule="atLeast"/>
            </w:pPr>
            <w:r w:rsidRPr="009B1D7A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4E04A1" w:rsidRPr="009B1D7A" w:rsidRDefault="004E04A1" w:rsidP="004D2807">
            <w:pPr>
              <w:pStyle w:val="ad"/>
              <w:snapToGrid w:val="0"/>
              <w:spacing w:line="100" w:lineRule="atLeast"/>
            </w:pPr>
          </w:p>
        </w:tc>
      </w:tr>
    </w:tbl>
    <w:p w:rsidR="004E04A1" w:rsidRPr="009B1D7A" w:rsidRDefault="004E04A1" w:rsidP="004D2807">
      <w:pPr>
        <w:rPr>
          <w:szCs w:val="24"/>
        </w:rPr>
      </w:pPr>
    </w:p>
    <w:p w:rsidR="0097184D" w:rsidRPr="004E04A1" w:rsidRDefault="0097184D" w:rsidP="004E04A1"/>
    <w:sectPr w:rsidR="0097184D" w:rsidRPr="004E04A1" w:rsidSect="00FB70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069E0"/>
    <w:rsid w:val="004B77AA"/>
    <w:rsid w:val="004E04A1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9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rsid w:val="004B77AA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4B77AA"/>
    <w:rPr>
      <w:rFonts w:eastAsia="Times New Roman"/>
      <w:b/>
      <w:sz w:val="24"/>
    </w:rPr>
  </w:style>
  <w:style w:type="paragraph" w:styleId="aa">
    <w:name w:val="Balloon Text"/>
    <w:basedOn w:val="a"/>
    <w:link w:val="ab"/>
    <w:semiHidden/>
    <w:rsid w:val="004B77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4B77AA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4B77A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B77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d">
    <w:name w:val="Содержимое таблицы"/>
    <w:basedOn w:val="a"/>
    <w:rsid w:val="004B77AA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2017-06-05T04:37:00Z</dcterms:modified>
</cp:coreProperties>
</file>