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в администрации Ковдорского района за 2016 год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E8392D" w:rsidRPr="00E8392D" w:rsidTr="00E8392D">
        <w:tc>
          <w:tcPr>
            <w:tcW w:w="0" w:type="auto"/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Сведения о доходах, об имуществе и обязательствах  имущественного характера лиц, замещающих должности муниципальной службы в администрации Ковдорского района, а также сведения о доходах, об  имуществе и обязательствах имущественного характера их  супругов и несовершеннолетних детей работников управления финансов администрации Ковдорского района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за 2016 год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673"/>
              <w:gridCol w:w="2092"/>
              <w:gridCol w:w="1258"/>
              <w:gridCol w:w="1152"/>
              <w:gridCol w:w="1131"/>
              <w:gridCol w:w="3008"/>
              <w:gridCol w:w="1817"/>
              <w:gridCol w:w="1361"/>
              <w:gridCol w:w="1192"/>
            </w:tblGrid>
            <w:tr w:rsidR="00E8392D" w:rsidRPr="00E8392D">
              <w:trPr>
                <w:trHeight w:val="1334"/>
              </w:trPr>
              <w:tc>
                <w:tcPr>
                  <w:tcW w:w="28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Ф.И.О.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муниципального служащего,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замещаемая должность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(члены семьи без указания Ф.И.О.)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дохода за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2016 год (руб.)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собственности</w:t>
                  </w:r>
                </w:p>
              </w:tc>
              <w:tc>
                <w:tcPr>
                  <w:tcW w:w="447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имущества, находящиеся в пользовании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Страна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располо-жения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Транспортные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средства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(вид/марка)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(кв.м.)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Страна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располо-жения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Мамаев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Александр Александрович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консультант управления финансов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1795666,00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Toyota verso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Оксюта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Ирина Васильевна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муниципального финансового контроля управления финансов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1031140,94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903844,35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Гараж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49,4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32,3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Крайслер </w:t>
                  </w: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Taunend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Kantri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4257"/>
              </w:trPr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Пантюхина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ВикторияИвановна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 финансов-начальник  бюджетного отдела  ( </w:t>
                  </w: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c</w:t>
                  </w: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04.07.2016. врио начальника управления финансов)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921224,76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737162,39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47,2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МАЗДА 6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Моторная лодка </w:t>
                  </w: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BADGERDL</w:t>
                  </w: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340 </w:t>
                  </w: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PW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Пичиневская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ЮлияАнатольевна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главный специалист бюджетного отдела управления финансов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696203,05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c>
                <w:tcPr>
                  <w:tcW w:w="28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Полковникова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ИринаМихайловна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бухгалтерского учёта и отчётности – главный бухгалтер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3171515,04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 автомобиль</w:t>
                  </w:r>
                </w:p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СУБАРУ </w:t>
                  </w:r>
                  <w:r w:rsidRPr="00E8392D">
                    <w:rPr>
                      <w:rFonts w:eastAsia="Times New Roman"/>
                      <w:szCs w:val="24"/>
                      <w:lang w:val="en-US" w:eastAsia="ru-RU"/>
                    </w:rPr>
                    <w:t>Forester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33,6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before="100" w:beforeAutospacing="1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Mar>
                <w:top w:w="75" w:type="dxa"/>
                <w:left w:w="225" w:type="dxa"/>
                <w:bottom w:w="75" w:type="dxa"/>
                <w:right w:w="300" w:type="dxa"/>
              </w:tblCellMar>
              <w:tblLook w:val="04A0"/>
            </w:tblPr>
            <w:tblGrid>
              <w:gridCol w:w="531"/>
            </w:tblGrid>
            <w:tr w:rsidR="00E8392D" w:rsidRPr="00E8392D">
              <w:tc>
                <w:tcPr>
                  <w:tcW w:w="0" w:type="auto"/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0332D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8392D" w:rsidRPr="00E8392D" w:rsidRDefault="00E8392D" w:rsidP="00E83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392D" w:rsidRPr="00E8392D" w:rsidTr="00E8392D">
        <w:tc>
          <w:tcPr>
            <w:tcW w:w="0" w:type="auto"/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должности муниципальной службы в администрации Ковдорского района, а также сведения о доходах, об имуществе и обязательствах имущественного характера их супругов и несовершеннолетних детей за 2016 год</w:t>
            </w:r>
          </w:p>
          <w:p w:rsidR="00E8392D" w:rsidRPr="00E8392D" w:rsidRDefault="00E8392D" w:rsidP="00E83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18"/>
              <w:gridCol w:w="2238"/>
              <w:gridCol w:w="1524"/>
              <w:gridCol w:w="36"/>
              <w:gridCol w:w="1275"/>
              <w:gridCol w:w="1276"/>
              <w:gridCol w:w="1985"/>
              <w:gridCol w:w="1537"/>
              <w:gridCol w:w="22"/>
              <w:gridCol w:w="1417"/>
              <w:gridCol w:w="1637"/>
            </w:tblGrid>
            <w:tr w:rsidR="00E8392D" w:rsidRPr="00E8392D">
              <w:trPr>
                <w:trHeight w:val="105"/>
              </w:trPr>
              <w:tc>
                <w:tcPr>
                  <w:tcW w:w="251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Ф.И.О. муниципального служащего, замещаемая должность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Общая сумма декларированного дохода за 2016 год (руб.)</w:t>
                  </w:r>
                </w:p>
              </w:tc>
              <w:tc>
                <w:tcPr>
                  <w:tcW w:w="6096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13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8392D" w:rsidRPr="00E8392D">
              <w:trPr>
                <w:trHeight w:val="10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располо-жения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Транспортные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средства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(вид/марка)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Площадь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(кв. м)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Страна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располо-жения</w:t>
                  </w:r>
                </w:p>
              </w:tc>
            </w:tr>
            <w:tr w:rsidR="00E8392D" w:rsidRPr="00E8392D"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Анашкин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Денис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Николаевич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1315267,00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BMW 318I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32,3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Антонова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Ирина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Николаевна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организационного отдела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823269,74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KIA RIO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30,2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4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30,2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40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Балакшина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Наталья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Сергеевна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 xml:space="preserve">главный специалист отдела юридической </w:t>
                  </w: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консультации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508932,00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35,9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Ведерников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Сергей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Павлович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заместитель главы Ковдорского района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1544146,33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Форд Explorer XLT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62,7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31,1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77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748924,14</w:t>
                  </w:r>
                </w:p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7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76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6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76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62,7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62,7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39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Денисова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Елена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Викторовна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архивного отдела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819446,33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44,8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41,8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9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Драй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Галина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Васильевна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ЗАГС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1020347,01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1225,00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9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58,1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7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31,6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7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8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Драй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Елена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Анатольевна</w:t>
                  </w:r>
                </w:p>
                <w:p w:rsidR="00E8392D" w:rsidRPr="00E8392D" w:rsidRDefault="00E8392D" w:rsidP="00E8392D">
                  <w:pPr>
                    <w:spacing w:after="0" w:line="18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отдела ЗАГС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554585,59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633,00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8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65,4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8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8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Дрелина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Елена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Юрьевна</w:t>
                  </w:r>
                </w:p>
                <w:p w:rsidR="00E8392D" w:rsidRPr="00E8392D" w:rsidRDefault="00E8392D" w:rsidP="00E8392D">
                  <w:pPr>
                    <w:spacing w:after="0" w:line="19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главный специалист отдела по учету жилья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709253,24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1778,00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51,3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Дурягин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Роман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Васильевич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заместитель главы Ковдорского района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1651813,52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Мазда 6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53,9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239347,39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Елкина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Ирина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Александровна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ведущий специалист по охране прав детства сектора по социальной работе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695091,96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42,3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Жидикина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Ольга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Вячеславовна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по делам несовершеннолетних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 защите их прав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953172,55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312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Зыкова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Елена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Владимировна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экономики и прогнозирования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662667,85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17,6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51,4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Иосифова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Ирина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Николаевна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 xml:space="preserve">главный специалист по охране прав детства сектора по </w:t>
                  </w: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социальной работе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854504,61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59,8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Мерседес Бенц С250 TD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Левкин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Олег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Игоревич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заместитель главы Ковдорского района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331639,25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47,5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Хонда СР-В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2000,00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35,9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6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47,5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2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Лучкина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Анжела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Анатольевна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учету жилья</w:t>
                  </w:r>
                </w:p>
                <w:p w:rsidR="00E8392D" w:rsidRPr="00E8392D" w:rsidRDefault="00E8392D" w:rsidP="00E8392D">
                  <w:pPr>
                    <w:spacing w:after="0" w:line="12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2793284,00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878,00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нежилой дом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50,1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2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2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8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33,0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УАЗ-23632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58,0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8392D" w:rsidRPr="00E8392D">
              <w:trPr>
                <w:trHeight w:val="1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66,1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здание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29,4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70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Наумова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Татьяна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Валентиновна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градостроительства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1183733,00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участок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1151,00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Хендай-гетц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30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54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51,5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  <w:p w:rsidR="00E8392D" w:rsidRPr="00E8392D" w:rsidRDefault="00E8392D" w:rsidP="00E8392D">
                  <w:pPr>
                    <w:spacing w:after="0" w:line="13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1231539,00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30,8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 Шевроле-каптива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3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3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лодка</w:t>
                  </w:r>
                </w:p>
                <w:p w:rsidR="00E8392D" w:rsidRPr="00E8392D" w:rsidRDefault="00E8392D" w:rsidP="00E8392D">
                  <w:pPr>
                    <w:spacing w:after="0" w:line="13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Воронеж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3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лодка</w:t>
                  </w:r>
                </w:p>
                <w:p w:rsidR="00E8392D" w:rsidRPr="00E8392D" w:rsidRDefault="00E8392D" w:rsidP="00E8392D">
                  <w:pPr>
                    <w:spacing w:after="0" w:line="13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Казанка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512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Петрова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Светлана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Юрьевна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 xml:space="preserve">ведущий специалист </w:t>
                  </w: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– муниципальный жилищный инспектор отдела по учету жилья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514445,00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5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831400,00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Грейт Вол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2731,00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43,4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34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54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27,9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5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Полякова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Яна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Владимировна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главный специалист отдела бухгалтерского учета и отчетности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581679,00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¼ доли</w:t>
                  </w:r>
                </w:p>
              </w:tc>
              <w:tc>
                <w:tcPr>
                  <w:tcW w:w="131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17,04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ВАЗ-21101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27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мотоцикл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ИЖ-П-5К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Попова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Светлана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Владимировна</w:t>
                  </w:r>
                </w:p>
                <w:p w:rsidR="00E8392D" w:rsidRPr="00E8392D" w:rsidRDefault="00E8392D" w:rsidP="00E8392D">
                  <w:pPr>
                    <w:spacing w:after="0" w:line="19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бухгалтерского учета и отчетности – главный бухгалтер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740088,06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29,6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3/8 доли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9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½ доли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25,0</w:t>
                  </w:r>
                </w:p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9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105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1636322,54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ВАЗ-2121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0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385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Решетников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Игорь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Анатольевич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управляющий делами администрации Ковдорского района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1091295,06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Пежо-508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28,6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38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28,6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70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910714,76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70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2000,00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38,8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468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Ридванский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Евгений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Анатольевич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юридической консультации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647510,39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61,3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лодка моторная Воронеж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3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3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8392D" w:rsidRPr="00E8392D">
              <w:trPr>
                <w:trHeight w:val="468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FordFocusII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8392D" w:rsidRPr="00E8392D">
              <w:trPr>
                <w:trHeight w:val="730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Селин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Виктор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Яковлевич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начальник отдела по мобилизационной работе, делам гражданской обороны и чрезвычайным ситуациям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1074662,52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1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автомобиль легковой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Toyota Avensis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729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63,8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64"/>
              </w:trPr>
              <w:tc>
                <w:tcPr>
                  <w:tcW w:w="251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966297,65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2/3 доли</w:t>
                  </w:r>
                </w:p>
              </w:tc>
              <w:tc>
                <w:tcPr>
                  <w:tcW w:w="1311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63,8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4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163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8392D" w:rsidRPr="00E8392D">
              <w:trPr>
                <w:trHeight w:val="70"/>
              </w:trPr>
              <w:tc>
                <w:tcPr>
                  <w:tcW w:w="25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1/3 доли</w:t>
                  </w:r>
                </w:p>
              </w:tc>
              <w:tc>
                <w:tcPr>
                  <w:tcW w:w="1311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63,8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7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8392D" w:rsidRPr="00E8392D" w:rsidRDefault="00E8392D" w:rsidP="00E83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Сведения о расходах лиц, замещающих должности муниципальной службы в администрации Ковдорского района, а также сведения о расходах их супругов и несовершеннолетних детей</w:t>
            </w:r>
          </w:p>
          <w:p w:rsidR="00E8392D" w:rsidRPr="00E8392D" w:rsidRDefault="00E8392D" w:rsidP="00E8392D">
            <w:pPr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за 2016 год</w:t>
            </w:r>
          </w:p>
          <w:p w:rsidR="00E8392D" w:rsidRPr="00E8392D" w:rsidRDefault="00E8392D" w:rsidP="00E83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696"/>
              <w:gridCol w:w="7393"/>
              <w:gridCol w:w="3697"/>
            </w:tblGrid>
            <w:tr w:rsidR="00E8392D" w:rsidRPr="00E8392D">
              <w:tc>
                <w:tcPr>
                  <w:tcW w:w="36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Ф.И.О.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муниципального служащего, замещаемая должность</w:t>
                  </w:r>
                </w:p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(члены семьи без указания Ф.И.О.)</w:t>
                  </w:r>
                </w:p>
              </w:tc>
              <w:tc>
                <w:tcPr>
                  <w:tcW w:w="73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Сведения о приобретенных земельных участках, других объектах недвижимого имущества, транспортных средствах, ценных бумагах, акциях (долях участия, паях в уставных (складочных) капиталах организаций) за период с 01.01.2016 по 31.12.2016</w:t>
                  </w:r>
                </w:p>
              </w:tc>
              <w:tc>
                <w:tcPr>
                  <w:tcW w:w="36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Сведения об источниках получения денежных средств, за счет которых совершена сделка</w:t>
                  </w:r>
                </w:p>
              </w:tc>
            </w:tr>
            <w:tr w:rsidR="00E8392D" w:rsidRPr="00E8392D">
              <w:trPr>
                <w:trHeight w:val="561"/>
              </w:trPr>
              <w:tc>
                <w:tcPr>
                  <w:tcW w:w="14786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392D" w:rsidRPr="00E8392D" w:rsidRDefault="00E8392D" w:rsidP="00E8392D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8392D">
                    <w:rPr>
                      <w:rFonts w:eastAsia="Times New Roman"/>
                      <w:szCs w:val="24"/>
                      <w:lang w:eastAsia="ru-RU"/>
                    </w:rPr>
                    <w:t>Исходя из представленных сведений, муниципальными служащими администрации Ковдорского района в 2016 году сделки по  приобретению земельных участков, других объектов недвижимого имущества, транспортных средств, ценных бумаг, акций (долей участия, паев в уставных (складочных) капиталах организаций), сумма которых превышала бы общий доход муниципального служащего и его супруги (супруга) за три последних года, предшествующих совершению сделки – не совершались.</w:t>
                  </w:r>
                </w:p>
              </w:tc>
            </w:tr>
          </w:tbl>
          <w:p w:rsidR="00E8392D" w:rsidRPr="00E8392D" w:rsidRDefault="00E8392D" w:rsidP="00E83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8392D" w:rsidRDefault="00E8392D" w:rsidP="00807380"/>
    <w:p w:rsidR="00E8392D" w:rsidRDefault="00E8392D">
      <w:pPr>
        <w:spacing w:after="0" w:line="240" w:lineRule="auto"/>
      </w:pPr>
      <w:r>
        <w:br w:type="page"/>
      </w:r>
    </w:p>
    <w:p w:rsidR="00E8392D" w:rsidRPr="00E8392D" w:rsidRDefault="00E8392D" w:rsidP="00E8392D">
      <w:pPr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администрации Ковдорского района, а также сведения о доходах, об имуществе и обязательствах имущественного характера их супругов и несовершеннолетних детей за 2016 год</w:t>
      </w:r>
    </w:p>
    <w:p w:rsidR="00E8392D" w:rsidRPr="00E8392D" w:rsidRDefault="00E8392D" w:rsidP="00E839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83"/>
        <w:gridCol w:w="2223"/>
        <w:gridCol w:w="1805"/>
        <w:gridCol w:w="1267"/>
        <w:gridCol w:w="1766"/>
        <w:gridCol w:w="1880"/>
        <w:gridCol w:w="1804"/>
        <w:gridCol w:w="1326"/>
        <w:gridCol w:w="1766"/>
      </w:tblGrid>
      <w:tr w:rsidR="00E8392D" w:rsidRPr="00E8392D" w:rsidTr="00E8392D">
        <w:trPr>
          <w:trHeight w:val="105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Ф.И.О. руководителя, замещаемая должность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Общая сумма декларированного дохода за 2016 год (руб.)</w:t>
            </w:r>
          </w:p>
        </w:tc>
        <w:tc>
          <w:tcPr>
            <w:tcW w:w="60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rHeight w:val="1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Площадь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расположения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Транспортные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средства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(вид/марка)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Площадь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(кв. м)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расположения</w:t>
            </w:r>
          </w:p>
        </w:tc>
      </w:tr>
      <w:tr w:rsidR="00E8392D" w:rsidRPr="00E8392D" w:rsidTr="00E8392D"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76"/>
        <w:gridCol w:w="1559"/>
        <w:gridCol w:w="1524"/>
        <w:gridCol w:w="1311"/>
        <w:gridCol w:w="1276"/>
        <w:gridCol w:w="2396"/>
        <w:gridCol w:w="1537"/>
        <w:gridCol w:w="1439"/>
        <w:gridCol w:w="1637"/>
      </w:tblGrid>
      <w:tr w:rsidR="00E8392D" w:rsidRPr="00E8392D" w:rsidTr="00E8392D">
        <w:trPr>
          <w:trHeight w:val="5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Акулова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Янита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Петровна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5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Комитет по управлению муниципальным имуществом Ковдорского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966076,17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130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511382,68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Toyota Fungargo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здание гаража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976,0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3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8392D" w:rsidRPr="00E8392D" w:rsidTr="00E8392D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</w:t>
            </w:r>
            <w:r w:rsidRPr="00E8392D">
              <w:rPr>
                <w:rFonts w:eastAsia="Times New Roman"/>
                <w:szCs w:val="24"/>
                <w:lang w:val="en-US" w:eastAsia="ru-RU"/>
              </w:rPr>
              <w:t>втомобиль </w:t>
            </w:r>
            <w:r w:rsidRPr="00E8392D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12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UAZ Pickup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128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УАЗ-3962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МАЗ-5551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п/фургон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52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52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385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Борисова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культуры Ковдорского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1225784,91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89,0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38,1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10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Глотова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Викторовна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Енского сельского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829955,25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61,5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194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399545,05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61,5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Citroen C</w:t>
            </w:r>
            <w:r w:rsidRPr="00E8392D">
              <w:rPr>
                <w:rFonts w:eastAsia="Times New Roman"/>
                <w:szCs w:val="24"/>
                <w:lang w:eastAsia="ru-RU"/>
              </w:rPr>
              <w:t>3 </w:t>
            </w:r>
            <w:r w:rsidRPr="00E8392D">
              <w:rPr>
                <w:rFonts w:eastAsia="Times New Roman"/>
                <w:szCs w:val="24"/>
                <w:lang w:val="en-US" w:eastAsia="ru-RU"/>
              </w:rPr>
              <w:t>Picasso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9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19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ГАЗ 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93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Снегоход «Тайга» СТ 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10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Захарчук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Вячеславовна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Служба обеспечения деятельности органов местного самоуправления Ковдорского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877657,76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65,9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10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275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1173482,56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Kia XM Sorento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65,9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70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Коптева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Инна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главный редактор газеты «Ковдорчанин»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744129,83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Hyundai Accent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70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Решетникова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Григорьевна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муниципальных закупок Ковдорского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910714,76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38,8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200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1091295,06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38,8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Peugeot</w:t>
            </w:r>
            <w:r w:rsidRPr="00E8392D">
              <w:rPr>
                <w:rFonts w:eastAsia="Times New Roman"/>
                <w:szCs w:val="24"/>
                <w:lang w:eastAsia="ru-RU"/>
              </w:rPr>
              <w:t>-508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</w:tr>
      <w:tr w:rsidR="00E8392D" w:rsidRPr="00E8392D" w:rsidTr="00E8392D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28,6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0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70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2000,00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8392D" w:rsidRPr="00E8392D" w:rsidTr="00E8392D">
        <w:trPr>
          <w:trHeight w:val="54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Рожина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Марина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Николаевна</w:t>
            </w:r>
          </w:p>
          <w:p w:rsidR="00E8392D" w:rsidRPr="00E8392D" w:rsidRDefault="00E8392D" w:rsidP="00E8392D">
            <w:pPr>
              <w:spacing w:before="100" w:beforeAutospacing="1" w:after="100" w:afterAutospacing="1" w:line="5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 xml:space="preserve">начальник муниципального казенного учреждения </w:t>
            </w: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Многофункциональный центр предоставления государственных и муниципальных услуг Ковдорского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966503,05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52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8392D" w:rsidRPr="00E8392D" w:rsidTr="00E8392D">
        <w:trPr>
          <w:trHeight w:val="54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Тренина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5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образования Ковдорского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1052720,05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54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29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1250538,50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Опель Мерива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265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Шарафутдинова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начальник муниципального казенного учреждения Управление жилищно-коммунального хозяйства Ковдорского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1009297,87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30,5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70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1406220,62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62,7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val="en-US" w:eastAsia="ru-RU"/>
              </w:rPr>
              <w:t>Volvo XC 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70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FF0000"/>
                <w:sz w:val="28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Cs w:val="24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p w:rsidR="00E8392D" w:rsidRPr="00E8392D" w:rsidRDefault="00E8392D" w:rsidP="00E839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21"/>
          <w:szCs w:val="21"/>
          <w:lang w:eastAsia="ru-RU"/>
        </w:rPr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руководителей муниципальных учреждений, подведомственных МКУ Управлению образования Ковдорского района за период с 01 января 2016 года по 31 декабря 2016 года</w:t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2155"/>
        <w:gridCol w:w="1874"/>
        <w:gridCol w:w="903"/>
        <w:gridCol w:w="1474"/>
        <w:gridCol w:w="972"/>
        <w:gridCol w:w="1379"/>
        <w:gridCol w:w="2443"/>
        <w:gridCol w:w="1404"/>
        <w:gridCol w:w="972"/>
        <w:gridCol w:w="2344"/>
      </w:tblGrid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Ф.И.О., должность руководителя муниципального 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средней  общеобразовательной школы №1 с углубленным изучением английского языка Горсткина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Наталья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1061695,72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994548,05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Автомобиль KIA ceed SW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Courier New" w:eastAsia="Times New Roman" w:hAnsi="Courier New" w:cs="Courier New"/>
          <w:color w:val="000000"/>
          <w:szCs w:val="24"/>
          <w:lang w:eastAsia="ru-RU"/>
        </w:rPr>
        <w:br w:type="textWrapping" w:clear="all"/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2167"/>
        <w:gridCol w:w="1883"/>
        <w:gridCol w:w="906"/>
        <w:gridCol w:w="1410"/>
        <w:gridCol w:w="975"/>
        <w:gridCol w:w="1385"/>
        <w:gridCol w:w="2454"/>
        <w:gridCol w:w="1410"/>
        <w:gridCol w:w="975"/>
        <w:gridCol w:w="2355"/>
      </w:tblGrid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 xml:space="preserve">Ф.И.О., должность руководителя муниципального </w:t>
            </w: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Директор муниципального бюджетного общеобразовательного учреждения основной общеобразовательной школы № 2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Ермачкова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Ольга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Ильинична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1254825,92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 кв.м.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1036071,27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Mitsubishi Outlander 2.0,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60,7 кв.м.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Courier New" w:eastAsia="Times New Roman" w:hAnsi="Courier New" w:cs="Courier New"/>
          <w:color w:val="000000"/>
          <w:szCs w:val="24"/>
          <w:lang w:eastAsia="ru-RU"/>
        </w:rPr>
        <w:br w:type="textWrapping" w:clear="all"/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2167"/>
        <w:gridCol w:w="1883"/>
        <w:gridCol w:w="906"/>
        <w:gridCol w:w="1410"/>
        <w:gridCol w:w="975"/>
        <w:gridCol w:w="1385"/>
        <w:gridCol w:w="2454"/>
        <w:gridCol w:w="1410"/>
        <w:gridCol w:w="975"/>
        <w:gridCol w:w="2355"/>
      </w:tblGrid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 xml:space="preserve">Ф.И.О., должность руководителя муниципального </w:t>
            </w: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Директор муниципального бюджетного общеобразовательного учреждения основной общеобразовательной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школы № 3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Пояркова Нина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1240200,49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Клементьев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1584314,4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198216,9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Courier New" w:eastAsia="Times New Roman" w:hAnsi="Courier New" w:cs="Courier New"/>
          <w:color w:val="000000"/>
          <w:szCs w:val="24"/>
          <w:lang w:eastAsia="ru-RU"/>
        </w:rPr>
        <w:br w:type="textWrapping" w:clear="all"/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2386"/>
        <w:gridCol w:w="1837"/>
        <w:gridCol w:w="888"/>
        <w:gridCol w:w="1478"/>
        <w:gridCol w:w="955"/>
        <w:gridCol w:w="1353"/>
        <w:gridCol w:w="2393"/>
        <w:gridCol w:w="1378"/>
        <w:gridCol w:w="955"/>
        <w:gridCol w:w="2297"/>
      </w:tblGrid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 xml:space="preserve">Ф.И.О., должность руководителя муниципального </w:t>
            </w: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Директор</w:t>
            </w:r>
            <w:r w:rsidRPr="00E8392D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>муниципального автономного образовательного  учреждения дополнительного образования детей Центр детского творчества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>Яковлева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>Татьяна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pacing w:val="-1"/>
                <w:sz w:val="22"/>
                <w:lang w:eastAsia="ru-RU"/>
              </w:rPr>
              <w:t>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1002832,12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 кв.м.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984940,01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 кв.м.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кв.м.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Автомобиль Мицубиси лансер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Директор  муниципального автономного образовательного учреждения дополнительного </w:t>
            </w: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образования детей детского оздоровительно-образовательного профильного центра Неустроева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1112586,84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Автомобиль </w:t>
            </w: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MazdaCX-5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810135,9</w:t>
            </w:r>
            <w:r w:rsidRPr="00E8392D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333333"/>
                <w:sz w:val="14"/>
                <w:szCs w:val="14"/>
                <w:lang w:eastAsia="ru-RU"/>
              </w:rPr>
              <w:t>Автомобиль </w:t>
            </w:r>
            <w:r w:rsidRPr="00E8392D">
              <w:rPr>
                <w:rFonts w:eastAsia="Times New Roman"/>
                <w:color w:val="333333"/>
                <w:sz w:val="14"/>
                <w:szCs w:val="14"/>
                <w:lang w:val="en-US" w:eastAsia="ru-RU"/>
              </w:rPr>
              <w:t>Volkswagen</w:t>
            </w: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 PassatCC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 xml:space="preserve">Ф.И.О., должность руководителя муниципального </w:t>
            </w: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Заведующая муниципальным автономным дошкольным образовательным учреждением Ковдорского района детским садом комбинированного вида № 5 «Теремок»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Чепенко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Аксана Львовна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999245,24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м</w:t>
            </w:r>
            <w:r w:rsidRPr="00E8392D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27,9 м</w:t>
            </w:r>
            <w:r w:rsidRPr="00E8392D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Автомобиль </w:t>
            </w:r>
            <w:r w:rsidRPr="00E8392D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Nissan Primera Elegant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Заведующая муниципальным бюджетным дошкольным образовательным учреждением детский сад общеразвивающего вида № 9 «Светлячок»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Шайдурова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Любовь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1364802,82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614429,10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Мотоцикл ИМЗ-8-103-10-10, Автомобиль</w:t>
            </w: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FORDMONDEO</w:t>
            </w: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2.01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rPr>
          <w:trHeight w:val="1134"/>
          <w:tblHeader/>
        </w:trPr>
        <w:tc>
          <w:tcPr>
            <w:tcW w:w="26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 xml:space="preserve">Ф.И.О., должность руководителя муниципального </w:t>
            </w: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учреждения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Общая сумма декларированного дохода за 2016 г. (руб.)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rPr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расположения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20" w:line="17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Транспортныесредства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0"/>
                <w:lang w:eastAsia="ru-RU"/>
              </w:rPr>
              <w:t>Площадь (кв. 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120" w:line="170" w:lineRule="atLeast"/>
              <w:ind w:left="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lang w:eastAsia="ru-RU"/>
              </w:rPr>
              <w:t>Страна Расположения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Заведующая муниципальным бюджетным дошкольным образовательным учреждением - детский сад № 14 «Солнышко»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Комарова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Ирина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1051745,97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1059409,03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24, 0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автомобили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ВАЗ 2121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Geely MK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4"/>
                <w:szCs w:val="14"/>
                <w:lang w:val="en-US" w:eastAsia="ru-RU"/>
              </w:rPr>
              <w:t>KIA CERATO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Заведующая муниципальным автономным дошкольным образовательным учреждением </w:t>
            </w: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Ковдорского района детский сад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29 «Сказка»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Дудина Оксана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791983,19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квартирадолевая собственность 1/2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Courier New" w:eastAsia="Times New Roman" w:hAnsi="Courier New" w:cs="Courier New"/>
          <w:color w:val="000000"/>
          <w:szCs w:val="24"/>
          <w:lang w:eastAsia="ru-RU"/>
        </w:rPr>
        <w:lastRenderedPageBreak/>
        <w:br w:type="textWrapping" w:clear="all"/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4565" w:type="dxa"/>
        <w:tblCellMar>
          <w:left w:w="0" w:type="dxa"/>
          <w:right w:w="0" w:type="dxa"/>
        </w:tblCellMar>
        <w:tblLook w:val="04A0"/>
      </w:tblPr>
      <w:tblGrid>
        <w:gridCol w:w="2558"/>
        <w:gridCol w:w="2130"/>
        <w:gridCol w:w="1263"/>
        <w:gridCol w:w="1655"/>
        <w:gridCol w:w="1126"/>
        <w:gridCol w:w="1497"/>
        <w:gridCol w:w="886"/>
        <w:gridCol w:w="1494"/>
        <w:gridCol w:w="1101"/>
        <w:gridCol w:w="855"/>
      </w:tblGrid>
      <w:tr w:rsidR="00E8392D" w:rsidRPr="00E8392D" w:rsidTr="00E8392D">
        <w:trPr>
          <w:trHeight w:val="1134"/>
          <w:tblHeader/>
        </w:trPr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lastRenderedPageBreak/>
              <w:t>Должность руководителя муниципального учреждения (члена семьи)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Общая сумма декларированного дохода за 2016 г. (руб.)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after="0" w:line="240" w:lineRule="auto"/>
              <w:ind w:left="113" w:right="113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10"/>
                <w:szCs w:val="1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pacing w:val="-1"/>
                <w:sz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392D" w:rsidRPr="00E8392D" w:rsidTr="00E8392D"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  муниципального бюджетного учреждения «Контора хозяйственно – эксплуатационного обслуживания Управления образования Ковдорского района»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793121,5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14,9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E8392D" w:rsidRPr="00E8392D" w:rsidTr="00E8392D"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9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8392D" w:rsidRPr="00E8392D" w:rsidRDefault="00E8392D" w:rsidP="00E839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t>Сведения о доходах и об имуществе руководителей муниципальных учреждений культуры</w:t>
      </w:r>
    </w:p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t> и дополнительного образования в сфере культуры Ковдорского района  </w:t>
      </w:r>
    </w:p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lastRenderedPageBreak/>
        <w:t>за период с 01.01.2016 года по 31.12.2016 года</w:t>
      </w:r>
    </w:p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60"/>
        <w:gridCol w:w="1664"/>
        <w:gridCol w:w="1533"/>
        <w:gridCol w:w="909"/>
        <w:gridCol w:w="1337"/>
        <w:gridCol w:w="1360"/>
        <w:gridCol w:w="909"/>
        <w:gridCol w:w="1337"/>
        <w:gridCol w:w="1876"/>
        <w:gridCol w:w="1669"/>
        <w:gridCol w:w="1466"/>
      </w:tblGrid>
      <w:tr w:rsidR="00E8392D" w:rsidRPr="00E8392D" w:rsidTr="00E8392D">
        <w:trPr>
          <w:trHeight w:val="1159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Ф.И.О. руководителя муниципального учреждения,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(членов семьисупруг (супруга), несовершеннолетние дети (сын, дочь)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Общая сумма декларированного дохода (руб)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8392D" w:rsidRPr="00E8392D" w:rsidTr="00E8392D">
        <w:trPr>
          <w:trHeight w:val="12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(м²)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(м²)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28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11</w:t>
            </w:r>
          </w:p>
        </w:tc>
      </w:tr>
      <w:tr w:rsidR="00E8392D" w:rsidRPr="00E8392D" w:rsidTr="00E8392D">
        <w:trPr>
          <w:trHeight w:val="1832"/>
        </w:trPr>
        <w:tc>
          <w:tcPr>
            <w:tcW w:w="19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1. Золотарева Виктория Олеговна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директор муниципального бюджетного учреждения дополнительного образования «Ёнская детская музыкальная школа»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918 715,29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  <w:tr w:rsidR="00E8392D" w:rsidRPr="00E8392D" w:rsidTr="00E8392D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под огород)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 соток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Chevrolet </w:t>
            </w: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Orlando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623 414,22</w:t>
            </w:r>
          </w:p>
        </w:tc>
        <w:tc>
          <w:tcPr>
            <w:tcW w:w="14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  <w:tr w:rsidR="00E8392D" w:rsidRPr="00E8392D" w:rsidTr="00E8392D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92D" w:rsidRPr="00E8392D" w:rsidRDefault="00E8392D" w:rsidP="00E839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92D" w:rsidRPr="00E8392D" w:rsidTr="00E8392D">
        <w:trPr>
          <w:trHeight w:val="84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2.Кузнецова Галина Дмитриевна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автономного учреждения культуры «Городской Дворец культуры»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1 032 098,53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92D" w:rsidRPr="00E8392D" w:rsidTr="00E8392D">
        <w:trPr>
          <w:trHeight w:val="140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3.  Овчинникова Татьяна Вячеславовна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бюджетного учреждения культуры «Сельский Дом культуры н.п. Енский»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656 691,63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  <w:tr w:rsidR="00E8392D" w:rsidRPr="00E8392D" w:rsidTr="00E8392D">
        <w:trPr>
          <w:trHeight w:val="139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60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 </w:t>
            </w:r>
            <w:r w:rsidRPr="00E8392D">
              <w:rPr>
                <w:rFonts w:eastAsia="Times New Roman"/>
                <w:color w:val="000000"/>
                <w:szCs w:val="24"/>
                <w:lang w:val="en-US" w:eastAsia="ru-RU"/>
              </w:rPr>
              <w:t>OpelZafira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576 695,87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  <w:tr w:rsidR="00E8392D" w:rsidRPr="00E8392D" w:rsidTr="00E8392D">
        <w:trPr>
          <w:trHeight w:val="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4. Петрова Елена Павловна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автономного учреждения культуры «Ковдорский районный краеведческий музей»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(1/3 доли)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(1/3 доли)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(1/3 доли)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(1/3 доли)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59,6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32,9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32,9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ВАЗ-21070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944 214,22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136 056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92D" w:rsidRPr="00E8392D" w:rsidRDefault="00E8392D" w:rsidP="00E8392D">
            <w:pPr>
              <w:spacing w:before="100" w:beforeAutospacing="1" w:after="0" w:line="8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  <w:tr w:rsidR="00E8392D" w:rsidRPr="00E8392D" w:rsidTr="00E8392D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5. Сенянинова Наталья Николаевна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(1/2 доли)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автомобильFord Mondeo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1 130 454,15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92D" w:rsidRPr="00E8392D" w:rsidRDefault="00E8392D" w:rsidP="00E8392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8392D">
              <w:rPr>
                <w:rFonts w:eastAsia="Times New Roman"/>
                <w:color w:val="000000"/>
                <w:szCs w:val="24"/>
                <w:lang w:eastAsia="ru-RU"/>
              </w:rPr>
              <w:t>_</w:t>
            </w:r>
          </w:p>
        </w:tc>
      </w:tr>
    </w:tbl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8392D" w:rsidRPr="00E8392D" w:rsidRDefault="00E8392D" w:rsidP="00E8392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92D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E797F"/>
    <w:rsid w:val="0097184D"/>
    <w:rsid w:val="00BE110E"/>
    <w:rsid w:val="00C76735"/>
    <w:rsid w:val="00E839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eader1">
    <w:name w:val="header1"/>
    <w:basedOn w:val="a0"/>
    <w:rsid w:val="00E8392D"/>
  </w:style>
  <w:style w:type="character" w:customStyle="1" w:styleId="8">
    <w:name w:val="8"/>
    <w:basedOn w:val="a0"/>
    <w:rsid w:val="00E8392D"/>
  </w:style>
  <w:style w:type="paragraph" w:styleId="a8">
    <w:name w:val="Body Text"/>
    <w:basedOn w:val="a"/>
    <w:link w:val="a9"/>
    <w:uiPriority w:val="99"/>
    <w:unhideWhenUsed/>
    <w:rsid w:val="00E839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8392D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3680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251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254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445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2017-06-02T11:04:00Z</dcterms:modified>
</cp:coreProperties>
</file>