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40" w:rsidRPr="00E62F40" w:rsidRDefault="00E62F40" w:rsidP="00E62F40">
      <w:pPr>
        <w:spacing w:after="27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62F4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депутатов Муниципального Совета муниципального образования поселок Белоостров их супругов и несовершенолетнних детей за 2016 год по состоянию на 31 декабря 2016 года</w:t>
      </w:r>
    </w:p>
    <w:tbl>
      <w:tblPr>
        <w:tblW w:w="15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7"/>
        <w:gridCol w:w="1438"/>
        <w:gridCol w:w="1506"/>
        <w:gridCol w:w="1909"/>
        <w:gridCol w:w="800"/>
        <w:gridCol w:w="1198"/>
        <w:gridCol w:w="1231"/>
        <w:gridCol w:w="800"/>
        <w:gridCol w:w="1198"/>
        <w:gridCol w:w="1847"/>
        <w:gridCol w:w="1366"/>
        <w:gridCol w:w="1474"/>
      </w:tblGrid>
      <w:tr w:rsidR="00E62F40" w:rsidRPr="00E62F40" w:rsidTr="00E62F40">
        <w:trPr>
          <w:trHeight w:val="186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Декларированный доход за 2016 год (руб.)</w:t>
            </w:r>
          </w:p>
        </w:tc>
        <w:tc>
          <w:tcPr>
            <w:tcW w:w="3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</w:t>
            </w:r>
            <w:r w:rsidRPr="00E62F40">
              <w:rPr>
                <w:rFonts w:eastAsia="Times New Roman"/>
                <w:szCs w:val="24"/>
                <w:lang w:eastAsia="ru-RU"/>
              </w:rPr>
              <w:lastRenderedPageBreak/>
              <w:t>три последних года, предшествующих совершению сделки</w:t>
            </w:r>
          </w:p>
        </w:tc>
      </w:tr>
      <w:tr w:rsidR="00E62F40" w:rsidRPr="00E62F40" w:rsidTr="00E62F40">
        <w:trPr>
          <w:trHeight w:val="3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Вид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465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lastRenderedPageBreak/>
              <w:t>Алексеева Ольга Леонидовна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Глава муниципального образования пос.Белоостров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796 240,00 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    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Дочь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Дочь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1065"/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Воронкова Елена Викторовна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226 234,06 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9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156 600,00 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   ( 3/4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Hyundai SantaFe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825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lastRenderedPageBreak/>
              <w:t>Губанов Дмитрий Юрьевич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2 232 519,14 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Коммерческое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Снегоболотоход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Моторная лодка Yamaha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Прицеп для перевозки лодок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2 305 600,00 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Infiniti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48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Демин Игорь Олегович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1 251 065,12 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ВАЗ2101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153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Новиков Александр Федорович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427 500,00 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72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Осипов Антон Юрьевич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248 133,33 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Шевроле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Ford Транзит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lastRenderedPageBreak/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2 700 000,00 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  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Дочь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54 867,91 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Дочь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  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765"/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Павлова Наталия Леонидовна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Депутат Муниципального Совета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225 749,91 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 (8/36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593 978,14 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              (19/36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Hyundai Galloper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10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Прицеп легкового автомобиля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855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Тихонов Андрей Олегович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3 276 433,00 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3460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Mitsubishi L200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JaguarXJ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Мотороллер Vespa300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Мотороллер Vespa250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Трактор X6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Катер Sea Doo Challenger230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Прицеп к легковому автомобилю Karavan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Нежилое 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Прицеп к легковому автомобилю самодеьный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Cупруга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                      (45/77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JaguarXF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62F40" w:rsidRPr="00E62F40" w:rsidRDefault="00E62F40" w:rsidP="00E62F40">
      <w:pPr>
        <w:spacing w:after="270" w:line="240" w:lineRule="auto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E62F40" w:rsidRDefault="00E62F40">
      <w:pPr>
        <w:spacing w:after="0" w:line="240" w:lineRule="auto"/>
      </w:pPr>
      <w:r>
        <w:br w:type="page"/>
      </w:r>
    </w:p>
    <w:p w:rsidR="00E62F40" w:rsidRPr="00E62F40" w:rsidRDefault="00E62F40" w:rsidP="00E62F40">
      <w:pPr>
        <w:spacing w:after="0" w:line="240" w:lineRule="auto"/>
        <w:rPr>
          <w:rFonts w:eastAsia="Times New Roman"/>
          <w:szCs w:val="24"/>
          <w:lang w:eastAsia="ru-RU"/>
        </w:rPr>
      </w:pPr>
      <w:r w:rsidRPr="00E62F40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5F5F5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Местной администрации муниципального образования поселок Белоостров их супругов и несовершенолетнних детей за 2016 год по состоянию на 31 декабря 2016 года</w:t>
      </w:r>
      <w:r w:rsidRPr="00E62F40">
        <w:rPr>
          <w:rFonts w:eastAsia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8"/>
        <w:gridCol w:w="1566"/>
        <w:gridCol w:w="1700"/>
        <w:gridCol w:w="1388"/>
        <w:gridCol w:w="897"/>
        <w:gridCol w:w="1350"/>
        <w:gridCol w:w="1388"/>
        <w:gridCol w:w="897"/>
        <w:gridCol w:w="1350"/>
        <w:gridCol w:w="1231"/>
        <w:gridCol w:w="975"/>
        <w:gridCol w:w="1664"/>
      </w:tblGrid>
      <w:tr w:rsidR="00E62F40" w:rsidRPr="00E62F40" w:rsidTr="00E62F40">
        <w:trPr>
          <w:trHeight w:val="1605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Декларированный доход за 2016 год (руб.)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</w:t>
            </w:r>
            <w:r w:rsidRPr="00E62F40">
              <w:rPr>
                <w:rFonts w:eastAsia="Times New Roman"/>
                <w:szCs w:val="24"/>
                <w:lang w:eastAsia="ru-RU"/>
              </w:rPr>
              <w:lastRenderedPageBreak/>
              <w:t>щих совершению сделки</w:t>
            </w:r>
          </w:p>
        </w:tc>
      </w:tr>
      <w:tr w:rsidR="00E62F40" w:rsidRPr="00E62F40" w:rsidTr="00E62F40">
        <w:trPr>
          <w:trHeight w:val="6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Вид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108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lastRenderedPageBreak/>
              <w:t>Волкова Анна Владимировна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514 928,30 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2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13 644,00 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8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10 176,00 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136 202,90 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lastRenderedPageBreak/>
              <w:t>Граблин Алексей Николаевич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Главный специалист по благоустройству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591 967,06 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Mitsubishi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F40" w:rsidRPr="00E62F40" w:rsidTr="00E62F40">
        <w:trPr>
          <w:trHeight w:val="825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Козлова Татьяна Владимировна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574 242,17 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1 081 310,85 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Toyota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Toyota Land Cruser Prado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62F40" w:rsidRPr="00E62F40" w:rsidTr="00E62F40">
        <w:trPr>
          <w:trHeight w:val="1785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Нечаева Галина Николаевна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443 547,03 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ВАЗ-2108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Квартира: накопления, социальная выплата на приобретение жилого помещения     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Nissan Pixo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Автомобиль: накопления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Автомобиль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Land Rover Discovery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62F40" w:rsidRPr="00E62F40" w:rsidTr="00E62F40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F40" w:rsidRPr="00E62F40" w:rsidRDefault="00E62F40" w:rsidP="00E62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2F4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62F40" w:rsidRPr="00E62F40" w:rsidRDefault="00E62F40" w:rsidP="00E62F40">
      <w:pPr>
        <w:shd w:val="clear" w:color="auto" w:fill="F5F5F5"/>
        <w:spacing w:after="0" w:line="240" w:lineRule="auto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E62F40" w:rsidRDefault="00E62F40">
      <w:r>
        <w:br w:type="page"/>
      </w:r>
    </w:p>
    <w:tbl>
      <w:tblPr>
        <w:tblW w:w="5000" w:type="pct"/>
        <w:jc w:val="center"/>
        <w:tblCellSpacing w:w="0" w:type="dxa"/>
        <w:tblCellMar>
          <w:top w:w="210" w:type="dxa"/>
          <w:left w:w="210" w:type="dxa"/>
          <w:bottom w:w="210" w:type="dxa"/>
          <w:right w:w="210" w:type="dxa"/>
        </w:tblCellMar>
        <w:tblLook w:val="04A0"/>
      </w:tblPr>
      <w:tblGrid>
        <w:gridCol w:w="16124"/>
      </w:tblGrid>
      <w:tr w:rsidR="00E62F40" w:rsidTr="00E62F4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hideMark/>
          </w:tcPr>
          <w:p w:rsidR="00E62F40" w:rsidRDefault="00E62F40">
            <w:pPr>
              <w:spacing w:after="240"/>
              <w:jc w:val="center"/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служащих, Муниципального Совета муниципального образования поселок Белоостров их супругов и несовершенолетнних детей за 2016 год по состоянию на 31 декабря 2016 года</w:t>
            </w:r>
            <w:r>
              <w:rPr>
                <w:rStyle w:val="apple-converted-space"/>
                <w:rFonts w:ascii="Arial" w:hAnsi="Arial" w:cs="Arial"/>
                <w:b/>
                <w:bCs/>
                <w:sz w:val="27"/>
                <w:szCs w:val="27"/>
              </w:rPr>
              <w:t> </w:t>
            </w:r>
          </w:p>
          <w:tbl>
            <w:tblPr>
              <w:tblW w:w="135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61"/>
              <w:gridCol w:w="1207"/>
              <w:gridCol w:w="1882"/>
              <w:gridCol w:w="1533"/>
              <w:gridCol w:w="988"/>
              <w:gridCol w:w="1491"/>
              <w:gridCol w:w="1533"/>
              <w:gridCol w:w="988"/>
              <w:gridCol w:w="1491"/>
              <w:gridCol w:w="654"/>
              <w:gridCol w:w="819"/>
              <w:gridCol w:w="1841"/>
            </w:tblGrid>
            <w:tr w:rsidR="00E62F40">
              <w:trPr>
                <w:trHeight w:val="300"/>
                <w:tblCellSpacing w:w="0" w:type="dxa"/>
              </w:trPr>
              <w:tc>
                <w:tcPr>
                  <w:tcW w:w="16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Фамилия, имя, отчество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Декларированный доход за 2016 год (руб.)</w:t>
                  </w:r>
                </w:p>
              </w:tc>
              <w:tc>
                <w:tcPr>
                  <w:tcW w:w="28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26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Транспортное средство</w:t>
                  </w:r>
                </w:p>
              </w:tc>
              <w:tc>
                <w:tcPr>
                  <w:tcW w:w="22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</w:t>
                  </w:r>
                  <w:r>
                    <w:lastRenderedPageBreak/>
                    <w:t>его супруги (супруга) за три последних года, предшествующих совершению сделки</w:t>
                  </w:r>
                </w:p>
              </w:tc>
            </w:tr>
            <w:tr w:rsidR="00E62F40">
              <w:trPr>
                <w:trHeight w:val="63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Вид объекта недвижимости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Площадь (кв.м)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Страна расположения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Вид объекта недвижимости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Площадь (кв.м)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Страна расположения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Вид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</w:tr>
            <w:tr w:rsidR="00E62F40">
              <w:trPr>
                <w:trHeight w:val="510"/>
                <w:tblCellSpacing w:w="0" w:type="dxa"/>
              </w:trPr>
              <w:tc>
                <w:tcPr>
                  <w:tcW w:w="16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lastRenderedPageBreak/>
                    <w:t>Крапивина Елена Николаевна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Главный специалист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591447,3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Квартира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38,3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-</w:t>
                  </w:r>
                </w:p>
              </w:tc>
            </w:tr>
            <w:tr w:rsidR="00E62F40">
              <w:trPr>
                <w:trHeight w:val="30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41,7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F40" w:rsidRDefault="00E62F40">
                  <w:pPr>
                    <w:rPr>
                      <w:szCs w:val="24"/>
                    </w:rPr>
                  </w:pPr>
                </w:p>
              </w:tc>
            </w:tr>
          </w:tbl>
          <w:p w:rsidR="00E62F40" w:rsidRDefault="00E62F40">
            <w:pPr>
              <w:spacing w:after="240"/>
              <w:jc w:val="both"/>
            </w:pPr>
          </w:p>
          <w:p w:rsidR="00E62F40" w:rsidRDefault="00E62F40">
            <w:pPr>
              <w:rPr>
                <w:szCs w:val="24"/>
              </w:rPr>
            </w:pPr>
          </w:p>
        </w:tc>
      </w:tr>
    </w:tbl>
    <w:p w:rsidR="00E62F40" w:rsidRDefault="00E62F40" w:rsidP="00E62F40">
      <w:pPr>
        <w:jc w:val="center"/>
        <w:rPr>
          <w:vanish/>
          <w:color w:val="000000"/>
          <w:sz w:val="27"/>
          <w:szCs w:val="27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230C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62F4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2017-06-01T09:09:00Z</dcterms:modified>
</cp:coreProperties>
</file>