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BF" w:rsidRDefault="00D50FBF" w:rsidP="00D50FBF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руководителя государственного учреждения Тюменской области и членов его семьи за 2016 год</w:t>
      </w:r>
    </w:p>
    <w:p w:rsidR="00D50FBF" w:rsidRDefault="00D50FBF" w:rsidP="00D50FBF">
      <w:pPr>
        <w:rPr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Сведения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о доходах, об имуществе и обязательствах имущественного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характера руководителя государственного учреждения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Тюменской области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u w:val="single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(наименование государственного учреждения Тюменской области)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за 2016 год</w:t>
      </w:r>
    </w:p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</w:t>
      </w:r>
    </w:p>
    <w:tbl>
      <w:tblPr>
        <w:tblW w:w="1515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6"/>
        <w:gridCol w:w="34"/>
        <w:gridCol w:w="1887"/>
        <w:gridCol w:w="2306"/>
        <w:gridCol w:w="1570"/>
        <w:gridCol w:w="1178"/>
        <w:gridCol w:w="1063"/>
        <w:gridCol w:w="1872"/>
        <w:gridCol w:w="906"/>
        <w:gridCol w:w="1611"/>
        <w:gridCol w:w="2206"/>
      </w:tblGrid>
      <w:tr w:rsidR="00D50FBF" w:rsidTr="00D50FBF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Должность/ степень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родства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Общая сумма дохода за 2016 год* (в рублях)</w:t>
            </w:r>
          </w:p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16"/>
                <w:szCs w:val="16"/>
              </w:rPr>
              <w:t>* отдельной</w:t>
            </w:r>
            <w:r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 строкой </w:t>
            </w:r>
            <w:r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выделяется </w:t>
            </w:r>
            <w:r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доход от отчуждения   </w:t>
            </w:r>
            <w:r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имущества</w:t>
            </w:r>
          </w:p>
        </w:tc>
        <w:tc>
          <w:tcPr>
            <w:tcW w:w="4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Перечень объектов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 недвижимости,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принадлежащих на праве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Перечень объектов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    недвижимости,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Транспортные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 средства (вид и марка)  </w:t>
            </w:r>
          </w:p>
        </w:tc>
      </w:tr>
      <w:tr w:rsidR="00D50FBF" w:rsidTr="00D50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Вид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объекта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Страна располо- жения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Вид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объектанедви- жимости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Страна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располо-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50FBF" w:rsidTr="00D50FBF">
        <w:trPr>
          <w:trHeight w:val="110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Нагибин Александр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6 381 031,98, в т.ч. доход от продажи имущества 3 135 000,0</w:t>
            </w:r>
          </w:p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Легковой автомобиль</w:t>
            </w:r>
          </w:p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lang w:val="en-US"/>
              </w:rPr>
              <w:t>SangYongAction</w:t>
            </w:r>
          </w:p>
        </w:tc>
      </w:tr>
      <w:tr w:rsidR="00D50FBF" w:rsidTr="00D50FBF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50FBF" w:rsidTr="00D50FBF">
        <w:trPr>
          <w:trHeight w:val="765"/>
        </w:trPr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483 810,94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</w:tr>
      <w:tr w:rsidR="00D50FBF" w:rsidTr="00D50FB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</w:tr>
      <w:tr w:rsidR="00D50FBF" w:rsidTr="00D50FB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</w:tr>
      <w:tr w:rsidR="00D50FBF" w:rsidTr="00D50FB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50FBF" w:rsidTr="00D50FBF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не имеет</w:t>
            </w:r>
          </w:p>
        </w:tc>
      </w:tr>
      <w:tr w:rsidR="00D50FBF" w:rsidTr="00D50FBF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50FBF" w:rsidRDefault="00D50FB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FBF" w:rsidRDefault="00D50FB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50FBF" w:rsidTr="00D50FBF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BF" w:rsidRDefault="00D50FBF">
            <w:pPr>
              <w:spacing w:beforeAutospacing="1" w:afterAutospacing="1"/>
              <w:rPr>
                <w:rFonts w:ascii="Arial" w:hAnsi="Arial" w:cs="Arial"/>
                <w:color w:val="000000"/>
                <w:sz w:val="1"/>
                <w:szCs w:val="26"/>
              </w:rPr>
            </w:pPr>
          </w:p>
        </w:tc>
      </w:tr>
    </w:tbl>
    <w:p w:rsidR="00D50FBF" w:rsidRDefault="00D50FBF" w:rsidP="00D50F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 w:cs="Calibri"/>
          <w:color w:val="00000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550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0FB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0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0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2017-05-29T13:03:00Z</dcterms:modified>
</cp:coreProperties>
</file>