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81" w:rsidRPr="000E3C81" w:rsidRDefault="000E3C81" w:rsidP="000E3C81">
      <w:pPr>
        <w:spacing w:line="343" w:lineRule="atLeast"/>
        <w:jc w:val="center"/>
        <w:textAlignment w:val="baseline"/>
        <w:rPr>
          <w:rFonts w:ascii="Arial" w:eastAsia="Times New Roman" w:hAnsi="Arial" w:cs="Arial"/>
          <w:color w:val="383C45"/>
          <w:sz w:val="21"/>
          <w:szCs w:val="21"/>
          <w:lang w:eastAsia="ru-RU"/>
        </w:rPr>
      </w:pPr>
      <w:r w:rsidRPr="000E3C81">
        <w:rPr>
          <w:rFonts w:ascii="Arial" w:eastAsia="Times New Roman" w:hAnsi="Arial" w:cs="Arial"/>
          <w:b/>
          <w:bCs/>
          <w:color w:val="383C45"/>
          <w:sz w:val="20"/>
          <w:szCs w:val="20"/>
          <w:bdr w:val="none" w:sz="0" w:space="0" w:color="auto" w:frame="1"/>
          <w:lang w:eastAsia="ru-RU"/>
        </w:rPr>
        <w:t>Сведения</w:t>
      </w:r>
      <w:r w:rsidRPr="000E3C81">
        <w:rPr>
          <w:rFonts w:ascii="Arial" w:eastAsia="Times New Roman" w:hAnsi="Arial" w:cs="Arial"/>
          <w:b/>
          <w:bCs/>
          <w:color w:val="383C45"/>
          <w:sz w:val="20"/>
          <w:lang w:eastAsia="ru-RU"/>
        </w:rPr>
        <w:t> </w:t>
      </w:r>
      <w:r w:rsidRPr="000E3C81">
        <w:rPr>
          <w:rFonts w:ascii="Arial" w:eastAsia="Times New Roman" w:hAnsi="Arial" w:cs="Arial"/>
          <w:color w:val="383C45"/>
          <w:sz w:val="21"/>
          <w:szCs w:val="21"/>
          <w:lang w:eastAsia="ru-RU"/>
        </w:rPr>
        <w:br/>
      </w:r>
      <w:r w:rsidRPr="000E3C81">
        <w:rPr>
          <w:rFonts w:ascii="Arial" w:eastAsia="Times New Roman" w:hAnsi="Arial" w:cs="Arial"/>
          <w:b/>
          <w:bCs/>
          <w:color w:val="383C45"/>
          <w:sz w:val="20"/>
          <w:szCs w:val="20"/>
          <w:bdr w:val="none" w:sz="0" w:space="0" w:color="auto" w:frame="1"/>
          <w:lang w:eastAsia="ru-RU"/>
        </w:rPr>
        <w:t>о доходах, об имуществе и обязательствах имущественного характера, представленные федеральными государственными гражданскими служащими Арбитражного суда Республики Адыгея за</w:t>
      </w:r>
      <w:r w:rsidRPr="000E3C81">
        <w:rPr>
          <w:rFonts w:ascii="Arial" w:eastAsia="Times New Roman" w:hAnsi="Arial" w:cs="Arial"/>
          <w:color w:val="383C45"/>
          <w:sz w:val="21"/>
          <w:szCs w:val="21"/>
          <w:lang w:eastAsia="ru-RU"/>
        </w:rPr>
        <w:br/>
      </w:r>
      <w:r w:rsidRPr="000E3C81">
        <w:rPr>
          <w:rFonts w:ascii="Arial" w:eastAsia="Times New Roman" w:hAnsi="Arial" w:cs="Arial"/>
          <w:b/>
          <w:bCs/>
          <w:color w:val="383C45"/>
          <w:sz w:val="20"/>
          <w:szCs w:val="20"/>
          <w:bdr w:val="none" w:sz="0" w:space="0" w:color="auto" w:frame="1"/>
          <w:lang w:eastAsia="ru-RU"/>
        </w:rPr>
        <w:t>отчетный период с 1 января 2016 года по 31 декабря 2016 года</w:t>
      </w:r>
    </w:p>
    <w:p w:rsidR="000E3C81" w:rsidRPr="000E3C81" w:rsidRDefault="000E3C81" w:rsidP="000E3C81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83C45"/>
          <w:sz w:val="21"/>
          <w:szCs w:val="21"/>
          <w:lang w:eastAsia="ru-RU"/>
        </w:rPr>
      </w:pPr>
      <w:r w:rsidRPr="000E3C81">
        <w:rPr>
          <w:rFonts w:ascii="Arial" w:eastAsia="Times New Roman" w:hAnsi="Arial" w:cs="Arial"/>
          <w:color w:val="383C45"/>
          <w:sz w:val="21"/>
          <w:szCs w:val="21"/>
          <w:lang w:eastAsia="ru-RU"/>
        </w:rPr>
        <w:t>  </w:t>
      </w: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2393"/>
        <w:gridCol w:w="1516"/>
        <w:gridCol w:w="2468"/>
        <w:gridCol w:w="1935"/>
        <w:gridCol w:w="2535"/>
        <w:gridCol w:w="3236"/>
        <w:gridCol w:w="1921"/>
      </w:tblGrid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Фамилия, инициалы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6405" w:type="dxa"/>
            <w:gridSpan w:val="3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Деклариро</w:t>
            </w:r>
            <w:r w:rsidRPr="000E3C81">
              <w:rPr>
                <w:rFonts w:eastAsia="Times New Roman"/>
                <w:sz w:val="21"/>
                <w:szCs w:val="21"/>
                <w:lang w:eastAsia="ru-RU"/>
              </w:rPr>
              <w:softHyphen/>
              <w:t>ванный доход годовой (руб.)</w:t>
            </w:r>
          </w:p>
        </w:tc>
      </w:tr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площадь объектов недвижимости (кв.м.)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b/>
                <w:bCs/>
                <w:sz w:val="21"/>
                <w:lang w:eastAsia="ru-RU"/>
              </w:rPr>
              <w:t>Гончарова Е.И.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помощник судьи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квартира (аренда)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51,80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Ford Focus II</w:t>
            </w:r>
          </w:p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ВАЗ 2101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550700,88</w:t>
            </w:r>
          </w:p>
        </w:tc>
      </w:tr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51,80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333900,00</w:t>
            </w:r>
          </w:p>
        </w:tc>
      </w:tr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b/>
                <w:bCs/>
                <w:sz w:val="21"/>
                <w:lang w:eastAsia="ru-RU"/>
              </w:rPr>
              <w:t>Маргошия А.С.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47,80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526897,45</w:t>
            </w:r>
          </w:p>
        </w:tc>
      </w:tr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b/>
                <w:bCs/>
                <w:sz w:val="21"/>
                <w:lang w:eastAsia="ru-RU"/>
              </w:rPr>
              <w:t>Тов Р.Н.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48,40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автомобиль «Toyota Corolla»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1094082,34</w:t>
            </w:r>
          </w:p>
        </w:tc>
      </w:tr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земельный участок (аренда)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79,80</w:t>
            </w:r>
          </w:p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630,00</w:t>
            </w:r>
          </w:p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687,00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48,40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1030409,31</w:t>
            </w:r>
          </w:p>
        </w:tc>
      </w:tr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 xml:space="preserve">квартира </w:t>
            </w:r>
            <w:r w:rsidRPr="000E3C81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79,80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земельный участок  (безвозмездное пользование)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630,00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земельный участок  (безвозмездное пользование)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687,00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48,40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4880,00</w:t>
            </w:r>
          </w:p>
        </w:tc>
      </w:tr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79,80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земельный участок  (безвозмездное пользование)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630,00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земельный участок  (безвозмездное пользование)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687,00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48,40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79,80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земельный участок  (безвозмездное пользование)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630,00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 xml:space="preserve">земельный </w:t>
            </w:r>
            <w:r w:rsidRPr="000E3C81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участок  (безвозмездное пользование)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687,00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48,40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79,80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земельный участок  (безвозмездное пользование)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630,00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земельный участок  (безвозмездное пользование)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687,00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b/>
                <w:bCs/>
                <w:sz w:val="21"/>
                <w:lang w:eastAsia="ru-RU"/>
              </w:rPr>
              <w:t>Маргатова О.Б.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83,10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323508,56</w:t>
            </w:r>
          </w:p>
        </w:tc>
      </w:tr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83,10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Автомобиль BMW 520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498075,56</w:t>
            </w:r>
          </w:p>
        </w:tc>
      </w:tr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83,10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83,10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83,10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b/>
                <w:bCs/>
                <w:sz w:val="21"/>
                <w:lang w:eastAsia="ru-RU"/>
              </w:rPr>
              <w:t>Филенко Т.В.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 xml:space="preserve">начальник </w:t>
            </w:r>
            <w:r w:rsidRPr="000E3C81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отдела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66,40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1044818,02</w:t>
            </w:r>
          </w:p>
        </w:tc>
      </w:tr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66,40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автомобиль «Toyota Camry»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354646,05</w:t>
            </w:r>
          </w:p>
        </w:tc>
      </w:tr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E3C81" w:rsidRPr="000E3C81" w:rsidTr="000E3C81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935" w:type="dxa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66,40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E3C8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0E3C81" w:rsidRPr="000E3C81" w:rsidRDefault="000E3C81" w:rsidP="000E3C81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83C45"/>
          <w:sz w:val="21"/>
          <w:szCs w:val="21"/>
          <w:lang w:eastAsia="ru-RU"/>
        </w:rPr>
      </w:pPr>
      <w:r w:rsidRPr="000E3C81">
        <w:rPr>
          <w:rFonts w:ascii="Arial" w:eastAsia="Times New Roman" w:hAnsi="Arial" w:cs="Arial"/>
          <w:color w:val="383C45"/>
          <w:sz w:val="21"/>
          <w:szCs w:val="21"/>
          <w:lang w:eastAsia="ru-RU"/>
        </w:rPr>
        <w:t> </w:t>
      </w:r>
    </w:p>
    <w:p w:rsidR="000E3C81" w:rsidRPr="000E3C81" w:rsidRDefault="000E3C81" w:rsidP="000E3C81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21"/>
          <w:szCs w:val="21"/>
          <w:lang w:eastAsia="ru-RU"/>
        </w:rPr>
      </w:pPr>
      <w:r w:rsidRPr="000E3C81">
        <w:rPr>
          <w:rFonts w:ascii="Arial" w:eastAsia="Times New Roman" w:hAnsi="Arial" w:cs="Arial"/>
          <w:color w:val="999999"/>
          <w:sz w:val="21"/>
          <w:szCs w:val="21"/>
          <w:lang w:eastAsia="ru-RU"/>
        </w:rPr>
        <w:t>опубликовано: 2017:05:16 11:01:18 (мск) обновлено: 2017:05:16 11:12:30 (мск)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E3C81"/>
    <w:rsid w:val="0022625B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809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2017-05-26T12:42:00Z</dcterms:modified>
</cp:coreProperties>
</file>