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9A" w:rsidRDefault="0015709A" w:rsidP="0015709A">
      <w:pPr>
        <w:jc w:val="center"/>
        <w:rPr>
          <w:color w:val="000000"/>
        </w:rPr>
      </w:pPr>
      <w:r>
        <w:rPr>
          <w:b/>
          <w:bCs/>
          <w:color w:val="000000"/>
        </w:rPr>
        <w:t>Сведения</w:t>
      </w:r>
    </w:p>
    <w:p w:rsidR="0015709A" w:rsidRDefault="0015709A" w:rsidP="0015709A">
      <w:pPr>
        <w:jc w:val="center"/>
        <w:rPr>
          <w:color w:val="000000"/>
        </w:rPr>
      </w:pPr>
      <w:r>
        <w:rPr>
          <w:b/>
          <w:bCs/>
          <w:color w:val="000000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 служащими </w:t>
      </w:r>
      <w:r>
        <w:rPr>
          <w:b/>
          <w:bCs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15709A" w:rsidRDefault="0015709A" w:rsidP="0015709A">
      <w:pPr>
        <w:jc w:val="center"/>
        <w:rPr>
          <w:color w:val="000000"/>
        </w:rPr>
      </w:pPr>
      <w:r>
        <w:rPr>
          <w:b/>
          <w:bCs/>
          <w:color w:val="000000"/>
        </w:rPr>
        <w:t>  за отчетный период с 1 января 2016 года  по 31 декабря 2016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5709A" w:rsidRDefault="0015709A" w:rsidP="0015709A">
      <w:pPr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tbl>
      <w:tblPr>
        <w:tblW w:w="15845" w:type="dxa"/>
        <w:jc w:val="center"/>
        <w:tblInd w:w="205" w:type="dxa"/>
        <w:tblCellMar>
          <w:left w:w="0" w:type="dxa"/>
          <w:right w:w="0" w:type="dxa"/>
        </w:tblCellMar>
        <w:tblLook w:val="04A0"/>
      </w:tblPr>
      <w:tblGrid>
        <w:gridCol w:w="307"/>
        <w:gridCol w:w="1327"/>
        <w:gridCol w:w="1153"/>
        <w:gridCol w:w="964"/>
        <w:gridCol w:w="1414"/>
        <w:gridCol w:w="824"/>
        <w:gridCol w:w="1320"/>
        <w:gridCol w:w="964"/>
        <w:gridCol w:w="824"/>
        <w:gridCol w:w="1320"/>
        <w:gridCol w:w="3014"/>
        <w:gridCol w:w="1722"/>
        <w:gridCol w:w="1470"/>
        <w:gridCol w:w="16"/>
      </w:tblGrid>
      <w:tr w:rsidR="0015709A" w:rsidTr="0015709A">
        <w:trPr>
          <w:trHeight w:val="133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45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15709A" w:rsidRDefault="0015709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7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6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Вишневская Марина Юрьевна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50449,92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 являются: использование кредитных средств, средств материнского (семейного)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капитала, доход супруга по основному месту работы, личные сбережения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28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Hyundai Accent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728300,0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 являются: использование кредитных средств, средства материнского (семейного) капитала, доход по основному месту работы, личные сбережения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Несовершенно</w:t>
            </w:r>
          </w:p>
          <w:p w:rsidR="0015709A" w:rsidRDefault="0015709A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 w:val="6"/>
                <w:szCs w:val="24"/>
              </w:rPr>
            </w:pPr>
          </w:p>
        </w:tc>
      </w:tr>
      <w:tr w:rsidR="0015709A" w:rsidTr="0015709A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Несовершенно</w:t>
            </w:r>
          </w:p>
          <w:p w:rsidR="0015709A" w:rsidRDefault="0015709A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 w:val="6"/>
                <w:szCs w:val="24"/>
              </w:rPr>
            </w:pPr>
          </w:p>
        </w:tc>
      </w:tr>
      <w:tr w:rsidR="0015709A" w:rsidTr="0015709A">
        <w:trPr>
          <w:trHeight w:val="45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Гарновская Светлана Леонидовна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575301,68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Герасимова Наталья Владимировна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448617,99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Горчакова Галина Ивановна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hyperlink r:id="rId4" w:history="1">
              <w:r>
                <w:rPr>
                  <w:rStyle w:val="a5"/>
                  <w:sz w:val="20"/>
                  <w:szCs w:val="20"/>
                </w:rPr>
                <w:t>ВАЗ 21103 </w:t>
              </w:r>
            </w:hyperlink>
            <w:r>
              <w:rPr>
                <w:sz w:val="20"/>
                <w:szCs w:val="20"/>
              </w:rPr>
              <w:t> индивидуальная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  <w:rPr>
                <w:szCs w:val="24"/>
              </w:rPr>
            </w:pPr>
            <w:hyperlink r:id="rId5" w:history="1">
              <w:r>
                <w:rPr>
                  <w:rStyle w:val="a5"/>
                  <w:sz w:val="20"/>
                  <w:szCs w:val="20"/>
                </w:rPr>
                <w:t>ГАЗ</w:t>
              </w:r>
            </w:hyperlink>
            <w:r>
              <w:rPr>
                <w:sz w:val="20"/>
                <w:szCs w:val="20"/>
              </w:rPr>
              <w:t> 33021 индивидуальная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488892,48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5.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Громова</w:t>
            </w:r>
          </w:p>
          <w:p w:rsidR="0015709A" w:rsidRDefault="0015709A">
            <w:r>
              <w:rPr>
                <w:sz w:val="20"/>
                <w:szCs w:val="20"/>
              </w:rPr>
              <w:t>Ирина Сергеевна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463837,57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6.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Жоров</w:t>
            </w:r>
          </w:p>
          <w:p w:rsidR="0015709A" w:rsidRDefault="0015709A">
            <w:r>
              <w:rPr>
                <w:sz w:val="20"/>
                <w:szCs w:val="20"/>
              </w:rPr>
              <w:t>Артур Алекберович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582261,45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7.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Захаренко Александр Алексеевич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623894,00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Дачный домик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Кадаяс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София Ростиславовна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439645,90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Супруг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Chevrolet Niva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 Автомобиль легковой</w:t>
            </w:r>
          </w:p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Chevrolet </w:t>
            </w:r>
            <w:r>
              <w:rPr>
                <w:color w:val="000000"/>
                <w:sz w:val="20"/>
                <w:szCs w:val="20"/>
                <w:lang w:val="en-US"/>
              </w:rPr>
              <w:t>Lanos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153946,00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Кельчевская Галина Римовна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755201,13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10.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Кузнецова Татьяна Ивановна</w:t>
            </w:r>
          </w:p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579752,00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Супруг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Chevrolet </w:t>
            </w:r>
            <w:r>
              <w:rPr>
                <w:color w:val="000000"/>
                <w:sz w:val="20"/>
                <w:szCs w:val="20"/>
                <w:lang w:val="en-US"/>
              </w:rPr>
              <w:t>Lacetti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366000,00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11.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Нейжмак Ольга Николаевна</w:t>
            </w:r>
          </w:p>
          <w:p w:rsidR="0015709A" w:rsidRDefault="0015709A"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614568,47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hyperlink r:id="rId6" w:history="1">
              <w:r>
                <w:rPr>
                  <w:rStyle w:val="a5"/>
                  <w:sz w:val="20"/>
                  <w:szCs w:val="20"/>
                </w:rPr>
                <w:t>ВАЗ 21063 </w:t>
              </w:r>
            </w:hyperlink>
            <w:r>
              <w:rPr>
                <w:sz w:val="20"/>
                <w:szCs w:val="20"/>
              </w:rPr>
              <w:t> индивидуальная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hyperlink r:id="rId7" w:history="1">
              <w:r>
                <w:rPr>
                  <w:rStyle w:val="a5"/>
                  <w:sz w:val="20"/>
                  <w:szCs w:val="20"/>
                  <w:lang w:val="en-US"/>
                </w:rPr>
                <w:t>VolkswagenPassat </w:t>
              </w:r>
            </w:hyperlink>
            <w:r>
              <w:rPr>
                <w:sz w:val="20"/>
                <w:szCs w:val="20"/>
              </w:rPr>
              <w:t> индивидуальная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hyperlink r:id="rId8" w:history="1">
              <w:r>
                <w:rPr>
                  <w:rStyle w:val="a5"/>
                  <w:sz w:val="20"/>
                  <w:szCs w:val="20"/>
                </w:rPr>
                <w:t>ВАЗ</w:t>
              </w:r>
            </w:hyperlink>
            <w:r>
              <w:rPr>
                <w:sz w:val="20"/>
                <w:szCs w:val="20"/>
              </w:rPr>
              <w:t> 21074 индивидуальная Автомобиль легковой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120887,39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 сделка по приобретению легкового автомобиля, являются: доход  по основному месту работы; доход от продажи грузового автомобиля личные сбережения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Пимашкина Ольга Владимировна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 Megane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710837,79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Супруг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639724,79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квартиры, являются: доход по основному месту работы; доход супруги; сбережения; кредит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Несовершенно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color w:val="000000"/>
                <w:sz w:val="20"/>
                <w:szCs w:val="20"/>
              </w:rPr>
              <w:t>13.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Рубина Анна Юрьевна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1542769,00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Основанием приобретения права собственности на квартиру является договор дарения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39,8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квартиры, являются: доход по основному месту работы; личные сбережения;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материальная помощь родственников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Несовершенно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Синица Марина Александровна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612563,64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Супруг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507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  <w:lang w:val="en-US"/>
              </w:rPr>
              <w:t>Chrysler GrandVoyager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414746,76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Несовершенно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t>Несовершенно</w:t>
            </w:r>
          </w:p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r>
              <w:rPr>
                <w:sz w:val="20"/>
                <w:szCs w:val="20"/>
              </w:rPr>
              <w:lastRenderedPageBreak/>
              <w:t>Федорова Екатерина</w:t>
            </w:r>
          </w:p>
          <w:p w:rsidR="0015709A" w:rsidRDefault="0015709A">
            <w:r>
              <w:rPr>
                <w:sz w:val="20"/>
                <w:szCs w:val="20"/>
              </w:rPr>
              <w:t>Вячеславовна</w:t>
            </w:r>
          </w:p>
          <w:p w:rsidR="0015709A" w:rsidRDefault="0015709A">
            <w:r>
              <w:lastRenderedPageBreak/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  <w:p w:rsidR="0015709A" w:rsidRDefault="0015709A">
            <w:r>
              <w:lastRenderedPageBreak/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 I</w:t>
            </w:r>
            <w:r>
              <w:rPr>
                <w:sz w:val="20"/>
                <w:szCs w:val="20"/>
              </w:rPr>
              <w:t>30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607770,83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15709A" w:rsidRDefault="0015709A">
            <w:r>
              <w:t> </w:t>
            </w:r>
          </w:p>
          <w:p w:rsidR="0015709A" w:rsidRDefault="0015709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 xml:space="preserve">Источниками получения средств, за счет которых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совершена сделка по приобретению земельного участка и садового домика является: доход по основному месту работы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  <w:tr w:rsidR="0015709A" w:rsidTr="0015709A">
        <w:trPr>
          <w:trHeight w:val="4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Юркова Татьяна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709A" w:rsidRDefault="0015709A">
            <w:pPr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 (ВАЗ) 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</w:pPr>
            <w:r>
              <w:rPr>
                <w:sz w:val="20"/>
                <w:szCs w:val="20"/>
              </w:rPr>
              <w:t>493524,00</w:t>
            </w:r>
          </w:p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09A" w:rsidRDefault="0015709A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" w:type="dxa"/>
            <w:vAlign w:val="center"/>
            <w:hideMark/>
          </w:tcPr>
          <w:p w:rsidR="0015709A" w:rsidRDefault="0015709A">
            <w:pPr>
              <w:rPr>
                <w:szCs w:val="24"/>
              </w:rPr>
            </w:pPr>
          </w:p>
        </w:tc>
      </w:tr>
    </w:tbl>
    <w:p w:rsidR="0015709A" w:rsidRDefault="0015709A" w:rsidP="0015709A">
      <w:pPr>
        <w:rPr>
          <w:color w:val="000000"/>
          <w:szCs w:val="24"/>
        </w:rPr>
      </w:pPr>
      <w:r>
        <w:rPr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DA2"/>
    <w:rsid w:val="00091401"/>
    <w:rsid w:val="0015709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7851111.ru/cars/catalog/V40-Cross-Countr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7851111.ru/cars/catalog/V40-Cross-Countr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2018-05-21T06:20:00Z</dcterms:modified>
</cp:coreProperties>
</file>