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63" w:rsidRPr="00ED2D63" w:rsidRDefault="00ED2D63" w:rsidP="00ED2D63">
      <w:pPr>
        <w:shd w:val="clear" w:color="auto" w:fill="E0E9F7"/>
        <w:spacing w:after="0" w:line="240" w:lineRule="auto"/>
        <w:outlineLvl w:val="1"/>
        <w:rPr>
          <w:rFonts w:ascii="Verdana" w:eastAsia="Times New Roman" w:hAnsi="Verdana"/>
          <w:color w:val="34578F"/>
          <w:sz w:val="28"/>
          <w:lang w:eastAsia="ru-RU"/>
        </w:rPr>
      </w:pPr>
      <w:r w:rsidRPr="00ED2D63">
        <w:rPr>
          <w:rFonts w:ascii="Verdana" w:eastAsia="Times New Roman" w:hAnsi="Verdana"/>
          <w:color w:val="34578F"/>
          <w:sz w:val="28"/>
          <w:lang w:eastAsia="ru-RU"/>
        </w:rPr>
        <w:t>2016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1785"/>
        <w:gridCol w:w="1605"/>
        <w:gridCol w:w="1023"/>
        <w:gridCol w:w="1422"/>
        <w:gridCol w:w="870"/>
        <w:gridCol w:w="1272"/>
        <w:gridCol w:w="1106"/>
        <w:gridCol w:w="870"/>
        <w:gridCol w:w="1272"/>
        <w:gridCol w:w="1284"/>
        <w:gridCol w:w="1559"/>
        <w:gridCol w:w="1408"/>
      </w:tblGrid>
      <w:tr w:rsidR="00ED2D63" w:rsidRPr="00ED2D63" w:rsidTr="00ED2D63">
        <w:trPr>
          <w:trHeight w:val="299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2D63" w:rsidRPr="00ED2D63" w:rsidRDefault="00ED2D63" w:rsidP="00ED2D63">
            <w:pPr>
              <w:shd w:val="clear" w:color="auto" w:fill="E0E9F7"/>
              <w:spacing w:after="0" w:line="240" w:lineRule="auto"/>
              <w:jc w:val="center"/>
              <w:rPr>
                <w:rFonts w:eastAsia="Times New Roman"/>
                <w:color w:val="34578F"/>
                <w:sz w:val="26"/>
                <w:szCs w:val="26"/>
                <w:lang w:eastAsia="ru-RU"/>
              </w:rPr>
            </w:pPr>
            <w:r w:rsidRPr="00ED2D63">
              <w:rPr>
                <w:rFonts w:eastAsia="Times New Roman"/>
                <w:color w:val="34578F"/>
                <w:sz w:val="26"/>
                <w:szCs w:val="26"/>
                <w:lang w:eastAsia="ru-RU"/>
              </w:rPr>
      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Удмуртской Республики, и членов их семей за период с 1 января 2016 г. по 31 декабря 2016 г.</w:t>
            </w:r>
          </w:p>
        </w:tc>
      </w:tr>
      <w:tr w:rsidR="00ED2D63" w:rsidRPr="00ED2D63" w:rsidTr="00ED2D63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Фамилия и инициалы лица,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Декларированный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Сведения об источниках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источники)</w:t>
            </w:r>
          </w:p>
        </w:tc>
      </w:tr>
      <w:tr w:rsidR="00ED2D63" w:rsidRPr="00ED2D63" w:rsidTr="00ED2D63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страна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страна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Панов С.В.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лодка надувная с мотором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«Сузумар 360»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катер «Сильвер»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снегоход «Ямаха»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прицеп ЛАВ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490097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Перескоков Л.В.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заместитель прокурора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2532444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1281,0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745522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5/12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Перевощиков А.И.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заместитель прокурора Удмуртской Республики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 Хай Люкс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2510140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758759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Кузнецов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Индустриального района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Сузуки Гранд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Витара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1646194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442590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Махов А.Г.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прокурор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Ленинского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земель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1200,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ль АЗЛК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Москвич 214122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1612816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 РАФ 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1094973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Ниссан Джук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863,0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Черниев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Октябрьского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1593939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2386266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4312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Курбатов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Первомайского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1666431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62,5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Ходырев В.Е.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Устиновского района г. Ижевска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Опель  Астра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1672519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 РАВ-4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1379307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Токарев Д.В.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Удмуртский прокурор по надзору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 xml:space="preserve">за исполнением законов на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особо режимных объектах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Хонда-СРВ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1699029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873940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Ласковенко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Удмуртский прокурор по надзору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за соблюдением законов в исправительных учреждениях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1603,0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ВАЗ 21099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1360733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М412 ИЭ028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мотоцикл ИЖ Юпитер-5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 ССТ-7132-06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99/100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Шевроле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Трейлблейзер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168533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Вихарев Е.И.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Удмуртский природоохранный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межрайонный 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Шкода Октавия Тур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1564107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часть нежилого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помещения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139812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2D63" w:rsidRPr="00ED2D63" w:rsidRDefault="00ED2D63" w:rsidP="00ED2D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1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705"/>
        <w:gridCol w:w="1476"/>
        <w:gridCol w:w="1362"/>
        <w:gridCol w:w="1361"/>
        <w:gridCol w:w="838"/>
        <w:gridCol w:w="1219"/>
        <w:gridCol w:w="1362"/>
        <w:gridCol w:w="838"/>
        <w:gridCol w:w="1219"/>
        <w:gridCol w:w="1230"/>
        <w:gridCol w:w="1491"/>
        <w:gridCol w:w="1387"/>
      </w:tblGrid>
      <w:tr w:rsidR="00ED2D63" w:rsidRPr="00ED2D63" w:rsidTr="00ED2D63"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инициалы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лица,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Декларированный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 годовой доход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источниках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получения средств, за счет которых совершена сделка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(вид приобретенного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имущества, источники)</w:t>
            </w:r>
          </w:p>
        </w:tc>
      </w:tr>
      <w:tr w:rsidR="00ED2D63" w:rsidRPr="00ED2D63" w:rsidTr="00ED2D63"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страна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страна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vAlign w:val="center"/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Полканов О.В.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Алнашского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844784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Батурин С.С.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Балезинского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1362987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КИА Спортейдж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315280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Дыляев П.С.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Вавожского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1382584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совместная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 супругой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совместная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 супругом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113458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Караханов Р.Ш.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Воткинский межрайонный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 Хайлюкс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2491530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незавершенный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строительный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объект недвижимости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298616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незавершенный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строительный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объект недвижимости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300,4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незавершенный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строительный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объект недвижимости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Перевощиков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Глазовский межрайонный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Ссанг Йонг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Актион Спорт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1536306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прицеп к легковому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автомобилю  КМЗ-8284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Фольксваген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1142030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132,2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Якимова Л.И.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Граховского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1524605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188,3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Овчинников Н.В.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Дебесского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Мицубиси 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Аутленде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1359674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290056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Круткин Е.В.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Завьяловск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1518136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Авенсис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138064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Гаптрахманов И.М.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Игринского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1301360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Фитилев А.С.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прокурор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Камбарского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долевая 47/150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ль Мазда 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1316591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483805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Вахрушев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Каракулинского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КИА Сид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1354458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автоприцеп КМЗ 8136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578269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1345,0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Морозов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Кезского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1312165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Субару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Форестер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467844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Стяжкин И.В.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Кизнерского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Фольксваген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1285846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146658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Шумихин М.Н.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Киясовского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Рено Дастер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1297072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466795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212,7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Николаев М.Г.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Красногорского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1295133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262298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1558,0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Шамаев А.А.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Малопургинского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Хундай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Элантра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1378916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52302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Попов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Можгинский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межрайонный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прокурор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1481732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370423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Попов Х.С.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г. Сарапул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КИА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Спортейдж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1785677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321856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Быков А.Ю.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Сарапульского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1309989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Хундай IX35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1021058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Семенов В.А.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Селтинского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Ниссан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Х-Трейл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1840643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296856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Савина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Сюмсинского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Мазда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СХ-5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1272191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Рено Логан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118647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автоприцеп ВМЗ 9601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Туранов А.В.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Увинского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Опель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Корса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1632612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60,7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Филиппов П.В.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Шарканского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Фольксваген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Тигуан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1330951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207084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lastRenderedPageBreak/>
              <w:t>494,0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Рустамов И.П.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Юкаменского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Рено 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Колеос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2209800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273705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Перевозчиков Д.А.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Якшур-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Бодьинского 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33/50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Тойота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Венза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1336215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879258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31/100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1/50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Килин Ю.Н.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прокурор Ярского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района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1248006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272740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2D63" w:rsidRPr="00ED2D63" w:rsidTr="00ED2D63"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ED2D63">
              <w:rPr>
                <w:rFonts w:eastAsia="Times New Roman"/>
                <w:szCs w:val="24"/>
                <w:lang w:eastAsia="ru-RU"/>
              </w:rPr>
              <w:br/>
              <w:t> ребенок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2D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D3DC"/>
              <w:left w:val="single" w:sz="6" w:space="0" w:color="CCD3DC"/>
              <w:bottom w:val="single" w:sz="6" w:space="0" w:color="CCD3DC"/>
              <w:right w:val="single" w:sz="6" w:space="0" w:color="CCD3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2D63" w:rsidRPr="00ED2D63" w:rsidRDefault="00ED2D63" w:rsidP="00ED2D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343D"/>
    <w:rsid w:val="00777841"/>
    <w:rsid w:val="00807380"/>
    <w:rsid w:val="008C09C5"/>
    <w:rsid w:val="0097184D"/>
    <w:rsid w:val="00BE110E"/>
    <w:rsid w:val="00C76735"/>
    <w:rsid w:val="00ED2D6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4662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2017-05-22T15:28:00Z</dcterms:modified>
</cp:coreProperties>
</file>