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3" w:rsidRDefault="00557383">
      <w:pPr>
        <w:rPr>
          <w:color w:val="000000"/>
          <w:szCs w:val="24"/>
        </w:rPr>
      </w:pPr>
    </w:p>
    <w:p w:rsidR="00557383" w:rsidRDefault="00557383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2016 года по 31 декабря 2016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57383" w:rsidRDefault="00557383">
      <w:pPr>
        <w:spacing w:after="0"/>
        <w:jc w:val="center"/>
        <w:rPr>
          <w:color w:val="000000"/>
          <w:szCs w:val="24"/>
        </w:rPr>
      </w:pPr>
    </w:p>
    <w:tbl>
      <w:tblPr>
        <w:tblW w:w="0" w:type="auto"/>
        <w:tblInd w:w="-5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701"/>
        <w:gridCol w:w="1542"/>
        <w:gridCol w:w="1066"/>
        <w:gridCol w:w="1063"/>
        <w:gridCol w:w="850"/>
        <w:gridCol w:w="851"/>
        <w:gridCol w:w="1058"/>
        <w:gridCol w:w="926"/>
        <w:gridCol w:w="1111"/>
        <w:gridCol w:w="1724"/>
        <w:gridCol w:w="1560"/>
        <w:gridCol w:w="1619"/>
      </w:tblGrid>
      <w:tr w:rsidR="0055738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383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КРОТОВ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2339606,50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cадовый дом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баня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151502,67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Квартира:</w:t>
            </w:r>
          </w:p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Свдетельство о праве на анследство на основани завещания</w:t>
            </w: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60,1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cадовый дом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rPr>
          <w:trHeight w:val="30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ГАЗИНА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Ольга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Юрьевна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руководителя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10/37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1144718,76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БЕЛЯЕВ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охране </w:t>
            </w:r>
            <w:r>
              <w:rPr>
                <w:sz w:val="20"/>
                <w:szCs w:val="20"/>
              </w:rPr>
              <w:lastRenderedPageBreak/>
              <w:t>труда)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квартира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1215922,78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677493,14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3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2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38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ЛЕМЕШОНОК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Анатолий Федорович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руководителя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 Баркас В-100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1872729,91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 Тойота Королла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488084,55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</w:tbl>
    <w:p w:rsidR="00557383" w:rsidRDefault="00557383">
      <w:pPr>
        <w:jc w:val="center"/>
      </w:pPr>
    </w:p>
    <w:p w:rsidR="00557383" w:rsidRDefault="00557383">
      <w:pPr>
        <w:rPr>
          <w:color w:val="000000"/>
          <w:szCs w:val="24"/>
        </w:rPr>
      </w:pPr>
    </w:p>
    <w:p w:rsidR="00557383" w:rsidRDefault="00557383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2016 года по 31 декабря 2016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57383" w:rsidRDefault="00557383">
      <w:pPr>
        <w:spacing w:after="0"/>
        <w:jc w:val="center"/>
      </w:pPr>
    </w:p>
    <w:tbl>
      <w:tblPr>
        <w:tblW w:w="0" w:type="auto"/>
        <w:tblInd w:w="-631" w:type="dxa"/>
        <w:tblLayout w:type="fixed"/>
        <w:tblLook w:val="0000"/>
      </w:tblPr>
      <w:tblGrid>
        <w:gridCol w:w="567"/>
        <w:gridCol w:w="1843"/>
        <w:gridCol w:w="1418"/>
        <w:gridCol w:w="1066"/>
        <w:gridCol w:w="1063"/>
        <w:gridCol w:w="850"/>
        <w:gridCol w:w="851"/>
        <w:gridCol w:w="992"/>
        <w:gridCol w:w="992"/>
        <w:gridCol w:w="1132"/>
        <w:gridCol w:w="1703"/>
        <w:gridCol w:w="1560"/>
        <w:gridCol w:w="1729"/>
      </w:tblGrid>
      <w:tr w:rsidR="0055738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57383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53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БИТКИНА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Екатерина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138072,00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323526,00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16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ВЕРБИЦКАЯ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Татьяна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362845,34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Единовременная субсидия на приобретение жилого помещения</w:t>
            </w:r>
          </w:p>
        </w:tc>
      </w:tr>
      <w:tr w:rsidR="00557383">
        <w:trPr>
          <w:trHeight w:val="16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ВЛАДИМИРОВА Надежда Владимировна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270682,46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ВОЛКОВ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Александр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Андреевич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 xml:space="preserve">Старший государствен-ный инспектор труда </w:t>
            </w:r>
            <w:r>
              <w:rPr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ВАЗ — 21124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Сельскохозяйственная техника: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Трактор Т-25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Прицеп к трактору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Водный транспорт: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Катер Прогресс «4»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103528,98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ВАЗ — 21214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Хендай Гетц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160000,00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ВОЛКОВА Анастасия Михайловна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224673,12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ГРИГОРЬЕВ Вячеслав Васильевич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 w:rsidP="00A42F3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695DD3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KIA Spectra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337326,14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536026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95DD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 w:rsidP="00A42F3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695DD3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95DD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 w:rsidP="00A42F3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695DD3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6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ГРИГОРЬЕВА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Александра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26995,04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6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672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ДАВЫДОВ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Денис Владимирович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39,00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КИА Соренто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964574,44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557383">
        <w:tblPrEx>
          <w:tblCellMar>
            <w:top w:w="108" w:type="dxa"/>
            <w:bottom w:w="108" w:type="dxa"/>
          </w:tblCellMar>
        </w:tblPrEx>
        <w:trPr>
          <w:trHeight w:val="338"/>
        </w:trPr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383" w:rsidRDefault="00557383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344965,46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ДАНИЛОВИЧ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Геннадий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Федорович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305476,54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240194,77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ДУБРОВСКИЙ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Станислав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легковой:Рено Логан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434219,29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574080,00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ЗАВАЛОВА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Татьяна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Михайловна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585812,18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КАЗАКОВ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Олег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3139,0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421809,02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КЛЕЩЕВНИКОВ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Сергей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89,00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 Пежо 4007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180080,49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Мотоцикл CF MOTO Leader 150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8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КЛИПАК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Андрей Викторович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572750,83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72,50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72,50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Mazda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6,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Nissan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Pathfinder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759662,54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КОСТЕНКО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Анастасия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</w:pPr>
            <w:r>
              <w:rPr>
                <w:color w:val="000000"/>
                <w:sz w:val="20"/>
                <w:szCs w:val="20"/>
              </w:rPr>
              <w:t>земельный участок под малоэтажное строительство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135857,19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Блок-секция жилого дома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Блок-секция жилого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Блок-секция жилого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Блок-секция жилого дома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ЛЕБЕДЕВ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Станислав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71,60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Мазда 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320333,66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 xml:space="preserve">НОСКОВ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Александр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Васильевич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1058916,00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695DD3" w:rsidRDefault="00557383" w:rsidP="00A42F3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695DD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 xml:space="preserve">Автомобиль легковой: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KIA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YNS</w:t>
            </w:r>
            <w:r>
              <w:rPr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Venga</w:t>
            </w:r>
            <w:r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499207,00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ПЕРЕГУДОВ Игорь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Автомобиль легковой: Шевроле Лачетти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1384269,06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54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ПОСТНИКОВА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Зоя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129366,88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304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ПЫРИНА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Ирина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Евгеньевна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151343,28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31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36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36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</w:tr>
      <w:tr w:rsidR="00557383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107092,42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41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</w:tr>
      <w:tr w:rsidR="00557383">
        <w:trPr>
          <w:trHeight w:val="13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13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13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41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СМАЖЕНЮК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Сергей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Васильевич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557259,53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86455,84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Договор передачи квартиры в собственность граждан от Администрации района</w:t>
            </w: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СМИРНОВ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Денис Александрович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Старший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360415,00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СТАРШИНОВА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Лилия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494991,65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80000,00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ТЕЛЕШЕВА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Ольга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Главный государствен-</w:t>
            </w:r>
            <w:r>
              <w:rPr>
                <w:bCs/>
                <w:sz w:val="20"/>
                <w:szCs w:val="20"/>
              </w:rPr>
              <w:lastRenderedPageBreak/>
              <w:t xml:space="preserve">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45,3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243217,79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45,3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781951,84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58,3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45,3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ТРАХНОВА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Жанна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426166,26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Форд Фокус-2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ФРОЛОВА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Ольга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Николаевна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Начальник отдела - 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Киа Серато Форте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945335,29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</w:p>
        </w:tc>
      </w:tr>
      <w:tr w:rsidR="0055738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ЧЕПРАСОВ Александр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Форд Фокус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422301,45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13566,94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57383" w:rsidRDefault="00557383">
      <w:pPr>
        <w:jc w:val="center"/>
      </w:pPr>
    </w:p>
    <w:p w:rsidR="00557383" w:rsidRDefault="00557383">
      <w:pPr>
        <w:rPr>
          <w:color w:val="000000"/>
          <w:szCs w:val="24"/>
        </w:rPr>
      </w:pPr>
    </w:p>
    <w:p w:rsidR="00557383" w:rsidRDefault="00557383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2016 года по 31 декабря 2016 года, </w:t>
      </w:r>
      <w:r>
        <w:rPr>
          <w:color w:val="000000"/>
          <w:szCs w:val="24"/>
        </w:rPr>
        <w:lastRenderedPageBreak/>
        <w:t xml:space="preserve">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57383" w:rsidRDefault="00557383">
      <w:pPr>
        <w:spacing w:after="0"/>
        <w:jc w:val="center"/>
        <w:rPr>
          <w:color w:val="000000"/>
          <w:szCs w:val="24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567"/>
        <w:gridCol w:w="1740"/>
        <w:gridCol w:w="1483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560"/>
        <w:gridCol w:w="1639"/>
      </w:tblGrid>
      <w:tr w:rsidR="00557383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383">
        <w:trPr>
          <w:cantSplit/>
          <w:trHeight w:val="25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cantSplit/>
          <w:trHeight w:val="13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ЕМЕЛИНА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Анна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Заместитель начальника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Автомобиль легковой:</w:t>
            </w:r>
          </w:p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Лада ИксРэй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476241,01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земель-ный участок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  <w:lang w:val="en-US"/>
              </w:rPr>
              <w:t>109/528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446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1177963,62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  <w:lang w:val="en-US"/>
              </w:rPr>
              <w:t>109/528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КОШКИН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Михаил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Начальник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375,1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Автомобиль легковой:</w:t>
            </w:r>
          </w:p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3964244,36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  <w:trHeight w:val="70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ЛАШКО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Эльвира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 xml:space="preserve">Начальник отдела анализа и юридического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2306622,77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Дача – приобретено в порядке наследования</w:t>
            </w:r>
          </w:p>
        </w:tc>
      </w:tr>
      <w:tr w:rsidR="00557383">
        <w:trPr>
          <w:cantSplit/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 – накопление за предыдущие годы, доходы от вкладов, средства в порядке наследования</w:t>
            </w:r>
          </w:p>
        </w:tc>
      </w:tr>
      <w:tr w:rsidR="00557383">
        <w:trPr>
          <w:cantSplit/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 – приобретено в порядке наследования</w:t>
            </w: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 – приобретено в порядке наследования</w:t>
            </w:r>
          </w:p>
        </w:tc>
      </w:tr>
      <w:tr w:rsidR="00557383">
        <w:trPr>
          <w:cantSplit/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  <w:trHeight w:val="35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  <w:trHeight w:val="34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НОСОВСКИЙ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Виталий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Заместитель начальника отдела анализа и юридического обеспечения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614981,78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  <w:trHeight w:val="34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  <w:trHeight w:val="34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  <w:trHeight w:val="34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ХАГЛЕЕВА Виктория Александровна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Главный специалист – эксперт, отдел анализа и юридического обеспечения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405454,45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 w:rsidP="008170DC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165,</w:t>
            </w:r>
            <w:r w:rsidRPr="008170D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57383" w:rsidRDefault="00557383">
      <w:pPr>
        <w:jc w:val="center"/>
      </w:pPr>
    </w:p>
    <w:p w:rsidR="00557383" w:rsidRDefault="00557383">
      <w:pPr>
        <w:rPr>
          <w:color w:val="000000"/>
          <w:szCs w:val="24"/>
        </w:rPr>
      </w:pPr>
    </w:p>
    <w:p w:rsidR="00557383" w:rsidRDefault="00557383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2016 года по 31 декабря 2016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57383" w:rsidRDefault="00557383">
      <w:pPr>
        <w:spacing w:after="0"/>
        <w:jc w:val="center"/>
      </w:pPr>
    </w:p>
    <w:tbl>
      <w:tblPr>
        <w:tblW w:w="0" w:type="auto"/>
        <w:tblInd w:w="-469" w:type="dxa"/>
        <w:tblLayout w:type="fixed"/>
        <w:tblLook w:val="0000"/>
      </w:tblPr>
      <w:tblGrid>
        <w:gridCol w:w="567"/>
        <w:gridCol w:w="1730"/>
        <w:gridCol w:w="1483"/>
        <w:gridCol w:w="1066"/>
        <w:gridCol w:w="1063"/>
        <w:gridCol w:w="895"/>
        <w:gridCol w:w="806"/>
        <w:gridCol w:w="1037"/>
        <w:gridCol w:w="947"/>
        <w:gridCol w:w="1111"/>
        <w:gridCol w:w="1724"/>
        <w:gridCol w:w="1560"/>
        <w:gridCol w:w="1669"/>
      </w:tblGrid>
      <w:tr w:rsidR="0055738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383">
        <w:trPr>
          <w:cantSplit/>
          <w:trHeight w:val="25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73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АРХАРОВА Ирина Александровна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280047,88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842238,59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6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ДРАЧЕВА Альбина Владимировна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начальник отдела бухгалтерско-го учета, финансового планирования и договорной работы – главный бухгалтер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Sandero Stepwei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1093690,29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57383" w:rsidRDefault="00557383">
      <w:pPr>
        <w:jc w:val="center"/>
      </w:pPr>
    </w:p>
    <w:p w:rsidR="00557383" w:rsidRDefault="00557383">
      <w:pPr>
        <w:rPr>
          <w:color w:val="000000"/>
          <w:szCs w:val="24"/>
        </w:rPr>
      </w:pPr>
    </w:p>
    <w:p w:rsidR="00557383" w:rsidRDefault="00557383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2016 года по 31 декабря 2016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57383" w:rsidRDefault="00557383">
      <w:pPr>
        <w:spacing w:after="0"/>
        <w:jc w:val="center"/>
        <w:rPr>
          <w:color w:val="000000"/>
          <w:szCs w:val="24"/>
        </w:rPr>
      </w:pPr>
    </w:p>
    <w:tbl>
      <w:tblPr>
        <w:tblW w:w="0" w:type="auto"/>
        <w:tblInd w:w="-216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51"/>
        <w:gridCol w:w="1701"/>
        <w:gridCol w:w="1390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560"/>
        <w:gridCol w:w="1639"/>
      </w:tblGrid>
      <w:tr w:rsidR="00557383" w:rsidRPr="00514C2B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</w:pPr>
            <w:r w:rsidRPr="00514C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383" w:rsidRPr="00514C2B">
        <w:trPr>
          <w:cantSplit/>
          <w:trHeight w:val="113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 w:rsidRPr="00514C2B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БАСКАКОВА</w:t>
            </w:r>
          </w:p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Ольга</w:t>
            </w:r>
          </w:p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главный специалист-эксперт отдел оргработы, кадров и хозобеспе-чения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 xml:space="preserve"> индиви-дуальная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365653,20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 w:rsidRPr="00514C2B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 w:rsidRPr="00514C2B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квартира</w:t>
            </w:r>
          </w:p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 w:rsidP="00514C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 w:rsidRPr="00514C2B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 w:rsidRPr="00514C2B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 w:rsidP="00514C2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 xml:space="preserve">1) </w:t>
            </w:r>
            <w:r w:rsidRPr="00514C2B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514C2B">
              <w:rPr>
                <w:color w:val="000000"/>
                <w:sz w:val="20"/>
                <w:szCs w:val="20"/>
              </w:rPr>
              <w:t xml:space="preserve"> рекорд</w:t>
            </w:r>
          </w:p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2) Peugeot 3008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727800,00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 w:rsidRPr="00514C2B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 w:rsidRPr="00514C2B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 xml:space="preserve">КРУГЛОВА </w:t>
            </w:r>
          </w:p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Татьяна Борисовна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 xml:space="preserve">главный специалист-эксперт отдел оргработы, </w:t>
            </w:r>
            <w:r w:rsidRPr="00514C2B">
              <w:rPr>
                <w:color w:val="000000"/>
                <w:sz w:val="20"/>
                <w:szCs w:val="20"/>
              </w:rPr>
              <w:lastRenderedPageBreak/>
              <w:t>кадров и хозобеспе-чения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361698,31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 xml:space="preserve">ШАРКОВА </w:t>
            </w:r>
          </w:p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514C2B"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14C2B">
              <w:rPr>
                <w:bCs/>
                <w:sz w:val="20"/>
                <w:szCs w:val="20"/>
              </w:rPr>
              <w:t xml:space="preserve">Начальник отдела оргработы, кадров </w:t>
            </w:r>
          </w:p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bCs/>
                <w:color w:val="000000"/>
                <w:sz w:val="20"/>
                <w:szCs w:val="20"/>
              </w:rPr>
              <w:t>и хозобеспе-чения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49,90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514C2B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14C2B">
              <w:rPr>
                <w:color w:val="000000"/>
                <w:sz w:val="20"/>
                <w:szCs w:val="20"/>
              </w:rPr>
              <w:t>664007,23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57383" w:rsidRDefault="00557383">
      <w:pPr>
        <w:jc w:val="center"/>
      </w:pPr>
    </w:p>
    <w:p w:rsidR="00557383" w:rsidRDefault="00557383">
      <w:pPr>
        <w:rPr>
          <w:color w:val="000000"/>
          <w:sz w:val="20"/>
          <w:szCs w:val="20"/>
        </w:rPr>
      </w:pPr>
    </w:p>
    <w:p w:rsidR="00557383" w:rsidRDefault="00557383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2016 года по 31 декабря 2016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557383" w:rsidRDefault="00557383">
      <w:pPr>
        <w:spacing w:after="0"/>
        <w:jc w:val="center"/>
        <w:rPr>
          <w:szCs w:val="20"/>
        </w:rPr>
      </w:pPr>
    </w:p>
    <w:tbl>
      <w:tblPr>
        <w:tblW w:w="0" w:type="auto"/>
        <w:tblInd w:w="-6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844"/>
        <w:gridCol w:w="1483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560"/>
        <w:gridCol w:w="1739"/>
      </w:tblGrid>
      <w:tr w:rsidR="0055738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383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57383" w:rsidRDefault="00557383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БАЛАКИРЕВА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Наталья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Pr="00E303F4" w:rsidRDefault="00557383" w:rsidP="00954EB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303F4">
              <w:rPr>
                <w:color w:val="000000"/>
                <w:sz w:val="20"/>
                <w:szCs w:val="20"/>
                <w:lang w:val="en-US"/>
              </w:rPr>
              <w:t>97,20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Шевроле Минивен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216303,73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84,40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Шевроле Минивен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251414,85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БЕЛИМ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Игорь Вячеславович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385967,35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(доля 1/4)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931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БОРИСОВА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Дарья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(доля 1/2)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607437,77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Квартира:</w:t>
            </w:r>
          </w:p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>Кредит</w:t>
            </w: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(доля 1/2)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819334,55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1425,00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БУРЛАКА Анастасия Вадимовна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15512,65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Квартира:</w:t>
            </w:r>
          </w:p>
          <w:p w:rsidR="00557383" w:rsidRDefault="00557383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1089423,07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ГОЛУБКОВ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Андрей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Геннадьевич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805108,88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79,90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120145,72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ГОРОХОВА Ольга Александровна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484675,48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ГРЕНАДЕРОВ Константин Игоревич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211310,84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65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Громова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Светлана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335381,00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Еремеева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Надежда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7/30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209614,78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7/30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532000,00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13/20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ИСАЕНКОВА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Ольга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Всеволодовна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324646,54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1330,00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157046,46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59,28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дача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39,40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rPr>
          <w:trHeight w:val="87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КАЛИНИНА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Екатерина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земель-ный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750,00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893224,82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Subaru Forester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1040429,87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Водный транспорт: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Лодка мурена-2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3/17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53,10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3/17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53,10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48,60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земель-ный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750,00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48,60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земель-ный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750,00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rPr>
          <w:trHeight w:val="68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Карабутова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Олеся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(по правовым </w:t>
            </w:r>
            <w:r>
              <w:rPr>
                <w:color w:val="000000"/>
                <w:sz w:val="20"/>
                <w:szCs w:val="20"/>
              </w:rPr>
              <w:lastRenderedPageBreak/>
              <w:t>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9/156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591042,82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 9/156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54,20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Кузеванова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Анастасия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734,00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40,00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196721,00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Кузнецов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Михаил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Вячеславович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249699,68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ЛЕБЕДЕВА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Светлана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49,80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523127,62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59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Марковских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Ксения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222523,33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Матвеюк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Филипп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Ревазович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339517,89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rPr>
          <w:trHeight w:val="79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МИРОНЕНКОВА Валентина Александровна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Старший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41,10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BMW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5 3.0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DRIVE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469492,64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80,00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Олифиренко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Светлана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1053,00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57,00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323034,08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</w:p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50,60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Пшеняк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Виталий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Денисович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83,30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92281,59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ФОТИНА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Валерия Валерьевна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46,90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121927,13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46,90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легковой, Шевроле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Lanos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420000,00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Несовершен-нолетний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46,90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73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Черкасов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Юрий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Александрович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155324,06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383" w:rsidRDefault="0055738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57383" w:rsidRDefault="00557383">
      <w:pPr>
        <w:rPr>
          <w:sz w:val="20"/>
          <w:szCs w:val="20"/>
        </w:rPr>
      </w:pPr>
    </w:p>
    <w:p w:rsidR="0097184D" w:rsidRPr="00F32F49" w:rsidRDefault="0097184D" w:rsidP="00F32F49"/>
    <w:sectPr w:rsidR="0097184D" w:rsidRPr="00F32F49" w:rsidSect="000E5F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57383"/>
    <w:rsid w:val="00595A02"/>
    <w:rsid w:val="00700F35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3">
    <w:name w:val="Основной шрифт абзаца3"/>
    <w:rsid w:val="00557383"/>
  </w:style>
  <w:style w:type="character" w:customStyle="1" w:styleId="21">
    <w:name w:val="Основной шрифт абзаца2"/>
    <w:rsid w:val="00557383"/>
  </w:style>
  <w:style w:type="character" w:customStyle="1" w:styleId="Absatz-Standardschriftart">
    <w:name w:val="Absatz-Standardschriftart"/>
    <w:rsid w:val="00557383"/>
  </w:style>
  <w:style w:type="character" w:customStyle="1" w:styleId="WW-Absatz-Standardschriftart">
    <w:name w:val="WW-Absatz-Standardschriftart"/>
    <w:rsid w:val="00557383"/>
  </w:style>
  <w:style w:type="character" w:customStyle="1" w:styleId="WW-Absatz-Standardschriftart1">
    <w:name w:val="WW-Absatz-Standardschriftart1"/>
    <w:rsid w:val="00557383"/>
  </w:style>
  <w:style w:type="character" w:customStyle="1" w:styleId="WW8Num1z0">
    <w:name w:val="WW8Num1z0"/>
    <w:rsid w:val="00557383"/>
  </w:style>
  <w:style w:type="character" w:customStyle="1" w:styleId="WW8Num1z1">
    <w:name w:val="WW8Num1z1"/>
    <w:rsid w:val="00557383"/>
  </w:style>
  <w:style w:type="character" w:customStyle="1" w:styleId="WW8Num1z2">
    <w:name w:val="WW8Num1z2"/>
    <w:rsid w:val="00557383"/>
  </w:style>
  <w:style w:type="character" w:customStyle="1" w:styleId="WW8Num1z3">
    <w:name w:val="WW8Num1z3"/>
    <w:rsid w:val="00557383"/>
  </w:style>
  <w:style w:type="character" w:customStyle="1" w:styleId="WW8Num1z4">
    <w:name w:val="WW8Num1z4"/>
    <w:rsid w:val="00557383"/>
  </w:style>
  <w:style w:type="character" w:customStyle="1" w:styleId="WW8Num1z5">
    <w:name w:val="WW8Num1z5"/>
    <w:rsid w:val="00557383"/>
  </w:style>
  <w:style w:type="character" w:customStyle="1" w:styleId="WW8Num1z6">
    <w:name w:val="WW8Num1z6"/>
    <w:rsid w:val="00557383"/>
  </w:style>
  <w:style w:type="character" w:customStyle="1" w:styleId="WW8Num1z7">
    <w:name w:val="WW8Num1z7"/>
    <w:rsid w:val="00557383"/>
  </w:style>
  <w:style w:type="character" w:customStyle="1" w:styleId="WW8Num1z8">
    <w:name w:val="WW8Num1z8"/>
    <w:rsid w:val="00557383"/>
  </w:style>
  <w:style w:type="character" w:customStyle="1" w:styleId="WW8Num2z0">
    <w:name w:val="WW8Num2z0"/>
    <w:rsid w:val="00557383"/>
  </w:style>
  <w:style w:type="character" w:customStyle="1" w:styleId="WW8Num2z1">
    <w:name w:val="WW8Num2z1"/>
    <w:rsid w:val="00557383"/>
  </w:style>
  <w:style w:type="character" w:customStyle="1" w:styleId="WW8Num2z2">
    <w:name w:val="WW8Num2z2"/>
    <w:rsid w:val="00557383"/>
  </w:style>
  <w:style w:type="character" w:customStyle="1" w:styleId="WW8Num2z3">
    <w:name w:val="WW8Num2z3"/>
    <w:rsid w:val="00557383"/>
  </w:style>
  <w:style w:type="character" w:customStyle="1" w:styleId="WW8Num2z4">
    <w:name w:val="WW8Num2z4"/>
    <w:rsid w:val="00557383"/>
  </w:style>
  <w:style w:type="character" w:customStyle="1" w:styleId="WW8Num2z5">
    <w:name w:val="WW8Num2z5"/>
    <w:rsid w:val="00557383"/>
  </w:style>
  <w:style w:type="character" w:customStyle="1" w:styleId="WW8Num2z6">
    <w:name w:val="WW8Num2z6"/>
    <w:rsid w:val="00557383"/>
  </w:style>
  <w:style w:type="character" w:customStyle="1" w:styleId="WW8Num2z7">
    <w:name w:val="WW8Num2z7"/>
    <w:rsid w:val="00557383"/>
  </w:style>
  <w:style w:type="character" w:customStyle="1" w:styleId="WW8Num2z8">
    <w:name w:val="WW8Num2z8"/>
    <w:rsid w:val="00557383"/>
  </w:style>
  <w:style w:type="character" w:customStyle="1" w:styleId="1">
    <w:name w:val="Основной шрифт абзаца1"/>
    <w:rsid w:val="00557383"/>
  </w:style>
  <w:style w:type="character" w:customStyle="1" w:styleId="a5">
    <w:name w:val="Символ нумерации"/>
    <w:rsid w:val="00557383"/>
  </w:style>
  <w:style w:type="paragraph" w:customStyle="1" w:styleId="a6">
    <w:name w:val="Заголовок"/>
    <w:basedOn w:val="a"/>
    <w:next w:val="a7"/>
    <w:rsid w:val="00557383"/>
    <w:pPr>
      <w:keepNext/>
      <w:suppressAutoHyphens/>
      <w:spacing w:before="240" w:after="120"/>
    </w:pPr>
    <w:rPr>
      <w:rFonts w:ascii="Arial" w:eastAsia="Droid Sans Fallback" w:hAnsi="Arial" w:cs="Lohit Hindi"/>
      <w:sz w:val="28"/>
      <w:lang w:eastAsia="zh-CN"/>
    </w:rPr>
  </w:style>
  <w:style w:type="paragraph" w:styleId="a7">
    <w:name w:val="Body Text"/>
    <w:basedOn w:val="a"/>
    <w:link w:val="a8"/>
    <w:rsid w:val="00557383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8">
    <w:name w:val="Основной текст Знак"/>
    <w:basedOn w:val="a0"/>
    <w:link w:val="a7"/>
    <w:rsid w:val="00557383"/>
    <w:rPr>
      <w:rFonts w:ascii="Calibri" w:eastAsia="Times New Roman" w:hAnsi="Calibri" w:cs="Calibri"/>
      <w:sz w:val="22"/>
      <w:szCs w:val="22"/>
      <w:lang w:eastAsia="zh-CN"/>
    </w:rPr>
  </w:style>
  <w:style w:type="paragraph" w:styleId="a9">
    <w:name w:val="List"/>
    <w:basedOn w:val="a7"/>
    <w:rsid w:val="00557383"/>
    <w:rPr>
      <w:rFonts w:cs="Lohit Hindi"/>
    </w:rPr>
  </w:style>
  <w:style w:type="paragraph" w:styleId="aa">
    <w:name w:val="caption"/>
    <w:basedOn w:val="a"/>
    <w:qFormat/>
    <w:rsid w:val="00557383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zh-CN"/>
    </w:rPr>
  </w:style>
  <w:style w:type="paragraph" w:customStyle="1" w:styleId="30">
    <w:name w:val="Указатель3"/>
    <w:basedOn w:val="a"/>
    <w:rsid w:val="00557383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zh-CN"/>
    </w:rPr>
  </w:style>
  <w:style w:type="paragraph" w:customStyle="1" w:styleId="22">
    <w:name w:val="Название2"/>
    <w:basedOn w:val="a"/>
    <w:rsid w:val="00557383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zh-CN"/>
    </w:rPr>
  </w:style>
  <w:style w:type="paragraph" w:customStyle="1" w:styleId="23">
    <w:name w:val="Указатель2"/>
    <w:basedOn w:val="a"/>
    <w:rsid w:val="00557383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zh-CN"/>
    </w:rPr>
  </w:style>
  <w:style w:type="paragraph" w:customStyle="1" w:styleId="10">
    <w:name w:val="Название1"/>
    <w:basedOn w:val="a"/>
    <w:rsid w:val="00557383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zh-CN"/>
    </w:rPr>
  </w:style>
  <w:style w:type="paragraph" w:customStyle="1" w:styleId="11">
    <w:name w:val="Указатель1"/>
    <w:basedOn w:val="a"/>
    <w:rsid w:val="00557383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zh-CN"/>
    </w:rPr>
  </w:style>
  <w:style w:type="paragraph" w:customStyle="1" w:styleId="ab">
    <w:name w:val="Содержимое таблицы"/>
    <w:basedOn w:val="a"/>
    <w:rsid w:val="00557383"/>
    <w:pPr>
      <w:suppressLineNumbers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c">
    <w:name w:val="Заголовок таблицы"/>
    <w:basedOn w:val="ab"/>
    <w:rsid w:val="00557383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557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557383"/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2017-05-16T06:32:00Z</dcterms:modified>
</cp:coreProperties>
</file>