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федеральными государст</w:t>
      </w:r>
      <w:r w:rsidR="007C109F">
        <w:rPr>
          <w:rStyle w:val="a3"/>
          <w:b w:val="0"/>
          <w:color w:val="333333"/>
          <w:szCs w:val="28"/>
        </w:rPr>
        <w:t>венными гражданскими служащими Управления Роскомнадзора по Саратовской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7C109F">
        <w:rPr>
          <w:rStyle w:val="a3"/>
          <w:b w:val="0"/>
          <w:color w:val="333333"/>
          <w:szCs w:val="28"/>
        </w:rPr>
        <w:t>16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7C109F">
        <w:rPr>
          <w:rStyle w:val="a3"/>
          <w:b w:val="0"/>
          <w:color w:val="333333"/>
          <w:szCs w:val="28"/>
        </w:rPr>
        <w:t>16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Tr="0021497B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21497B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7C109F" w:rsidTr="007C109F">
        <w:trPr>
          <w:trHeight w:val="662"/>
        </w:trPr>
        <w:tc>
          <w:tcPr>
            <w:tcW w:w="622" w:type="dxa"/>
            <w:vMerge w:val="restart"/>
          </w:tcPr>
          <w:p w:rsidR="007C109F" w:rsidRDefault="007C109F">
            <w:r>
              <w:t>1</w:t>
            </w:r>
          </w:p>
        </w:tc>
        <w:tc>
          <w:tcPr>
            <w:tcW w:w="1647" w:type="dxa"/>
            <w:vMerge w:val="restart"/>
          </w:tcPr>
          <w:p w:rsidR="007C109F" w:rsidRPr="007C109F" w:rsidRDefault="007C109F">
            <w:pPr>
              <w:rPr>
                <w:sz w:val="20"/>
                <w:szCs w:val="20"/>
              </w:rPr>
            </w:pPr>
            <w:proofErr w:type="spellStart"/>
            <w:r w:rsidRPr="007C109F">
              <w:rPr>
                <w:sz w:val="20"/>
                <w:szCs w:val="20"/>
              </w:rPr>
              <w:t>Бидасюк</w:t>
            </w:r>
            <w:proofErr w:type="spellEnd"/>
            <w:r w:rsidRPr="007C109F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6" w:type="dxa"/>
            <w:vMerge w:val="restart"/>
          </w:tcPr>
          <w:p w:rsidR="007C109F" w:rsidRPr="007C109F" w:rsidRDefault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855" w:type="dxa"/>
            <w:vMerge w:val="restart"/>
          </w:tcPr>
          <w:p w:rsidR="007C109F" w:rsidRDefault="007C109F"/>
        </w:tc>
        <w:tc>
          <w:tcPr>
            <w:tcW w:w="1134" w:type="dxa"/>
            <w:gridSpan w:val="2"/>
            <w:vMerge w:val="restart"/>
          </w:tcPr>
          <w:p w:rsidR="007C109F" w:rsidRDefault="007C109F"/>
        </w:tc>
        <w:tc>
          <w:tcPr>
            <w:tcW w:w="851" w:type="dxa"/>
            <w:vMerge w:val="restart"/>
          </w:tcPr>
          <w:p w:rsidR="007C109F" w:rsidRDefault="007C109F"/>
        </w:tc>
        <w:tc>
          <w:tcPr>
            <w:tcW w:w="1237" w:type="dxa"/>
            <w:vMerge w:val="restart"/>
          </w:tcPr>
          <w:p w:rsidR="007C109F" w:rsidRDefault="007C109F"/>
        </w:tc>
        <w:tc>
          <w:tcPr>
            <w:tcW w:w="889" w:type="dxa"/>
          </w:tcPr>
          <w:p w:rsidR="007C109F" w:rsidRPr="007C109F" w:rsidRDefault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C109F" w:rsidRPr="007C109F" w:rsidRDefault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7C109F" w:rsidRPr="007C109F" w:rsidRDefault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C109F" w:rsidRPr="007C109F" w:rsidRDefault="007C109F">
            <w:pPr>
              <w:rPr>
                <w:sz w:val="20"/>
                <w:szCs w:val="20"/>
                <w:lang w:val="en-US"/>
              </w:rPr>
            </w:pPr>
            <w:r w:rsidRPr="007C109F">
              <w:rPr>
                <w:sz w:val="20"/>
                <w:szCs w:val="20"/>
              </w:rPr>
              <w:t>а</w:t>
            </w:r>
            <w:r w:rsidRPr="007C109F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C109F">
              <w:rPr>
                <w:sz w:val="20"/>
                <w:szCs w:val="20"/>
              </w:rPr>
              <w:t>м</w:t>
            </w:r>
            <w:proofErr w:type="gramEnd"/>
            <w:r w:rsidRPr="007C10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109F">
              <w:rPr>
                <w:sz w:val="20"/>
                <w:szCs w:val="20"/>
              </w:rPr>
              <w:t>Мицубиси</w:t>
            </w:r>
            <w:proofErr w:type="spellEnd"/>
            <w:r w:rsidRPr="007C10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109F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7C109F">
              <w:rPr>
                <w:sz w:val="20"/>
                <w:szCs w:val="20"/>
                <w:lang w:val="en-US"/>
              </w:rPr>
              <w:t xml:space="preserve"> Sport, 2011</w:t>
            </w:r>
          </w:p>
        </w:tc>
        <w:tc>
          <w:tcPr>
            <w:tcW w:w="1395" w:type="dxa"/>
            <w:vMerge w:val="restart"/>
          </w:tcPr>
          <w:p w:rsidR="007C109F" w:rsidRPr="007C109F" w:rsidRDefault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707297,60</w:t>
            </w:r>
          </w:p>
        </w:tc>
        <w:tc>
          <w:tcPr>
            <w:tcW w:w="2651" w:type="dxa"/>
            <w:vMerge w:val="restart"/>
          </w:tcPr>
          <w:p w:rsidR="007C109F" w:rsidRDefault="007C109F"/>
        </w:tc>
      </w:tr>
      <w:tr w:rsidR="007C109F" w:rsidTr="0021497B">
        <w:trPr>
          <w:trHeight w:val="245"/>
        </w:trPr>
        <w:tc>
          <w:tcPr>
            <w:tcW w:w="622" w:type="dxa"/>
            <w:vMerge/>
          </w:tcPr>
          <w:p w:rsidR="007C109F" w:rsidRDefault="007C109F"/>
        </w:tc>
        <w:tc>
          <w:tcPr>
            <w:tcW w:w="1647" w:type="dxa"/>
            <w:vMerge/>
          </w:tcPr>
          <w:p w:rsidR="007C109F" w:rsidRPr="007C109F" w:rsidRDefault="007C109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C109F" w:rsidRPr="007C109F" w:rsidRDefault="007C109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C109F" w:rsidRDefault="007C109F"/>
        </w:tc>
        <w:tc>
          <w:tcPr>
            <w:tcW w:w="1134" w:type="dxa"/>
            <w:gridSpan w:val="2"/>
            <w:vMerge/>
          </w:tcPr>
          <w:p w:rsidR="007C109F" w:rsidRDefault="007C109F"/>
        </w:tc>
        <w:tc>
          <w:tcPr>
            <w:tcW w:w="851" w:type="dxa"/>
            <w:vMerge/>
          </w:tcPr>
          <w:p w:rsidR="007C109F" w:rsidRDefault="007C109F"/>
        </w:tc>
        <w:tc>
          <w:tcPr>
            <w:tcW w:w="1237" w:type="dxa"/>
            <w:vMerge/>
          </w:tcPr>
          <w:p w:rsidR="007C109F" w:rsidRDefault="007C109F"/>
        </w:tc>
        <w:tc>
          <w:tcPr>
            <w:tcW w:w="889" w:type="dxa"/>
          </w:tcPr>
          <w:p w:rsidR="007C109F" w:rsidRPr="007C109F" w:rsidRDefault="007C109F" w:rsidP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109F" w:rsidRPr="007C109F" w:rsidRDefault="007C109F" w:rsidP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7C109F" w:rsidRPr="007C109F" w:rsidRDefault="007C109F" w:rsidP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C109F" w:rsidRPr="007C109F" w:rsidRDefault="007C109F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7C109F" w:rsidRPr="007C109F" w:rsidRDefault="007C109F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7C109F" w:rsidRDefault="007C109F"/>
        </w:tc>
      </w:tr>
      <w:tr w:rsidR="007C109F" w:rsidTr="007C109F">
        <w:trPr>
          <w:trHeight w:val="489"/>
        </w:trPr>
        <w:tc>
          <w:tcPr>
            <w:tcW w:w="622" w:type="dxa"/>
            <w:vMerge w:val="restart"/>
          </w:tcPr>
          <w:p w:rsidR="007C109F" w:rsidRDefault="007C109F"/>
        </w:tc>
        <w:tc>
          <w:tcPr>
            <w:tcW w:w="1647" w:type="dxa"/>
            <w:vMerge w:val="restart"/>
          </w:tcPr>
          <w:p w:rsidR="007C109F" w:rsidRPr="007C109F" w:rsidRDefault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7C109F" w:rsidRDefault="007C109F"/>
        </w:tc>
        <w:tc>
          <w:tcPr>
            <w:tcW w:w="855" w:type="dxa"/>
            <w:vMerge w:val="restart"/>
          </w:tcPr>
          <w:p w:rsidR="007C109F" w:rsidRPr="007C109F" w:rsidRDefault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7C109F" w:rsidRPr="007C109F" w:rsidRDefault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C109F" w:rsidRPr="007C109F" w:rsidRDefault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45</w:t>
            </w:r>
          </w:p>
        </w:tc>
        <w:tc>
          <w:tcPr>
            <w:tcW w:w="1237" w:type="dxa"/>
            <w:vMerge w:val="restart"/>
          </w:tcPr>
          <w:p w:rsidR="007C109F" w:rsidRPr="007C109F" w:rsidRDefault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C109F" w:rsidRPr="007C109F" w:rsidRDefault="007C109F" w:rsidP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109F" w:rsidRPr="007C109F" w:rsidRDefault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7C109F" w:rsidRPr="007C109F" w:rsidRDefault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C109F" w:rsidRDefault="007C109F"/>
        </w:tc>
        <w:tc>
          <w:tcPr>
            <w:tcW w:w="1395" w:type="dxa"/>
            <w:vMerge w:val="restart"/>
          </w:tcPr>
          <w:p w:rsidR="007C109F" w:rsidRPr="007C109F" w:rsidRDefault="007C109F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781963,96</w:t>
            </w:r>
          </w:p>
        </w:tc>
        <w:tc>
          <w:tcPr>
            <w:tcW w:w="2651" w:type="dxa"/>
            <w:vMerge w:val="restart"/>
          </w:tcPr>
          <w:p w:rsidR="007C109F" w:rsidRDefault="007C109F"/>
        </w:tc>
      </w:tr>
      <w:tr w:rsidR="007C109F" w:rsidTr="0021497B">
        <w:trPr>
          <w:trHeight w:val="190"/>
        </w:trPr>
        <w:tc>
          <w:tcPr>
            <w:tcW w:w="622" w:type="dxa"/>
            <w:vMerge/>
          </w:tcPr>
          <w:p w:rsidR="007C109F" w:rsidRDefault="007C109F"/>
        </w:tc>
        <w:tc>
          <w:tcPr>
            <w:tcW w:w="1647" w:type="dxa"/>
            <w:vMerge/>
          </w:tcPr>
          <w:p w:rsidR="007C109F" w:rsidRPr="007C109F" w:rsidRDefault="007C109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C109F" w:rsidRDefault="007C109F"/>
        </w:tc>
        <w:tc>
          <w:tcPr>
            <w:tcW w:w="855" w:type="dxa"/>
            <w:vMerge/>
          </w:tcPr>
          <w:p w:rsidR="007C109F" w:rsidRPr="007C109F" w:rsidRDefault="007C10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C109F" w:rsidRPr="007C109F" w:rsidRDefault="007C109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109F" w:rsidRPr="007C109F" w:rsidRDefault="007C109F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7C109F" w:rsidRPr="007C109F" w:rsidRDefault="007C109F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7C109F" w:rsidRPr="007C109F" w:rsidRDefault="007C109F" w:rsidP="007C1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109F" w:rsidRPr="007C109F" w:rsidRDefault="007C109F" w:rsidP="007C1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93" w:type="dxa"/>
          </w:tcPr>
          <w:p w:rsidR="007C109F" w:rsidRPr="007C109F" w:rsidRDefault="007C109F" w:rsidP="007C1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C109F" w:rsidRDefault="007C109F"/>
        </w:tc>
        <w:tc>
          <w:tcPr>
            <w:tcW w:w="1395" w:type="dxa"/>
            <w:vMerge/>
          </w:tcPr>
          <w:p w:rsidR="007C109F" w:rsidRPr="007C109F" w:rsidRDefault="007C109F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7C109F" w:rsidRDefault="007C109F"/>
        </w:tc>
      </w:tr>
      <w:tr w:rsidR="00FD4B1A" w:rsidTr="00930CD2">
        <w:tc>
          <w:tcPr>
            <w:tcW w:w="622" w:type="dxa"/>
            <w:vMerge w:val="restart"/>
          </w:tcPr>
          <w:p w:rsidR="00FD4B1A" w:rsidRDefault="00FD4B1A"/>
        </w:tc>
        <w:tc>
          <w:tcPr>
            <w:tcW w:w="1647" w:type="dxa"/>
            <w:vMerge w:val="restart"/>
          </w:tcPr>
          <w:p w:rsidR="00FD4B1A" w:rsidRPr="007C109F" w:rsidRDefault="00FD4B1A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FD4B1A" w:rsidRDefault="00FD4B1A"/>
        </w:tc>
        <w:tc>
          <w:tcPr>
            <w:tcW w:w="855" w:type="dxa"/>
            <w:vMerge w:val="restart"/>
          </w:tcPr>
          <w:p w:rsidR="00FD4B1A" w:rsidRDefault="00FD4B1A"/>
        </w:tc>
        <w:tc>
          <w:tcPr>
            <w:tcW w:w="1134" w:type="dxa"/>
            <w:gridSpan w:val="2"/>
            <w:vMerge w:val="restart"/>
          </w:tcPr>
          <w:p w:rsidR="00FD4B1A" w:rsidRDefault="00FD4B1A"/>
        </w:tc>
        <w:tc>
          <w:tcPr>
            <w:tcW w:w="851" w:type="dxa"/>
            <w:vMerge w:val="restart"/>
          </w:tcPr>
          <w:p w:rsidR="00FD4B1A" w:rsidRDefault="00FD4B1A"/>
        </w:tc>
        <w:tc>
          <w:tcPr>
            <w:tcW w:w="1237" w:type="dxa"/>
            <w:vMerge w:val="restart"/>
          </w:tcPr>
          <w:p w:rsidR="00FD4B1A" w:rsidRDefault="00FD4B1A"/>
        </w:tc>
        <w:tc>
          <w:tcPr>
            <w:tcW w:w="889" w:type="dxa"/>
          </w:tcPr>
          <w:p w:rsidR="00FD4B1A" w:rsidRPr="007C109F" w:rsidRDefault="00FD4B1A" w:rsidP="00BE6B04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D4B1A" w:rsidRPr="007C109F" w:rsidRDefault="00FD4B1A" w:rsidP="00BE6B04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FD4B1A" w:rsidRPr="007C109F" w:rsidRDefault="00FD4B1A" w:rsidP="00BE6B04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Россия</w:t>
            </w:r>
          </w:p>
        </w:tc>
        <w:tc>
          <w:tcPr>
            <w:tcW w:w="5180" w:type="dxa"/>
            <w:gridSpan w:val="3"/>
            <w:vMerge w:val="restart"/>
          </w:tcPr>
          <w:p w:rsidR="00FD4B1A" w:rsidRDefault="00FD4B1A"/>
        </w:tc>
      </w:tr>
      <w:tr w:rsidR="00FD4B1A" w:rsidTr="00930CD2">
        <w:tc>
          <w:tcPr>
            <w:tcW w:w="622" w:type="dxa"/>
            <w:vMerge/>
          </w:tcPr>
          <w:p w:rsidR="00FD4B1A" w:rsidRDefault="00FD4B1A"/>
        </w:tc>
        <w:tc>
          <w:tcPr>
            <w:tcW w:w="1647" w:type="dxa"/>
            <w:vMerge/>
          </w:tcPr>
          <w:p w:rsidR="00FD4B1A" w:rsidRDefault="00FD4B1A"/>
        </w:tc>
        <w:tc>
          <w:tcPr>
            <w:tcW w:w="1416" w:type="dxa"/>
            <w:vMerge/>
          </w:tcPr>
          <w:p w:rsidR="00FD4B1A" w:rsidRDefault="00FD4B1A"/>
        </w:tc>
        <w:tc>
          <w:tcPr>
            <w:tcW w:w="855" w:type="dxa"/>
            <w:vMerge/>
          </w:tcPr>
          <w:p w:rsidR="00FD4B1A" w:rsidRDefault="00FD4B1A"/>
        </w:tc>
        <w:tc>
          <w:tcPr>
            <w:tcW w:w="1134" w:type="dxa"/>
            <w:gridSpan w:val="2"/>
            <w:vMerge/>
          </w:tcPr>
          <w:p w:rsidR="00FD4B1A" w:rsidRDefault="00FD4B1A"/>
        </w:tc>
        <w:tc>
          <w:tcPr>
            <w:tcW w:w="851" w:type="dxa"/>
            <w:vMerge/>
          </w:tcPr>
          <w:p w:rsidR="00FD4B1A" w:rsidRDefault="00FD4B1A"/>
        </w:tc>
        <w:tc>
          <w:tcPr>
            <w:tcW w:w="1237" w:type="dxa"/>
            <w:vMerge/>
          </w:tcPr>
          <w:p w:rsidR="00FD4B1A" w:rsidRDefault="00FD4B1A"/>
        </w:tc>
        <w:tc>
          <w:tcPr>
            <w:tcW w:w="889" w:type="dxa"/>
          </w:tcPr>
          <w:p w:rsidR="00FD4B1A" w:rsidRPr="007C109F" w:rsidRDefault="00FD4B1A" w:rsidP="00BE6B04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D4B1A" w:rsidRPr="007C109F" w:rsidRDefault="00FD4B1A" w:rsidP="00BE6B04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FD4B1A" w:rsidRPr="007C109F" w:rsidRDefault="00FD4B1A" w:rsidP="00BE6B04">
            <w:pPr>
              <w:rPr>
                <w:sz w:val="20"/>
                <w:szCs w:val="20"/>
              </w:rPr>
            </w:pPr>
            <w:r w:rsidRPr="007C109F">
              <w:rPr>
                <w:sz w:val="20"/>
                <w:szCs w:val="20"/>
              </w:rPr>
              <w:t>Россия</w:t>
            </w:r>
          </w:p>
        </w:tc>
        <w:tc>
          <w:tcPr>
            <w:tcW w:w="5180" w:type="dxa"/>
            <w:gridSpan w:val="3"/>
            <w:vMerge/>
          </w:tcPr>
          <w:p w:rsidR="00FD4B1A" w:rsidRDefault="00FD4B1A"/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49F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596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09F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033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4B1A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КозловскаяНИ</cp:lastModifiedBy>
  <cp:revision>2</cp:revision>
  <dcterms:created xsi:type="dcterms:W3CDTF">2017-05-02T11:59:00Z</dcterms:created>
  <dcterms:modified xsi:type="dcterms:W3CDTF">2017-05-02T11:59:00Z</dcterms:modified>
</cp:coreProperties>
</file>