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4E" w:rsidRPr="00D17EBE" w:rsidRDefault="00FA7A4E" w:rsidP="00FA7A4E">
      <w:pPr>
        <w:jc w:val="center"/>
        <w:rPr>
          <w:rStyle w:val="a3"/>
          <w:b w:val="0"/>
          <w:szCs w:val="28"/>
        </w:rPr>
      </w:pPr>
      <w:r w:rsidRPr="00D17EBE">
        <w:rPr>
          <w:rStyle w:val="a3"/>
          <w:b w:val="0"/>
          <w:szCs w:val="28"/>
        </w:rPr>
        <w:t xml:space="preserve">Сведения </w:t>
      </w:r>
    </w:p>
    <w:p w:rsidR="00FA7A4E" w:rsidRPr="00D17EBE" w:rsidRDefault="00FA7A4E" w:rsidP="00CF15E8">
      <w:pPr>
        <w:spacing w:line="240" w:lineRule="auto"/>
        <w:contextualSpacing/>
        <w:jc w:val="center"/>
        <w:rPr>
          <w:rStyle w:val="a3"/>
          <w:b w:val="0"/>
          <w:sz w:val="22"/>
        </w:rPr>
      </w:pPr>
      <w:r w:rsidRPr="00D17EBE">
        <w:rPr>
          <w:rStyle w:val="a3"/>
          <w:b w:val="0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CF15E8">
        <w:rPr>
          <w:rStyle w:val="a3"/>
          <w:b w:val="0"/>
          <w:szCs w:val="28"/>
        </w:rPr>
        <w:t>Управления Роскомнадзора по Пензенской области</w:t>
      </w:r>
    </w:p>
    <w:p w:rsidR="00E23987" w:rsidRDefault="00FA7A4E" w:rsidP="00FA7A4E">
      <w:pPr>
        <w:spacing w:line="240" w:lineRule="auto"/>
        <w:contextualSpacing/>
        <w:jc w:val="center"/>
        <w:rPr>
          <w:rStyle w:val="a3"/>
          <w:b w:val="0"/>
          <w:szCs w:val="28"/>
        </w:rPr>
      </w:pPr>
      <w:r w:rsidRPr="00D17EBE">
        <w:rPr>
          <w:rStyle w:val="a3"/>
          <w:b w:val="0"/>
          <w:szCs w:val="28"/>
        </w:rPr>
        <w:t>за период с 1 января 20</w:t>
      </w:r>
      <w:r w:rsidR="00CF15E8">
        <w:rPr>
          <w:rStyle w:val="a3"/>
          <w:b w:val="0"/>
          <w:szCs w:val="28"/>
        </w:rPr>
        <w:t>16</w:t>
      </w:r>
      <w:r w:rsidRPr="00D17EBE">
        <w:rPr>
          <w:rStyle w:val="a3"/>
          <w:b w:val="0"/>
          <w:szCs w:val="28"/>
        </w:rPr>
        <w:t xml:space="preserve"> г. по 31 декабря 20</w:t>
      </w:r>
      <w:r w:rsidR="00CF15E8">
        <w:rPr>
          <w:rStyle w:val="a3"/>
          <w:b w:val="0"/>
          <w:szCs w:val="28"/>
        </w:rPr>
        <w:t>16</w:t>
      </w:r>
      <w:r w:rsidR="0071735A">
        <w:rPr>
          <w:rStyle w:val="a3"/>
          <w:b w:val="0"/>
          <w:szCs w:val="28"/>
        </w:rPr>
        <w:t xml:space="preserve"> г.</w:t>
      </w:r>
    </w:p>
    <w:p w:rsidR="00FA7A4E" w:rsidRPr="00D17EBE" w:rsidRDefault="00FA7A4E" w:rsidP="00FA7A4E">
      <w:pPr>
        <w:spacing w:line="240" w:lineRule="auto"/>
        <w:contextualSpacing/>
        <w:jc w:val="center"/>
        <w:rPr>
          <w:rStyle w:val="a3"/>
          <w:b w:val="0"/>
          <w:szCs w:val="28"/>
        </w:rPr>
      </w:pPr>
      <w:r w:rsidRPr="00D17EBE">
        <w:rPr>
          <w:rStyle w:val="a3"/>
          <w:b w:val="0"/>
          <w:szCs w:val="28"/>
        </w:rPr>
        <w:t xml:space="preserve"> </w:t>
      </w:r>
    </w:p>
    <w:tbl>
      <w:tblPr>
        <w:tblStyle w:val="a4"/>
        <w:tblW w:w="156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21"/>
        <w:gridCol w:w="1646"/>
        <w:gridCol w:w="1415"/>
        <w:gridCol w:w="888"/>
        <w:gridCol w:w="1105"/>
        <w:gridCol w:w="851"/>
        <w:gridCol w:w="1237"/>
        <w:gridCol w:w="889"/>
        <w:gridCol w:w="850"/>
        <w:gridCol w:w="993"/>
        <w:gridCol w:w="1134"/>
        <w:gridCol w:w="1395"/>
        <w:gridCol w:w="2650"/>
      </w:tblGrid>
      <w:tr w:rsidR="00D17EBE" w:rsidRPr="00D17EBE" w:rsidTr="00E23987">
        <w:trPr>
          <w:trHeight w:val="640"/>
        </w:trPr>
        <w:tc>
          <w:tcPr>
            <w:tcW w:w="621" w:type="dxa"/>
            <w:vMerge w:val="restart"/>
          </w:tcPr>
          <w:p w:rsidR="009B1B8A" w:rsidRPr="00D17EBE" w:rsidRDefault="009B1B8A" w:rsidP="00FA7A4E">
            <w:pPr>
              <w:rPr>
                <w:sz w:val="20"/>
                <w:szCs w:val="20"/>
              </w:rPr>
            </w:pPr>
            <w:r w:rsidRPr="00D17EBE">
              <w:rPr>
                <w:sz w:val="20"/>
                <w:szCs w:val="20"/>
              </w:rPr>
              <w:t>№</w:t>
            </w:r>
            <w:proofErr w:type="spellStart"/>
            <w:r w:rsidRPr="00D17EBE">
              <w:rPr>
                <w:sz w:val="20"/>
                <w:szCs w:val="20"/>
              </w:rPr>
              <w:t>пп</w:t>
            </w:r>
            <w:proofErr w:type="spellEnd"/>
            <w:r w:rsidRPr="00D17E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46" w:type="dxa"/>
            <w:vMerge w:val="restart"/>
          </w:tcPr>
          <w:p w:rsidR="009B1B8A" w:rsidRPr="00D17EBE" w:rsidRDefault="009B1B8A" w:rsidP="009B1B8A">
            <w:pPr>
              <w:jc w:val="center"/>
              <w:rPr>
                <w:sz w:val="20"/>
                <w:szCs w:val="20"/>
              </w:rPr>
            </w:pPr>
            <w:r w:rsidRPr="00D17EB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5" w:type="dxa"/>
            <w:vMerge w:val="restart"/>
          </w:tcPr>
          <w:p w:rsidR="009B1B8A" w:rsidRPr="00D17EBE" w:rsidRDefault="009B1B8A" w:rsidP="009B1B8A">
            <w:pPr>
              <w:jc w:val="center"/>
              <w:rPr>
                <w:sz w:val="20"/>
                <w:szCs w:val="20"/>
              </w:rPr>
            </w:pPr>
            <w:r w:rsidRPr="00D17EBE">
              <w:rPr>
                <w:sz w:val="20"/>
                <w:szCs w:val="20"/>
              </w:rPr>
              <w:t>Должность</w:t>
            </w:r>
          </w:p>
          <w:p w:rsidR="009B1B8A" w:rsidRPr="00D17EBE" w:rsidRDefault="009B1B8A" w:rsidP="009B1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1" w:type="dxa"/>
            <w:gridSpan w:val="4"/>
          </w:tcPr>
          <w:p w:rsidR="009B1B8A" w:rsidRPr="00D17EBE" w:rsidRDefault="009B1B8A" w:rsidP="009B1B8A">
            <w:pPr>
              <w:jc w:val="center"/>
              <w:rPr>
                <w:sz w:val="20"/>
                <w:szCs w:val="20"/>
              </w:rPr>
            </w:pPr>
            <w:r w:rsidRPr="00D17EB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</w:tcPr>
          <w:p w:rsidR="009B1B8A" w:rsidRPr="00D17EBE" w:rsidRDefault="009B1B8A" w:rsidP="009B1B8A">
            <w:pPr>
              <w:jc w:val="center"/>
              <w:rPr>
                <w:sz w:val="20"/>
                <w:szCs w:val="20"/>
              </w:rPr>
            </w:pPr>
            <w:r w:rsidRPr="00D17EB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9B1B8A" w:rsidRPr="00D17EBE" w:rsidRDefault="009B1B8A" w:rsidP="009B1B8A">
            <w:pPr>
              <w:jc w:val="center"/>
              <w:rPr>
                <w:sz w:val="20"/>
                <w:szCs w:val="20"/>
              </w:rPr>
            </w:pPr>
            <w:r w:rsidRPr="00D17EBE">
              <w:rPr>
                <w:sz w:val="20"/>
                <w:szCs w:val="20"/>
              </w:rPr>
              <w:t>Транспортные средства, (вид, марка)</w:t>
            </w:r>
            <w:r w:rsidR="00484482" w:rsidRPr="00D17EBE">
              <w:rPr>
                <w:sz w:val="20"/>
                <w:szCs w:val="20"/>
              </w:rPr>
              <w:t xml:space="preserve">, принадлежащие на праве </w:t>
            </w:r>
            <w:proofErr w:type="spellStart"/>
            <w:proofErr w:type="gramStart"/>
            <w:r w:rsidR="00484482" w:rsidRPr="00D17EBE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395" w:type="dxa"/>
            <w:vMerge w:val="restart"/>
          </w:tcPr>
          <w:p w:rsidR="009B1B8A" w:rsidRPr="00D17EBE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17EBE">
              <w:rPr>
                <w:sz w:val="20"/>
                <w:szCs w:val="20"/>
              </w:rPr>
              <w:t>Деклариро</w:t>
            </w:r>
            <w:proofErr w:type="spellEnd"/>
            <w:r w:rsidRPr="00D17EBE">
              <w:rPr>
                <w:sz w:val="20"/>
                <w:szCs w:val="20"/>
              </w:rPr>
              <w:t>-ванный</w:t>
            </w:r>
            <w:proofErr w:type="gramEnd"/>
            <w:r w:rsidRPr="00D17EBE">
              <w:rPr>
                <w:sz w:val="20"/>
                <w:szCs w:val="20"/>
              </w:rPr>
              <w:t xml:space="preserve"> годовой доход</w:t>
            </w:r>
          </w:p>
          <w:p w:rsidR="009B1B8A" w:rsidRPr="00D17EBE" w:rsidRDefault="009B1B8A" w:rsidP="009B1B8A">
            <w:pPr>
              <w:jc w:val="center"/>
              <w:rPr>
                <w:sz w:val="20"/>
                <w:szCs w:val="20"/>
              </w:rPr>
            </w:pPr>
            <w:r w:rsidRPr="00D17EBE">
              <w:rPr>
                <w:sz w:val="20"/>
                <w:szCs w:val="20"/>
              </w:rPr>
              <w:t>(</w:t>
            </w:r>
            <w:proofErr w:type="spellStart"/>
            <w:r w:rsidRPr="00D17EBE">
              <w:rPr>
                <w:sz w:val="20"/>
                <w:szCs w:val="20"/>
              </w:rPr>
              <w:t>рубл</w:t>
            </w:r>
            <w:proofErr w:type="spellEnd"/>
            <w:r w:rsidRPr="00D17EBE">
              <w:rPr>
                <w:sz w:val="20"/>
                <w:szCs w:val="20"/>
              </w:rPr>
              <w:t>.)</w:t>
            </w:r>
          </w:p>
        </w:tc>
        <w:tc>
          <w:tcPr>
            <w:tcW w:w="2650" w:type="dxa"/>
            <w:vMerge w:val="restart"/>
          </w:tcPr>
          <w:p w:rsidR="003942F1" w:rsidRPr="00D17EBE" w:rsidRDefault="009B1B8A" w:rsidP="009B1B8A">
            <w:pPr>
              <w:jc w:val="center"/>
              <w:rPr>
                <w:sz w:val="20"/>
                <w:szCs w:val="20"/>
              </w:rPr>
            </w:pPr>
            <w:r w:rsidRPr="00D17EB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3942F1" w:rsidRPr="00D17EBE">
              <w:rPr>
                <w:sz w:val="20"/>
                <w:szCs w:val="20"/>
              </w:rPr>
              <w:t>**</w:t>
            </w:r>
          </w:p>
          <w:p w:rsidR="009B1B8A" w:rsidRPr="00D17EBE" w:rsidRDefault="009B1B8A" w:rsidP="009B1B8A">
            <w:pPr>
              <w:jc w:val="center"/>
              <w:rPr>
                <w:sz w:val="20"/>
                <w:szCs w:val="20"/>
              </w:rPr>
            </w:pPr>
            <w:r w:rsidRPr="00D17EBE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D17EBE" w:rsidRDefault="009B1B8A" w:rsidP="00083471">
            <w:pPr>
              <w:jc w:val="center"/>
              <w:rPr>
                <w:sz w:val="20"/>
                <w:szCs w:val="20"/>
              </w:rPr>
            </w:pPr>
            <w:r w:rsidRPr="00D17EBE">
              <w:rPr>
                <w:sz w:val="20"/>
                <w:szCs w:val="20"/>
              </w:rPr>
              <w:t>Учитывается объект</w:t>
            </w:r>
            <w:r w:rsidR="00083471" w:rsidRPr="00D17EBE">
              <w:rPr>
                <w:sz w:val="20"/>
                <w:szCs w:val="20"/>
              </w:rPr>
              <w:t>ы</w:t>
            </w:r>
            <w:r w:rsidRPr="00D17EBE">
              <w:rPr>
                <w:sz w:val="20"/>
                <w:szCs w:val="20"/>
              </w:rPr>
              <w:t xml:space="preserve"> недвижимого имущества, транспортны</w:t>
            </w:r>
            <w:r w:rsidR="00083471" w:rsidRPr="00D17EBE">
              <w:rPr>
                <w:sz w:val="20"/>
                <w:szCs w:val="20"/>
              </w:rPr>
              <w:t>е</w:t>
            </w:r>
            <w:r w:rsidRPr="00D17EBE">
              <w:rPr>
                <w:sz w:val="20"/>
                <w:szCs w:val="20"/>
              </w:rPr>
              <w:t xml:space="preserve"> средств</w:t>
            </w:r>
            <w:r w:rsidR="00083471" w:rsidRPr="00D17EBE">
              <w:rPr>
                <w:sz w:val="20"/>
                <w:szCs w:val="20"/>
              </w:rPr>
              <w:t>а</w:t>
            </w:r>
            <w:r w:rsidRPr="00D17EBE">
              <w:rPr>
                <w:sz w:val="20"/>
                <w:szCs w:val="20"/>
              </w:rPr>
              <w:t>, ценны</w:t>
            </w:r>
            <w:r w:rsidR="00083471" w:rsidRPr="00D17EBE">
              <w:rPr>
                <w:sz w:val="20"/>
                <w:szCs w:val="20"/>
              </w:rPr>
              <w:t>е</w:t>
            </w:r>
            <w:r w:rsidRPr="00D17EBE">
              <w:rPr>
                <w:sz w:val="20"/>
                <w:szCs w:val="20"/>
              </w:rPr>
              <w:t xml:space="preserve"> бумаг</w:t>
            </w:r>
            <w:r w:rsidR="00083471" w:rsidRPr="00D17EBE">
              <w:rPr>
                <w:sz w:val="20"/>
                <w:szCs w:val="20"/>
              </w:rPr>
              <w:t>и</w:t>
            </w:r>
            <w:r w:rsidRPr="00D17EBE">
              <w:rPr>
                <w:sz w:val="20"/>
                <w:szCs w:val="20"/>
              </w:rPr>
              <w:t>, акци</w:t>
            </w:r>
            <w:r w:rsidR="00083471" w:rsidRPr="00D17EBE">
              <w:rPr>
                <w:sz w:val="20"/>
                <w:szCs w:val="20"/>
              </w:rPr>
              <w:t>и</w:t>
            </w:r>
            <w:r w:rsidRPr="00D17EBE">
              <w:rPr>
                <w:sz w:val="20"/>
                <w:szCs w:val="20"/>
              </w:rPr>
              <w:t xml:space="preserve"> (дол</w:t>
            </w:r>
            <w:r w:rsidR="00083471" w:rsidRPr="00D17EBE">
              <w:rPr>
                <w:sz w:val="20"/>
                <w:szCs w:val="20"/>
              </w:rPr>
              <w:t>и</w:t>
            </w:r>
            <w:r w:rsidRPr="00D17EBE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 w:rsidRPr="00D17EBE">
              <w:rPr>
                <w:sz w:val="20"/>
                <w:szCs w:val="20"/>
              </w:rPr>
              <w:t>)</w:t>
            </w:r>
          </w:p>
        </w:tc>
      </w:tr>
      <w:tr w:rsidR="00D17EBE" w:rsidRPr="00D17EBE" w:rsidTr="00E23987">
        <w:trPr>
          <w:trHeight w:val="640"/>
        </w:trPr>
        <w:tc>
          <w:tcPr>
            <w:tcW w:w="621" w:type="dxa"/>
            <w:vMerge/>
          </w:tcPr>
          <w:p w:rsidR="009B1B8A" w:rsidRPr="00D17EBE" w:rsidRDefault="009B1B8A" w:rsidP="00FA7A4E">
            <w:pPr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9B1B8A" w:rsidRPr="00D17EB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9B1B8A" w:rsidRPr="00D17EBE" w:rsidRDefault="009B1B8A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</w:tcPr>
          <w:p w:rsidR="009B1B8A" w:rsidRPr="00D17EBE" w:rsidRDefault="009B1B8A" w:rsidP="009B1B8A">
            <w:pPr>
              <w:jc w:val="center"/>
              <w:rPr>
                <w:sz w:val="20"/>
                <w:szCs w:val="20"/>
              </w:rPr>
            </w:pPr>
            <w:r w:rsidRPr="00D17EBE">
              <w:rPr>
                <w:sz w:val="20"/>
                <w:szCs w:val="20"/>
              </w:rPr>
              <w:t>вид объекта</w:t>
            </w:r>
          </w:p>
        </w:tc>
        <w:tc>
          <w:tcPr>
            <w:tcW w:w="1105" w:type="dxa"/>
          </w:tcPr>
          <w:p w:rsidR="009B1B8A" w:rsidRPr="00D17EBE" w:rsidRDefault="009B1B8A" w:rsidP="009B1B8A">
            <w:pPr>
              <w:jc w:val="center"/>
              <w:rPr>
                <w:sz w:val="20"/>
                <w:szCs w:val="20"/>
              </w:rPr>
            </w:pPr>
            <w:r w:rsidRPr="00D17EBE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D17EBE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9B1B8A" w:rsidRPr="00D17EBE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17EBE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D17EBE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1237" w:type="dxa"/>
          </w:tcPr>
          <w:p w:rsidR="009B1B8A" w:rsidRPr="00D17EBE" w:rsidRDefault="009B1B8A" w:rsidP="009B1B8A">
            <w:pPr>
              <w:jc w:val="center"/>
              <w:rPr>
                <w:sz w:val="20"/>
                <w:szCs w:val="20"/>
              </w:rPr>
            </w:pPr>
            <w:r w:rsidRPr="00D17EBE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D17EBE">
              <w:rPr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889" w:type="dxa"/>
          </w:tcPr>
          <w:p w:rsidR="009B1B8A" w:rsidRPr="00D17EBE" w:rsidRDefault="009B1B8A" w:rsidP="009B1B8A">
            <w:pPr>
              <w:jc w:val="center"/>
              <w:rPr>
                <w:sz w:val="20"/>
                <w:szCs w:val="20"/>
              </w:rPr>
            </w:pPr>
            <w:r w:rsidRPr="00D17EB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9B1B8A" w:rsidRPr="00D17EBE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17EBE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D17EBE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993" w:type="dxa"/>
          </w:tcPr>
          <w:p w:rsidR="009B1B8A" w:rsidRPr="00D17EBE" w:rsidRDefault="009B1B8A" w:rsidP="009B1B8A">
            <w:pPr>
              <w:jc w:val="center"/>
              <w:rPr>
                <w:sz w:val="20"/>
                <w:szCs w:val="20"/>
              </w:rPr>
            </w:pPr>
            <w:r w:rsidRPr="00D17EBE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D17EBE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9B1B8A" w:rsidRPr="00D17EB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9B1B8A" w:rsidRPr="00D17EBE" w:rsidRDefault="009B1B8A">
            <w:pPr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</w:tcPr>
          <w:p w:rsidR="009B1B8A" w:rsidRPr="00D17EBE" w:rsidRDefault="009B1B8A">
            <w:pPr>
              <w:rPr>
                <w:sz w:val="20"/>
                <w:szCs w:val="20"/>
              </w:rPr>
            </w:pPr>
          </w:p>
        </w:tc>
      </w:tr>
      <w:tr w:rsidR="00E23987" w:rsidRPr="00D17EBE" w:rsidTr="00E23987">
        <w:tc>
          <w:tcPr>
            <w:tcW w:w="621" w:type="dxa"/>
          </w:tcPr>
          <w:p w:rsidR="00E23987" w:rsidRPr="00E23987" w:rsidRDefault="00E23987">
            <w:pPr>
              <w:rPr>
                <w:rFonts w:cs="Times New Roman"/>
                <w:sz w:val="20"/>
                <w:szCs w:val="20"/>
              </w:rPr>
            </w:pPr>
            <w:r w:rsidRPr="00E23987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1646" w:type="dxa"/>
          </w:tcPr>
          <w:p w:rsidR="00E23987" w:rsidRPr="00E23987" w:rsidRDefault="00E23987" w:rsidP="00E23987">
            <w:pPr>
              <w:rPr>
                <w:rFonts w:cs="Times New Roman"/>
                <w:sz w:val="20"/>
                <w:szCs w:val="20"/>
              </w:rPr>
            </w:pPr>
            <w:r w:rsidRPr="00E23987">
              <w:rPr>
                <w:rFonts w:cs="Times New Roman"/>
                <w:sz w:val="20"/>
                <w:szCs w:val="20"/>
              </w:rPr>
              <w:t>Секнин А</w:t>
            </w:r>
            <w:r>
              <w:rPr>
                <w:rFonts w:cs="Times New Roman"/>
                <w:sz w:val="20"/>
                <w:szCs w:val="20"/>
              </w:rPr>
              <w:t>лександр Леонтьевич</w:t>
            </w:r>
          </w:p>
        </w:tc>
        <w:tc>
          <w:tcPr>
            <w:tcW w:w="1415" w:type="dxa"/>
          </w:tcPr>
          <w:p w:rsidR="00E23987" w:rsidRPr="00E23987" w:rsidRDefault="00E2398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Заместитель руководителя Управления Роскомнадзора по Пензенской области</w:t>
            </w:r>
          </w:p>
        </w:tc>
        <w:tc>
          <w:tcPr>
            <w:tcW w:w="888" w:type="dxa"/>
          </w:tcPr>
          <w:p w:rsidR="00E23987" w:rsidRPr="00E23987" w:rsidRDefault="00E2398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E23987" w:rsidRPr="00E23987" w:rsidRDefault="00E2398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23987" w:rsidRPr="00E23987" w:rsidRDefault="00E2398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</w:t>
            </w:r>
            <w:r w:rsidR="005259DA"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1237" w:type="dxa"/>
          </w:tcPr>
          <w:p w:rsidR="00E23987" w:rsidRPr="00E23987" w:rsidRDefault="00E2398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2732" w:type="dxa"/>
            <w:gridSpan w:val="3"/>
          </w:tcPr>
          <w:p w:rsidR="00E23987" w:rsidRPr="00E23987" w:rsidRDefault="00E2398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23987" w:rsidRPr="00E23987" w:rsidRDefault="00E2398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395" w:type="dxa"/>
          </w:tcPr>
          <w:p w:rsidR="00E23987" w:rsidRPr="00E23987" w:rsidRDefault="00E2398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622867,83</w:t>
            </w:r>
          </w:p>
        </w:tc>
        <w:tc>
          <w:tcPr>
            <w:tcW w:w="2650" w:type="dxa"/>
          </w:tcPr>
          <w:p w:rsidR="00E23987" w:rsidRPr="00E23987" w:rsidRDefault="005259D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E23987" w:rsidRPr="00D17EBE" w:rsidTr="00A11C07">
        <w:tc>
          <w:tcPr>
            <w:tcW w:w="621" w:type="dxa"/>
          </w:tcPr>
          <w:p w:rsidR="00E23987" w:rsidRPr="00E23987" w:rsidRDefault="00E2398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1646" w:type="dxa"/>
          </w:tcPr>
          <w:p w:rsidR="00E23987" w:rsidRPr="00E23987" w:rsidRDefault="00E2398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415" w:type="dxa"/>
          </w:tcPr>
          <w:p w:rsidR="00E23987" w:rsidRPr="00E23987" w:rsidRDefault="00E2398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81" w:type="dxa"/>
            <w:gridSpan w:val="4"/>
          </w:tcPr>
          <w:p w:rsidR="00E23987" w:rsidRPr="00E23987" w:rsidRDefault="00E2398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889" w:type="dxa"/>
          </w:tcPr>
          <w:p w:rsidR="00E23987" w:rsidRPr="00E23987" w:rsidRDefault="00E2398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23987" w:rsidRPr="00E23987" w:rsidRDefault="00E2398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</w:t>
            </w:r>
            <w:r w:rsidR="005259DA"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E23987" w:rsidRPr="00E23987" w:rsidRDefault="00E2398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23987" w:rsidRPr="00E23987" w:rsidRDefault="00E2398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395" w:type="dxa"/>
          </w:tcPr>
          <w:p w:rsidR="00E23987" w:rsidRPr="00E23987" w:rsidRDefault="00E2398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252201,99</w:t>
            </w:r>
          </w:p>
        </w:tc>
        <w:tc>
          <w:tcPr>
            <w:tcW w:w="2650" w:type="dxa"/>
          </w:tcPr>
          <w:p w:rsidR="00E23987" w:rsidRPr="00E23987" w:rsidRDefault="005259D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E23987" w:rsidRPr="00D17EBE" w:rsidTr="00C30057">
        <w:tc>
          <w:tcPr>
            <w:tcW w:w="621" w:type="dxa"/>
          </w:tcPr>
          <w:p w:rsidR="00E23987" w:rsidRPr="00E23987" w:rsidRDefault="00E2398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1646" w:type="dxa"/>
          </w:tcPr>
          <w:p w:rsidR="005259DA" w:rsidRDefault="005259D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Несовершенно-</w:t>
            </w:r>
          </w:p>
          <w:p w:rsidR="00E23987" w:rsidRPr="00E23987" w:rsidRDefault="005259D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5" w:type="dxa"/>
          </w:tcPr>
          <w:p w:rsidR="00E23987" w:rsidRPr="00E23987" w:rsidRDefault="00E2398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81" w:type="dxa"/>
            <w:gridSpan w:val="4"/>
          </w:tcPr>
          <w:p w:rsidR="00E23987" w:rsidRPr="00E23987" w:rsidRDefault="00E2398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889" w:type="dxa"/>
          </w:tcPr>
          <w:p w:rsidR="00E23987" w:rsidRPr="00E23987" w:rsidRDefault="00E23987" w:rsidP="00361E0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23987" w:rsidRPr="00E23987" w:rsidRDefault="00E23987" w:rsidP="00361E0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</w:t>
            </w:r>
            <w:r w:rsidR="005259DA"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E23987" w:rsidRPr="00E23987" w:rsidRDefault="00E23987" w:rsidP="00361E0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23987" w:rsidRPr="00E23987" w:rsidRDefault="00E23987" w:rsidP="00361E0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395" w:type="dxa"/>
          </w:tcPr>
          <w:p w:rsidR="00E23987" w:rsidRPr="00E23987" w:rsidRDefault="00E2398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2650" w:type="dxa"/>
          </w:tcPr>
          <w:p w:rsidR="00E23987" w:rsidRPr="00E23987" w:rsidRDefault="005259D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E23987" w:rsidRPr="00D17EBE" w:rsidTr="00031FEE">
        <w:tc>
          <w:tcPr>
            <w:tcW w:w="621" w:type="dxa"/>
          </w:tcPr>
          <w:p w:rsidR="00E23987" w:rsidRPr="00E23987" w:rsidRDefault="00E2398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1646" w:type="dxa"/>
          </w:tcPr>
          <w:p w:rsidR="005259DA" w:rsidRDefault="005259DA" w:rsidP="005259D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Несовершенно-</w:t>
            </w:r>
          </w:p>
          <w:p w:rsidR="00E23987" w:rsidRPr="00E23987" w:rsidRDefault="005259DA" w:rsidP="005259D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5" w:type="dxa"/>
          </w:tcPr>
          <w:p w:rsidR="00E23987" w:rsidRPr="00E23987" w:rsidRDefault="00E2398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81" w:type="dxa"/>
            <w:gridSpan w:val="4"/>
          </w:tcPr>
          <w:p w:rsidR="00E23987" w:rsidRPr="00E23987" w:rsidRDefault="00E2398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889" w:type="dxa"/>
          </w:tcPr>
          <w:p w:rsidR="00E23987" w:rsidRPr="00E23987" w:rsidRDefault="00E23987" w:rsidP="00361E0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23987" w:rsidRPr="00E23987" w:rsidRDefault="00E23987" w:rsidP="00361E0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68</w:t>
            </w:r>
            <w:r w:rsidR="005259DA"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E23987" w:rsidRPr="00E23987" w:rsidRDefault="00E23987" w:rsidP="00361E0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23987" w:rsidRPr="00E23987" w:rsidRDefault="00E23987" w:rsidP="00361E0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395" w:type="dxa"/>
          </w:tcPr>
          <w:p w:rsidR="00E23987" w:rsidRPr="00E23987" w:rsidRDefault="00E2398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2650" w:type="dxa"/>
          </w:tcPr>
          <w:p w:rsidR="00E23987" w:rsidRPr="00E23987" w:rsidRDefault="005259D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:rsidR="0021497B" w:rsidRPr="00D17EBE" w:rsidRDefault="0021497B" w:rsidP="0021497B">
      <w:pPr>
        <w:jc w:val="both"/>
        <w:rPr>
          <w:rFonts w:cs="Times New Roman"/>
          <w:b/>
          <w:sz w:val="24"/>
          <w:szCs w:val="24"/>
        </w:rPr>
      </w:pPr>
      <w:bookmarkStart w:id="0" w:name="_GoBack"/>
      <w:bookmarkEnd w:id="0"/>
      <w:proofErr w:type="gramStart"/>
      <w:r w:rsidRPr="00D17EBE">
        <w:rPr>
          <w:rStyle w:val="a3"/>
          <w:rFonts w:cs="Times New Roman"/>
          <w:sz w:val="24"/>
          <w:szCs w:val="24"/>
        </w:rPr>
        <w:t xml:space="preserve">**) </w:t>
      </w:r>
      <w:r w:rsidRPr="00D17EBE">
        <w:rPr>
          <w:rStyle w:val="a3"/>
          <w:rFonts w:cs="Times New Roman"/>
          <w:b w:val="0"/>
          <w:sz w:val="24"/>
          <w:szCs w:val="24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="00484482" w:rsidRPr="00D17EBE">
        <w:rPr>
          <w:rStyle w:val="a3"/>
          <w:rFonts w:cs="Times New Roman"/>
          <w:b w:val="0"/>
          <w:sz w:val="24"/>
          <w:szCs w:val="24"/>
        </w:rPr>
        <w:t xml:space="preserve">служащего </w:t>
      </w:r>
      <w:r w:rsidRPr="00D17EBE">
        <w:rPr>
          <w:rStyle w:val="a3"/>
          <w:rFonts w:cs="Times New Roman"/>
          <w:b w:val="0"/>
          <w:sz w:val="24"/>
          <w:szCs w:val="24"/>
        </w:rPr>
        <w:t>и его супруга (супруги) за три последних года, предшествующих совершению сделки</w:t>
      </w:r>
      <w:r w:rsidR="00484482" w:rsidRPr="00D17EBE">
        <w:rPr>
          <w:rStyle w:val="a3"/>
          <w:rFonts w:cs="Times New Roman"/>
          <w:b w:val="0"/>
          <w:sz w:val="24"/>
          <w:szCs w:val="24"/>
        </w:rPr>
        <w:t>.</w:t>
      </w:r>
      <w:proofErr w:type="gramEnd"/>
    </w:p>
    <w:sectPr w:rsidR="0021497B" w:rsidRPr="00D17EB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2FE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9DA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35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6B3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E8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17EBE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3FCC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987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Надежда Викторовна Белотелова</cp:lastModifiedBy>
  <cp:revision>2</cp:revision>
  <dcterms:created xsi:type="dcterms:W3CDTF">2017-05-05T06:12:00Z</dcterms:created>
  <dcterms:modified xsi:type="dcterms:W3CDTF">2017-05-05T06:12:00Z</dcterms:modified>
</cp:coreProperties>
</file>