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E5C" w:rsidRDefault="00A05E5C" w:rsidP="00A05E5C">
      <w:pPr>
        <w:jc w:val="center"/>
        <w:rPr>
          <w:rFonts w:ascii="Arial" w:hAnsi="Arial" w:cs="Arial"/>
        </w:rPr>
      </w:pPr>
      <w:r w:rsidRPr="0018782F">
        <w:rPr>
          <w:rFonts w:ascii="Arial" w:hAnsi="Arial" w:cs="Arial"/>
        </w:rPr>
        <w:t xml:space="preserve">Сведения о доходах, об имуществе и обязательствах имущественного </w:t>
      </w:r>
      <w:proofErr w:type="gramStart"/>
      <w:r w:rsidRPr="0018782F">
        <w:rPr>
          <w:rFonts w:ascii="Arial" w:hAnsi="Arial" w:cs="Arial"/>
        </w:rPr>
        <w:t xml:space="preserve">характера </w:t>
      </w:r>
      <w:r>
        <w:rPr>
          <w:rFonts w:ascii="Arial" w:hAnsi="Arial" w:cs="Arial"/>
        </w:rPr>
        <w:t>Начальника  отдела образования Администрации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Лукояновского</w:t>
      </w:r>
      <w:proofErr w:type="spellEnd"/>
      <w:r>
        <w:rPr>
          <w:rFonts w:ascii="Arial" w:hAnsi="Arial" w:cs="Arial"/>
        </w:rPr>
        <w:t xml:space="preserve">   муниципального района  </w:t>
      </w:r>
      <w:proofErr w:type="spellStart"/>
      <w:r>
        <w:rPr>
          <w:rFonts w:ascii="Arial" w:hAnsi="Arial" w:cs="Arial"/>
        </w:rPr>
        <w:t>Майорова</w:t>
      </w:r>
      <w:proofErr w:type="spellEnd"/>
      <w:r>
        <w:rPr>
          <w:rFonts w:ascii="Arial" w:hAnsi="Arial" w:cs="Arial"/>
        </w:rPr>
        <w:t xml:space="preserve"> Михаила Петровича </w:t>
      </w:r>
    </w:p>
    <w:p w:rsidR="00A05E5C" w:rsidRDefault="00A05E5C" w:rsidP="00A05E5C">
      <w:pPr>
        <w:jc w:val="center"/>
        <w:rPr>
          <w:rFonts w:ascii="Arial" w:hAnsi="Arial" w:cs="Arial"/>
        </w:rPr>
      </w:pPr>
      <w:r w:rsidRPr="00540D88">
        <w:rPr>
          <w:rFonts w:ascii="Arial" w:hAnsi="Arial" w:cs="Arial"/>
        </w:rPr>
        <w:t xml:space="preserve">  </w:t>
      </w:r>
      <w:r w:rsidRPr="0018782F">
        <w:rPr>
          <w:rFonts w:ascii="Arial" w:hAnsi="Arial" w:cs="Arial"/>
        </w:rPr>
        <w:t xml:space="preserve">  и членов е</w:t>
      </w:r>
      <w:r>
        <w:rPr>
          <w:rFonts w:ascii="Arial" w:hAnsi="Arial" w:cs="Arial"/>
        </w:rPr>
        <w:t xml:space="preserve">го </w:t>
      </w:r>
      <w:r w:rsidRPr="0018782F">
        <w:rPr>
          <w:rFonts w:ascii="Arial" w:hAnsi="Arial" w:cs="Arial"/>
        </w:rPr>
        <w:t xml:space="preserve">семьи за период </w:t>
      </w:r>
    </w:p>
    <w:p w:rsidR="00A05E5C" w:rsidRPr="0018782F" w:rsidRDefault="00A05E5C" w:rsidP="00A05E5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с 1 января по 31 декабря 2015</w:t>
      </w:r>
      <w:r w:rsidRPr="0018782F">
        <w:rPr>
          <w:rFonts w:ascii="Arial" w:hAnsi="Arial" w:cs="Arial"/>
        </w:rPr>
        <w:t xml:space="preserve"> года</w:t>
      </w:r>
    </w:p>
    <w:p w:rsidR="00A05E5C" w:rsidRDefault="00A05E5C" w:rsidP="00A05E5C"/>
    <w:tbl>
      <w:tblPr>
        <w:tblW w:w="5000" w:type="pct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4"/>
        <w:gridCol w:w="756"/>
        <w:gridCol w:w="785"/>
        <w:gridCol w:w="838"/>
        <w:gridCol w:w="645"/>
        <w:gridCol w:w="881"/>
        <w:gridCol w:w="1279"/>
        <w:gridCol w:w="817"/>
        <w:gridCol w:w="586"/>
        <w:gridCol w:w="869"/>
        <w:gridCol w:w="871"/>
      </w:tblGrid>
      <w:tr w:rsidR="00A05E5C" w:rsidRPr="001D0AFD" w:rsidTr="005774B2">
        <w:tc>
          <w:tcPr>
            <w:tcW w:w="650" w:type="pct"/>
            <w:vMerge w:val="restar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Фамилия, имя, отчество</w:t>
            </w:r>
          </w:p>
        </w:tc>
        <w:tc>
          <w:tcPr>
            <w:tcW w:w="805" w:type="pct"/>
            <w:gridSpan w:val="2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Декла</w:t>
            </w:r>
            <w:r>
              <w:rPr>
                <w:rFonts w:ascii="Arial" w:hAnsi="Arial" w:cs="Arial"/>
                <w:sz w:val="16"/>
                <w:szCs w:val="16"/>
              </w:rPr>
              <w:t>рированный годовой доход за 2015</w:t>
            </w:r>
            <w:r w:rsidRPr="001D0AFD">
              <w:rPr>
                <w:rFonts w:ascii="Arial" w:hAnsi="Arial" w:cs="Arial"/>
                <w:sz w:val="16"/>
                <w:szCs w:val="16"/>
              </w:rPr>
              <w:t xml:space="preserve"> год (руб.)</w:t>
            </w:r>
          </w:p>
        </w:tc>
        <w:tc>
          <w:tcPr>
            <w:tcW w:w="1903" w:type="pct"/>
            <w:gridSpan w:val="4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87" w:type="pct"/>
            <w:gridSpan w:val="3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455" w:type="pct"/>
            <w:vMerge w:val="restart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Pr="001D0AFD">
              <w:rPr>
                <w:rFonts w:ascii="Arial" w:hAnsi="Arial" w:cs="Arial"/>
                <w:sz w:val="16"/>
                <w:szCs w:val="16"/>
              </w:rPr>
              <w:br/>
              <w:t>(вид приобретенного имущества, источники)</w:t>
            </w:r>
            <w:r w:rsidRPr="001D0AFD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</w:p>
        </w:tc>
      </w:tr>
      <w:tr w:rsidR="00A05E5C" w:rsidRPr="001D0AFD" w:rsidTr="005774B2">
        <w:tc>
          <w:tcPr>
            <w:tcW w:w="650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Доход за отчетный период (</w:t>
            </w:r>
            <w:proofErr w:type="spellStart"/>
            <w:r w:rsidRPr="001D0AFD">
              <w:rPr>
                <w:rFonts w:ascii="Arial" w:hAnsi="Arial" w:cs="Arial"/>
                <w:sz w:val="16"/>
                <w:szCs w:val="16"/>
              </w:rPr>
              <w:t>вкл</w:t>
            </w:r>
            <w:proofErr w:type="spellEnd"/>
            <w:r w:rsidRPr="001D0AFD">
              <w:rPr>
                <w:rFonts w:ascii="Arial" w:hAnsi="Arial" w:cs="Arial"/>
                <w:sz w:val="16"/>
                <w:szCs w:val="16"/>
              </w:rPr>
              <w:t>. пенсии, пособия и т.д.)</w:t>
            </w:r>
          </w:p>
        </w:tc>
        <w:tc>
          <w:tcPr>
            <w:tcW w:w="410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Доход от продажи имущества</w:t>
            </w:r>
          </w:p>
        </w:tc>
        <w:tc>
          <w:tcPr>
            <w:tcW w:w="438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37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460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1D0AFD">
              <w:rPr>
                <w:rFonts w:ascii="Arial" w:hAnsi="Arial" w:cs="Arial"/>
                <w:sz w:val="16"/>
                <w:szCs w:val="16"/>
              </w:rPr>
              <w:t>располо-жения</w:t>
            </w:r>
            <w:proofErr w:type="spellEnd"/>
            <w:proofErr w:type="gramEnd"/>
          </w:p>
        </w:tc>
        <w:tc>
          <w:tcPr>
            <w:tcW w:w="668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Транспортные средства</w:t>
            </w:r>
          </w:p>
        </w:tc>
        <w:tc>
          <w:tcPr>
            <w:tcW w:w="427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06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1D0AFD">
              <w:rPr>
                <w:rFonts w:ascii="Arial" w:hAnsi="Arial" w:cs="Arial"/>
                <w:sz w:val="16"/>
                <w:szCs w:val="16"/>
              </w:rPr>
              <w:t>располо-жения</w:t>
            </w:r>
            <w:proofErr w:type="spellEnd"/>
            <w:proofErr w:type="gramEnd"/>
          </w:p>
        </w:tc>
        <w:tc>
          <w:tcPr>
            <w:tcW w:w="455" w:type="pct"/>
            <w:vMerge/>
            <w:tcBorders>
              <w:bottom w:val="single" w:sz="4" w:space="0" w:color="auto"/>
            </w:tcBorders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5E5C" w:rsidRPr="0055113D" w:rsidTr="005774B2">
        <w:trPr>
          <w:trHeight w:val="554"/>
        </w:trPr>
        <w:tc>
          <w:tcPr>
            <w:tcW w:w="650" w:type="pct"/>
            <w:vMerge w:val="restar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Майоров Михаил Петрович </w:t>
            </w:r>
          </w:p>
        </w:tc>
        <w:tc>
          <w:tcPr>
            <w:tcW w:w="395" w:type="pct"/>
            <w:vMerge w:val="restart"/>
            <w:vAlign w:val="center"/>
          </w:tcPr>
          <w:p w:rsidR="00A05E5C" w:rsidRPr="001D0AFD" w:rsidRDefault="00194630" w:rsidP="001946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734031.43</w:t>
            </w:r>
          </w:p>
        </w:tc>
        <w:tc>
          <w:tcPr>
            <w:tcW w:w="410" w:type="pct"/>
            <w:vMerge w:val="restar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38" w:type="pct"/>
            <w:vMerge w:val="restar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37" w:type="pct"/>
            <w:vMerge w:val="restart"/>
            <w:vAlign w:val="center"/>
          </w:tcPr>
          <w:p w:rsidR="00A05E5C" w:rsidRDefault="00194630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1/3</w:t>
            </w:r>
          </w:p>
          <w:p w:rsidR="00194630" w:rsidRPr="001D0AFD" w:rsidRDefault="00194630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75.9</w:t>
            </w:r>
          </w:p>
        </w:tc>
        <w:tc>
          <w:tcPr>
            <w:tcW w:w="460" w:type="pct"/>
            <w:vMerge w:val="restar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pct"/>
            <w:vMerge w:val="restart"/>
            <w:vAlign w:val="center"/>
          </w:tcPr>
          <w:p w:rsidR="00A05E5C" w:rsidRPr="0041443E" w:rsidRDefault="00194630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Volkswagen </w:t>
            </w:r>
          </w:p>
        </w:tc>
        <w:tc>
          <w:tcPr>
            <w:tcW w:w="427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</w:t>
            </w:r>
          </w:p>
        </w:tc>
        <w:tc>
          <w:tcPr>
            <w:tcW w:w="306" w:type="pct"/>
            <w:vAlign w:val="center"/>
          </w:tcPr>
          <w:p w:rsidR="00A05E5C" w:rsidRPr="001D0AFD" w:rsidRDefault="00194630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110.0</w:t>
            </w:r>
          </w:p>
        </w:tc>
        <w:tc>
          <w:tcPr>
            <w:tcW w:w="454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455" w:type="pct"/>
            <w:vMerge w:val="restart"/>
            <w:vAlign w:val="center"/>
          </w:tcPr>
          <w:p w:rsidR="00A05E5C" w:rsidRPr="0055113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113D"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A05E5C" w:rsidRPr="0055113D" w:rsidTr="005774B2">
        <w:trPr>
          <w:trHeight w:val="465"/>
        </w:trPr>
        <w:tc>
          <w:tcPr>
            <w:tcW w:w="650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pct"/>
            <w:vMerge/>
            <w:vAlign w:val="center"/>
          </w:tcPr>
          <w:p w:rsidR="00A05E5C" w:rsidRPr="00644FB5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A05E5C" w:rsidRPr="001D0AFD" w:rsidRDefault="00194630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1492.00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A05E5C" w:rsidRDefault="00A05E5C" w:rsidP="005774B2">
            <w:pPr>
              <w:jc w:val="center"/>
            </w:pPr>
            <w:r w:rsidRPr="00717BC5"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455" w:type="pct"/>
            <w:vMerge/>
            <w:vAlign w:val="center"/>
          </w:tcPr>
          <w:p w:rsidR="00A05E5C" w:rsidRPr="0055113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5E5C" w:rsidRPr="0055113D" w:rsidTr="005774B2">
        <w:trPr>
          <w:trHeight w:val="1033"/>
        </w:trPr>
        <w:tc>
          <w:tcPr>
            <w:tcW w:w="650" w:type="pct"/>
            <w:vMerge w:val="restart"/>
            <w:vAlign w:val="center"/>
          </w:tcPr>
          <w:p w:rsidR="00A05E5C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</w:t>
            </w:r>
            <w:r w:rsidR="00194630">
              <w:rPr>
                <w:rFonts w:ascii="Arial" w:hAnsi="Arial" w:cs="Arial"/>
                <w:sz w:val="16"/>
                <w:szCs w:val="16"/>
              </w:rPr>
              <w:t>а</w:t>
            </w:r>
          </w:p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vAlign w:val="center"/>
          </w:tcPr>
          <w:p w:rsidR="00A05E5C" w:rsidRPr="001D0AFD" w:rsidRDefault="00194630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410455.43</w:t>
            </w:r>
          </w:p>
        </w:tc>
        <w:tc>
          <w:tcPr>
            <w:tcW w:w="410" w:type="pct"/>
            <w:vMerge w:val="restar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38" w:type="pct"/>
            <w:vAlign w:val="center"/>
          </w:tcPr>
          <w:p w:rsidR="00A05E5C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:rsidR="00A05E5C" w:rsidRPr="001D0AFD" w:rsidRDefault="00194630" w:rsidP="001946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1492.00</w:t>
            </w:r>
          </w:p>
        </w:tc>
        <w:tc>
          <w:tcPr>
            <w:tcW w:w="460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AFD"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668" w:type="pct"/>
            <w:vMerge w:val="restart"/>
            <w:vAlign w:val="center"/>
          </w:tcPr>
          <w:p w:rsidR="00A05E5C" w:rsidRPr="00194630" w:rsidRDefault="00A05E5C" w:rsidP="001946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7" w:type="pct"/>
            <w:vMerge w:val="restar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06" w:type="pct"/>
            <w:vMerge w:val="restar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pct"/>
            <w:vMerge w:val="restar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Merge w:val="restart"/>
            <w:vAlign w:val="center"/>
          </w:tcPr>
          <w:p w:rsidR="00A05E5C" w:rsidRPr="0055113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113D"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A05E5C" w:rsidRPr="001D0AFD" w:rsidTr="005774B2">
        <w:trPr>
          <w:trHeight w:val="702"/>
        </w:trPr>
        <w:tc>
          <w:tcPr>
            <w:tcW w:w="650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pct"/>
            <w:vAlign w:val="center"/>
          </w:tcPr>
          <w:p w:rsidR="00A05E5C" w:rsidRPr="00514B78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</w:t>
            </w:r>
          </w:p>
          <w:p w:rsidR="00A05E5C" w:rsidRPr="00514B78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4B78">
              <w:rPr>
                <w:rFonts w:ascii="Arial" w:hAnsi="Arial" w:cs="Arial"/>
                <w:sz w:val="16"/>
                <w:szCs w:val="16"/>
              </w:rPr>
              <w:t>(1/</w:t>
            </w:r>
            <w:r w:rsidR="00194630">
              <w:rPr>
                <w:rFonts w:ascii="Arial" w:hAnsi="Arial" w:cs="Arial"/>
                <w:sz w:val="16"/>
                <w:szCs w:val="16"/>
              </w:rPr>
              <w:t>3</w:t>
            </w:r>
            <w:r w:rsidRPr="00514B78">
              <w:rPr>
                <w:rFonts w:ascii="Arial" w:hAnsi="Arial" w:cs="Arial"/>
                <w:sz w:val="16"/>
                <w:szCs w:val="16"/>
              </w:rPr>
              <w:t xml:space="preserve"> доли)</w:t>
            </w:r>
          </w:p>
        </w:tc>
        <w:tc>
          <w:tcPr>
            <w:tcW w:w="337" w:type="pct"/>
            <w:vAlign w:val="center"/>
          </w:tcPr>
          <w:p w:rsidR="00A05E5C" w:rsidRDefault="00194630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75.9</w:t>
            </w:r>
          </w:p>
        </w:tc>
        <w:tc>
          <w:tcPr>
            <w:tcW w:w="460" w:type="pct"/>
            <w:vAlign w:val="center"/>
          </w:tcPr>
          <w:p w:rsidR="00A05E5C" w:rsidRDefault="00A05E5C" w:rsidP="005774B2">
            <w:pPr>
              <w:jc w:val="center"/>
            </w:pPr>
            <w:r w:rsidRPr="00D84EA6"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668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7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6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5E5C" w:rsidRPr="001D0AFD" w:rsidTr="005774B2">
        <w:trPr>
          <w:trHeight w:val="500"/>
        </w:trPr>
        <w:tc>
          <w:tcPr>
            <w:tcW w:w="650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pct"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</w:t>
            </w:r>
          </w:p>
        </w:tc>
        <w:tc>
          <w:tcPr>
            <w:tcW w:w="337" w:type="pct"/>
            <w:vAlign w:val="center"/>
          </w:tcPr>
          <w:p w:rsidR="00A05E5C" w:rsidRPr="001D0AFD" w:rsidRDefault="00194630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110.00</w:t>
            </w:r>
          </w:p>
        </w:tc>
        <w:tc>
          <w:tcPr>
            <w:tcW w:w="460" w:type="pct"/>
            <w:vAlign w:val="center"/>
          </w:tcPr>
          <w:p w:rsidR="00A05E5C" w:rsidRDefault="00A05E5C" w:rsidP="005774B2">
            <w:pPr>
              <w:jc w:val="center"/>
            </w:pPr>
            <w:r w:rsidRPr="00D84EA6"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668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7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6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pct"/>
            <w:vMerge/>
            <w:vAlign w:val="center"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A05E5C" w:rsidRPr="001D0AFD" w:rsidRDefault="00A05E5C" w:rsidP="005774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05E5C" w:rsidRPr="00514B78" w:rsidRDefault="00A05E5C" w:rsidP="00A05E5C">
      <w:pPr>
        <w:pStyle w:val="consplusnonformat"/>
        <w:ind w:left="-360" w:firstLine="360"/>
        <w:jc w:val="both"/>
        <w:rPr>
          <w:rFonts w:ascii="Arial" w:hAnsi="Arial" w:cs="Arial"/>
          <w:sz w:val="14"/>
          <w:szCs w:val="14"/>
        </w:rPr>
      </w:pPr>
      <w:r w:rsidRPr="00514B78">
        <w:rPr>
          <w:rFonts w:ascii="Arial" w:hAnsi="Arial" w:cs="Arial"/>
          <w:sz w:val="14"/>
          <w:szCs w:val="14"/>
        </w:rPr>
        <w:t>1</w:t>
      </w:r>
      <w:proofErr w:type="gramStart"/>
      <w:r w:rsidRPr="00514B78">
        <w:rPr>
          <w:rFonts w:ascii="Arial" w:hAnsi="Arial" w:cs="Arial"/>
          <w:sz w:val="14"/>
          <w:szCs w:val="14"/>
        </w:rPr>
        <w:t xml:space="preserve"> У</w:t>
      </w:r>
      <w:proofErr w:type="gramEnd"/>
      <w:r w:rsidRPr="00514B78">
        <w:rPr>
          <w:rFonts w:ascii="Arial" w:hAnsi="Arial" w:cs="Arial"/>
          <w:sz w:val="14"/>
          <w:szCs w:val="14"/>
        </w:rPr>
        <w:t xml:space="preserve">казываются сведения об источниках получения средств, за  счет которых совершены  сделки  (совершена  сделка)  по приобретению земельного участка, другого  объекта  недвижимости, транспортного средства, ценных бумаг, акций (долей  участия,  паев в уставных (складочных) капиталах организаций), если общая   сумма   таких   сделок  превышает  общий  доход  лица, представляющего сведения, его  супруги  (супруга)  за  три  последних  года, предшествующих отчетному периоду, установленному Федеральным законом от 3 декабря 2012 года N 230-ФЗ "О  </w:t>
      </w:r>
      <w:proofErr w:type="gramStart"/>
      <w:r w:rsidRPr="00514B78">
        <w:rPr>
          <w:rFonts w:ascii="Arial" w:hAnsi="Arial" w:cs="Arial"/>
          <w:sz w:val="14"/>
          <w:szCs w:val="14"/>
        </w:rPr>
        <w:t>контроле  за</w:t>
      </w:r>
      <w:proofErr w:type="gramEnd"/>
      <w:r w:rsidRPr="00514B78">
        <w:rPr>
          <w:rFonts w:ascii="Arial" w:hAnsi="Arial" w:cs="Arial"/>
          <w:sz w:val="14"/>
          <w:szCs w:val="14"/>
        </w:rPr>
        <w:t>  соответствием  расходов  лиц,  замещающих государственные должности, и иных лиц их доходам"</w:t>
      </w:r>
    </w:p>
    <w:p w:rsidR="001361D1" w:rsidRDefault="001361D1"/>
    <w:sectPr w:rsidR="001361D1" w:rsidSect="0018782F">
      <w:pgSz w:w="11906" w:h="16838"/>
      <w:pgMar w:top="54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E5C"/>
    <w:rsid w:val="001361D1"/>
    <w:rsid w:val="00143F08"/>
    <w:rsid w:val="00160F54"/>
    <w:rsid w:val="00194630"/>
    <w:rsid w:val="00A05E5C"/>
    <w:rsid w:val="00E43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A05E5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DS</cp:lastModifiedBy>
  <cp:revision>1</cp:revision>
  <dcterms:created xsi:type="dcterms:W3CDTF">2016-04-29T08:19:00Z</dcterms:created>
  <dcterms:modified xsi:type="dcterms:W3CDTF">2016-04-29T09:11:00Z</dcterms:modified>
</cp:coreProperties>
</file>