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253" w:rsidRPr="00661253" w:rsidRDefault="00661253" w:rsidP="00661253">
      <w:pPr>
        <w:spacing w:after="0" w:line="192" w:lineRule="auto"/>
        <w:jc w:val="center"/>
        <w:rPr>
          <w:rFonts w:ascii="Times New Roman" w:eastAsia="Calibri" w:hAnsi="Times New Roman" w:cs="Times New Roman"/>
          <w:color w:val="00000A"/>
          <w:sz w:val="30"/>
          <w:szCs w:val="30"/>
        </w:rPr>
      </w:pPr>
      <w:r w:rsidRPr="00661253">
        <w:rPr>
          <w:rFonts w:ascii="Times New Roman" w:eastAsia="Calibri" w:hAnsi="Times New Roman" w:cs="Times New Roman"/>
          <w:color w:val="00000A"/>
          <w:sz w:val="30"/>
          <w:szCs w:val="30"/>
        </w:rPr>
        <w:t>СВЕДЕНИЯ</w:t>
      </w:r>
    </w:p>
    <w:p w:rsidR="00661253" w:rsidRPr="00661253" w:rsidRDefault="00661253" w:rsidP="00661253">
      <w:pPr>
        <w:spacing w:after="0" w:line="192" w:lineRule="auto"/>
        <w:jc w:val="center"/>
        <w:rPr>
          <w:rFonts w:ascii="Times New Roman" w:eastAsia="Calibri" w:hAnsi="Times New Roman" w:cs="Times New Roman"/>
          <w:color w:val="00000A"/>
          <w:sz w:val="30"/>
          <w:szCs w:val="30"/>
        </w:rPr>
      </w:pPr>
      <w:r w:rsidRPr="00661253">
        <w:rPr>
          <w:rFonts w:ascii="Times New Roman" w:eastAsia="Calibri" w:hAnsi="Times New Roman" w:cs="Times New Roman"/>
          <w:color w:val="00000A"/>
          <w:sz w:val="30"/>
          <w:szCs w:val="30"/>
        </w:rPr>
        <w:t xml:space="preserve">о доходах за 2015 год, об имуществе и обязательствах имущественного характера по состоянию </w:t>
      </w:r>
    </w:p>
    <w:p w:rsidR="00661253" w:rsidRPr="00661253" w:rsidRDefault="00661253" w:rsidP="00661253">
      <w:pPr>
        <w:spacing w:after="0" w:line="192" w:lineRule="auto"/>
        <w:jc w:val="center"/>
        <w:rPr>
          <w:rFonts w:ascii="Times New Roman" w:eastAsia="Calibri" w:hAnsi="Times New Roman" w:cs="Times New Roman"/>
          <w:color w:val="00000A"/>
          <w:sz w:val="30"/>
          <w:szCs w:val="30"/>
        </w:rPr>
      </w:pPr>
      <w:r w:rsidRPr="00661253">
        <w:rPr>
          <w:rFonts w:ascii="Times New Roman" w:eastAsia="Calibri" w:hAnsi="Times New Roman" w:cs="Times New Roman"/>
          <w:color w:val="00000A"/>
          <w:sz w:val="30"/>
          <w:szCs w:val="30"/>
        </w:rPr>
        <w:t xml:space="preserve">на 31 декабря 2015 года, </w:t>
      </w:r>
      <w:proofErr w:type="gramStart"/>
      <w:r w:rsidRPr="00661253">
        <w:rPr>
          <w:rFonts w:ascii="Times New Roman" w:eastAsia="Calibri" w:hAnsi="Times New Roman" w:cs="Times New Roman"/>
          <w:color w:val="00000A"/>
          <w:sz w:val="30"/>
          <w:szCs w:val="30"/>
        </w:rPr>
        <w:t>представленных</w:t>
      </w:r>
      <w:proofErr w:type="gramEnd"/>
      <w:r w:rsidRPr="00661253">
        <w:rPr>
          <w:rFonts w:ascii="Times New Roman" w:eastAsia="Calibri" w:hAnsi="Times New Roman" w:cs="Times New Roman"/>
          <w:color w:val="00000A"/>
          <w:sz w:val="30"/>
          <w:szCs w:val="30"/>
        </w:rPr>
        <w:t xml:space="preserve"> руководителем муниципального учреждения города Красноярска,  </w:t>
      </w:r>
    </w:p>
    <w:p w:rsidR="00661253" w:rsidRPr="00661253" w:rsidRDefault="00661253" w:rsidP="00661253">
      <w:pPr>
        <w:spacing w:after="0" w:line="192" w:lineRule="auto"/>
        <w:jc w:val="center"/>
        <w:rPr>
          <w:rFonts w:ascii="Times New Roman" w:eastAsia="Calibri" w:hAnsi="Times New Roman" w:cs="Times New Roman"/>
          <w:color w:val="00000A"/>
          <w:sz w:val="30"/>
          <w:szCs w:val="30"/>
        </w:rPr>
      </w:pPr>
      <w:r w:rsidRPr="00661253">
        <w:rPr>
          <w:rFonts w:ascii="Times New Roman" w:eastAsia="Calibri" w:hAnsi="Times New Roman" w:cs="Times New Roman"/>
          <w:color w:val="00000A"/>
          <w:sz w:val="30"/>
          <w:szCs w:val="30"/>
        </w:rPr>
        <w:t xml:space="preserve">об источниках получения средств, за счет которых совершена сделка </w:t>
      </w:r>
    </w:p>
    <w:p w:rsidR="00661253" w:rsidRPr="00661253" w:rsidRDefault="00661253" w:rsidP="00661253">
      <w:pPr>
        <w:spacing w:after="0" w:line="192" w:lineRule="auto"/>
        <w:jc w:val="center"/>
        <w:rPr>
          <w:rFonts w:ascii="Times New Roman" w:eastAsia="Calibri" w:hAnsi="Times New Roman" w:cs="Times New Roman"/>
          <w:color w:val="00000A"/>
          <w:sz w:val="30"/>
          <w:szCs w:val="30"/>
        </w:rPr>
      </w:pPr>
      <w:r w:rsidRPr="00661253">
        <w:rPr>
          <w:rFonts w:ascii="Times New Roman" w:eastAsia="Calibri" w:hAnsi="Times New Roman" w:cs="Times New Roman"/>
          <w:color w:val="00000A"/>
          <w:sz w:val="30"/>
          <w:szCs w:val="30"/>
        </w:rPr>
        <w:t>в 2015 году</w:t>
      </w:r>
    </w:p>
    <w:p w:rsidR="00661253" w:rsidRPr="00661253" w:rsidRDefault="00661253" w:rsidP="00661253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</w:p>
    <w:tbl>
      <w:tblPr>
        <w:tblStyle w:val="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231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661253" w:rsidRPr="00661253" w:rsidTr="0027664E">
        <w:trPr>
          <w:trHeight w:val="196"/>
        </w:trPr>
        <w:tc>
          <w:tcPr>
            <w:tcW w:w="1843" w:type="dxa"/>
            <w:vMerge w:val="restart"/>
          </w:tcPr>
          <w:p w:rsidR="00661253" w:rsidRPr="00661253" w:rsidRDefault="00661253" w:rsidP="00661253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61253">
              <w:rPr>
                <w:rFonts w:eastAsia="Calibri" w:cs="Times New Roman"/>
                <w:sz w:val="20"/>
                <w:szCs w:val="20"/>
              </w:rPr>
              <w:t xml:space="preserve">Фамилия, имя, </w:t>
            </w:r>
          </w:p>
          <w:p w:rsidR="00661253" w:rsidRPr="00661253" w:rsidRDefault="00661253" w:rsidP="00661253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61253">
              <w:rPr>
                <w:rFonts w:eastAsia="Calibri" w:cs="Times New Roman"/>
                <w:sz w:val="20"/>
                <w:szCs w:val="20"/>
              </w:rPr>
              <w:t>отчество</w:t>
            </w:r>
          </w:p>
        </w:tc>
        <w:tc>
          <w:tcPr>
            <w:tcW w:w="1231" w:type="dxa"/>
            <w:vMerge w:val="restart"/>
          </w:tcPr>
          <w:p w:rsidR="00661253" w:rsidRPr="00661253" w:rsidRDefault="00661253" w:rsidP="00661253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61253">
              <w:rPr>
                <w:rFonts w:eastAsia="Calibri" w:cs="Times New Roman"/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661253" w:rsidRPr="00661253" w:rsidRDefault="00661253" w:rsidP="00661253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61253">
              <w:rPr>
                <w:rFonts w:eastAsia="Calibri" w:cs="Times New Roman"/>
                <w:sz w:val="20"/>
                <w:szCs w:val="20"/>
              </w:rPr>
              <w:t xml:space="preserve">Общая сумма дохода </w:t>
            </w:r>
          </w:p>
          <w:p w:rsidR="00661253" w:rsidRPr="00661253" w:rsidRDefault="00661253" w:rsidP="00661253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61253">
              <w:rPr>
                <w:rFonts w:eastAsia="Calibri" w:cs="Times New Roman"/>
                <w:sz w:val="20"/>
                <w:szCs w:val="20"/>
              </w:rPr>
              <w:t xml:space="preserve">за год, </w:t>
            </w:r>
          </w:p>
          <w:p w:rsidR="00661253" w:rsidRPr="00661253" w:rsidRDefault="00661253" w:rsidP="00661253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61253">
              <w:rPr>
                <w:rFonts w:eastAsia="Calibri" w:cs="Times New Roman"/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661253" w:rsidRPr="00661253" w:rsidRDefault="00661253" w:rsidP="00661253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61253">
              <w:rPr>
                <w:rFonts w:eastAsia="Calibri" w:cs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661253" w:rsidRPr="00661253" w:rsidRDefault="00661253" w:rsidP="00661253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661253" w:rsidRPr="00661253" w:rsidRDefault="00661253" w:rsidP="00661253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61253">
              <w:rPr>
                <w:rFonts w:eastAsia="Calibri"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661253" w:rsidRPr="00661253" w:rsidRDefault="00661253" w:rsidP="00661253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61253">
              <w:rPr>
                <w:rFonts w:eastAsia="Calibri" w:cs="Times New Roman"/>
                <w:sz w:val="20"/>
                <w:szCs w:val="20"/>
              </w:rPr>
              <w:t xml:space="preserve">Перечень </w:t>
            </w:r>
            <w:proofErr w:type="gramStart"/>
            <w:r w:rsidRPr="00661253">
              <w:rPr>
                <w:rFonts w:eastAsia="Calibri" w:cs="Times New Roman"/>
                <w:sz w:val="20"/>
                <w:szCs w:val="20"/>
              </w:rPr>
              <w:t>транспорт-</w:t>
            </w:r>
            <w:proofErr w:type="spellStart"/>
            <w:r w:rsidRPr="00661253">
              <w:rPr>
                <w:rFonts w:eastAsia="Calibri"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661253">
              <w:rPr>
                <w:rFonts w:eastAsia="Calibri"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661253" w:rsidRPr="00661253" w:rsidRDefault="00661253" w:rsidP="00661253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61253">
              <w:rPr>
                <w:rFonts w:eastAsia="Calibri"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661253" w:rsidRPr="00661253" w:rsidRDefault="00661253" w:rsidP="00661253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661253">
              <w:rPr>
                <w:rFonts w:eastAsia="Calibri"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661253" w:rsidRPr="00661253" w:rsidRDefault="00661253" w:rsidP="00661253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661253">
              <w:rPr>
                <w:rFonts w:eastAsia="Calibri" w:cs="Times New Roman"/>
                <w:bCs/>
                <w:sz w:val="20"/>
                <w:szCs w:val="20"/>
              </w:rPr>
              <w:t xml:space="preserve">за </w:t>
            </w:r>
            <w:proofErr w:type="gramStart"/>
            <w:r w:rsidRPr="00661253">
              <w:rPr>
                <w:rFonts w:eastAsia="Calibri" w:cs="Times New Roman"/>
                <w:bCs/>
                <w:sz w:val="20"/>
                <w:szCs w:val="20"/>
              </w:rPr>
              <w:t>счет</w:t>
            </w:r>
            <w:proofErr w:type="gramEnd"/>
            <w:r w:rsidRPr="00661253">
              <w:rPr>
                <w:rFonts w:eastAsia="Calibri" w:cs="Times New Roman"/>
                <w:bCs/>
                <w:sz w:val="20"/>
                <w:szCs w:val="20"/>
              </w:rPr>
              <w:t xml:space="preserve"> которых совершена сделка</w:t>
            </w:r>
          </w:p>
          <w:p w:rsidR="00661253" w:rsidRPr="00661253" w:rsidRDefault="00661253" w:rsidP="00661253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4"/>
                <w:szCs w:val="4"/>
              </w:rPr>
            </w:pPr>
          </w:p>
        </w:tc>
      </w:tr>
      <w:tr w:rsidR="00661253" w:rsidRPr="00661253" w:rsidTr="0027664E">
        <w:trPr>
          <w:trHeight w:val="173"/>
        </w:trPr>
        <w:tc>
          <w:tcPr>
            <w:tcW w:w="1843" w:type="dxa"/>
            <w:vMerge/>
          </w:tcPr>
          <w:p w:rsidR="00661253" w:rsidRPr="00661253" w:rsidRDefault="00661253" w:rsidP="00661253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1231" w:type="dxa"/>
            <w:vMerge/>
          </w:tcPr>
          <w:p w:rsidR="00661253" w:rsidRPr="00661253" w:rsidRDefault="00661253" w:rsidP="00661253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661253" w:rsidRPr="00661253" w:rsidRDefault="00661253" w:rsidP="00661253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1434" w:type="dxa"/>
          </w:tcPr>
          <w:p w:rsidR="00661253" w:rsidRPr="00661253" w:rsidRDefault="00661253" w:rsidP="00661253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61253">
              <w:rPr>
                <w:rFonts w:eastAsia="Calibri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661253" w:rsidRPr="00661253" w:rsidRDefault="00661253" w:rsidP="00661253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61253">
              <w:rPr>
                <w:rFonts w:eastAsia="Calibri" w:cs="Times New Roman"/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661253" w:rsidRPr="00661253" w:rsidRDefault="00661253" w:rsidP="00661253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61253">
              <w:rPr>
                <w:rFonts w:eastAsia="Calibri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357" w:type="dxa"/>
          </w:tcPr>
          <w:p w:rsidR="00661253" w:rsidRPr="00661253" w:rsidRDefault="00661253" w:rsidP="00661253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61253">
              <w:rPr>
                <w:rFonts w:eastAsia="Calibri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661253" w:rsidRPr="00661253" w:rsidRDefault="00661253" w:rsidP="00661253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61253">
              <w:rPr>
                <w:rFonts w:eastAsia="Calibri" w:cs="Times New Roman"/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661253" w:rsidRPr="00661253" w:rsidRDefault="00661253" w:rsidP="00661253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61253">
              <w:rPr>
                <w:rFonts w:eastAsia="Calibri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17" w:type="dxa"/>
            <w:vMerge/>
          </w:tcPr>
          <w:p w:rsidR="00661253" w:rsidRPr="00661253" w:rsidRDefault="00661253" w:rsidP="00661253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661253" w:rsidRPr="00661253" w:rsidRDefault="00661253" w:rsidP="00661253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61253" w:rsidRPr="00661253" w:rsidRDefault="00661253" w:rsidP="00661253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</w:tr>
      <w:tr w:rsidR="00661253" w:rsidRPr="00661253" w:rsidTr="0027664E">
        <w:tc>
          <w:tcPr>
            <w:tcW w:w="1843" w:type="dxa"/>
          </w:tcPr>
          <w:p w:rsidR="00661253" w:rsidRPr="00661253" w:rsidRDefault="00661253" w:rsidP="0027664E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  <w:szCs w:val="20"/>
              </w:rPr>
            </w:pPr>
            <w:r w:rsidRPr="00661253">
              <w:rPr>
                <w:rFonts w:eastAsia="Calibri" w:cs="Times New Roman"/>
                <w:sz w:val="20"/>
                <w:szCs w:val="20"/>
              </w:rPr>
              <w:t>1.</w:t>
            </w:r>
            <w:r w:rsidR="0027664E">
              <w:rPr>
                <w:rFonts w:eastAsia="Calibri" w:cs="Times New Roman"/>
                <w:sz w:val="20"/>
                <w:szCs w:val="20"/>
              </w:rPr>
              <w:t>Ивлева Татьяна Владимировна</w:t>
            </w:r>
          </w:p>
        </w:tc>
        <w:tc>
          <w:tcPr>
            <w:tcW w:w="1231" w:type="dxa"/>
          </w:tcPr>
          <w:p w:rsidR="00661253" w:rsidRPr="00661253" w:rsidRDefault="00661253" w:rsidP="0027664E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61253">
              <w:rPr>
                <w:rFonts w:eastAsia="Calibri" w:cs="Times New Roman"/>
                <w:sz w:val="20"/>
                <w:szCs w:val="20"/>
              </w:rPr>
              <w:t>Директор МБУДО «</w:t>
            </w:r>
            <w:r w:rsidR="0027664E">
              <w:rPr>
                <w:rFonts w:eastAsia="Calibri" w:cs="Times New Roman"/>
                <w:sz w:val="20"/>
                <w:szCs w:val="20"/>
              </w:rPr>
              <w:t>Музей «Мемориал Победы</w:t>
            </w:r>
            <w:r w:rsidRPr="00661253">
              <w:rPr>
                <w:rFonts w:eastAsia="Calibri" w:cs="Times New Roman"/>
                <w:sz w:val="20"/>
                <w:szCs w:val="20"/>
              </w:rPr>
              <w:t>»</w:t>
            </w:r>
          </w:p>
        </w:tc>
        <w:tc>
          <w:tcPr>
            <w:tcW w:w="1078" w:type="dxa"/>
          </w:tcPr>
          <w:p w:rsidR="00661253" w:rsidRPr="00661253" w:rsidRDefault="0027664E" w:rsidP="00661253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485,11240</w:t>
            </w:r>
          </w:p>
        </w:tc>
        <w:tc>
          <w:tcPr>
            <w:tcW w:w="1434" w:type="dxa"/>
          </w:tcPr>
          <w:p w:rsidR="00661253" w:rsidRDefault="00661253" w:rsidP="00661253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61253">
              <w:rPr>
                <w:rFonts w:eastAsia="Calibri" w:cs="Times New Roman"/>
                <w:sz w:val="20"/>
                <w:szCs w:val="20"/>
              </w:rPr>
              <w:t>Квартира</w:t>
            </w:r>
          </w:p>
          <w:p w:rsidR="0027664E" w:rsidRPr="00661253" w:rsidRDefault="0027664E" w:rsidP="00661253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(1/4 доли)</w:t>
            </w:r>
          </w:p>
        </w:tc>
        <w:tc>
          <w:tcPr>
            <w:tcW w:w="921" w:type="dxa"/>
          </w:tcPr>
          <w:p w:rsidR="00661253" w:rsidRPr="00661253" w:rsidRDefault="0027664E" w:rsidP="00661253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76,7</w:t>
            </w:r>
            <w:bookmarkStart w:id="0" w:name="_GoBack"/>
            <w:bookmarkEnd w:id="0"/>
          </w:p>
        </w:tc>
        <w:tc>
          <w:tcPr>
            <w:tcW w:w="1320" w:type="dxa"/>
          </w:tcPr>
          <w:p w:rsidR="00661253" w:rsidRPr="00661253" w:rsidRDefault="00661253" w:rsidP="00661253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61253"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661253" w:rsidRPr="00661253" w:rsidRDefault="00661253" w:rsidP="0066125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61253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661253" w:rsidRPr="00661253" w:rsidRDefault="00661253" w:rsidP="0066125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61253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661253" w:rsidRPr="00661253" w:rsidRDefault="00661253" w:rsidP="0066125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61253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661253" w:rsidRPr="00661253" w:rsidRDefault="00661253" w:rsidP="00661253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61253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661253" w:rsidRPr="00661253" w:rsidRDefault="00661253" w:rsidP="00661253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61253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61253" w:rsidRPr="00661253" w:rsidRDefault="00661253" w:rsidP="00661253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61253"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</w:tbl>
    <w:p w:rsidR="00661253" w:rsidRPr="00661253" w:rsidRDefault="00661253" w:rsidP="00661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6D1295" w:rsidRDefault="006D1295"/>
    <w:sectPr w:rsidR="006D1295" w:rsidSect="006612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7C2"/>
    <w:rsid w:val="0027664E"/>
    <w:rsid w:val="005B67C2"/>
    <w:rsid w:val="00661253"/>
    <w:rsid w:val="006D1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61253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661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61253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661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E4DA95-9EFB-43D4-BECC-0FE17C0A0430}"/>
</file>

<file path=customXml/itemProps2.xml><?xml version="1.0" encoding="utf-8"?>
<ds:datastoreItem xmlns:ds="http://schemas.openxmlformats.org/officeDocument/2006/customXml" ds:itemID="{9190206F-0751-4D85-BB93-F66B8D3764F5}"/>
</file>

<file path=customXml/itemProps3.xml><?xml version="1.0" encoding="utf-8"?>
<ds:datastoreItem xmlns:ds="http://schemas.openxmlformats.org/officeDocument/2006/customXml" ds:itemID="{FC3F7E7F-54A2-4B36-A05C-FE2F72925C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Савицкая Ольга Станиславовна</dc:creator>
  <cp:keywords/>
  <dc:description/>
  <cp:lastModifiedBy>Савицкая Ольга Станиславовна</cp:lastModifiedBy>
  <cp:revision>3</cp:revision>
  <dcterms:created xsi:type="dcterms:W3CDTF">2016-05-16T07:23:00Z</dcterms:created>
  <dcterms:modified xsi:type="dcterms:W3CDTF">2016-05-16T07:27:00Z</dcterms:modified>
</cp:coreProperties>
</file>